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8" w:rsidRDefault="005661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108" w:rsidRDefault="005661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61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108" w:rsidRDefault="00566108">
            <w:pPr>
              <w:pStyle w:val="ConsPlusNormal"/>
              <w:outlineLvl w:val="0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108" w:rsidRDefault="00566108">
            <w:pPr>
              <w:pStyle w:val="ConsPlusNormal"/>
              <w:jc w:val="right"/>
              <w:outlineLvl w:val="0"/>
            </w:pPr>
            <w:r>
              <w:t>N 1220-ОЗ</w:t>
            </w:r>
          </w:p>
        </w:tc>
      </w:tr>
    </w:tbl>
    <w:p w:rsidR="00566108" w:rsidRDefault="00566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108" w:rsidRDefault="00566108">
      <w:pPr>
        <w:pStyle w:val="ConsPlusNormal"/>
        <w:jc w:val="center"/>
      </w:pPr>
    </w:p>
    <w:p w:rsidR="00566108" w:rsidRDefault="00566108">
      <w:pPr>
        <w:pStyle w:val="ConsPlusTitle"/>
        <w:jc w:val="center"/>
      </w:pPr>
      <w:r>
        <w:t>ЗАКОН</w:t>
      </w:r>
    </w:p>
    <w:p w:rsidR="00566108" w:rsidRDefault="00566108">
      <w:pPr>
        <w:pStyle w:val="ConsPlusTitle"/>
        <w:jc w:val="center"/>
      </w:pPr>
    </w:p>
    <w:p w:rsidR="00566108" w:rsidRDefault="00566108">
      <w:pPr>
        <w:pStyle w:val="ConsPlusTitle"/>
        <w:jc w:val="center"/>
      </w:pPr>
      <w:r>
        <w:t>МАГАДАНСКОЙ ОБЛАСТИ</w:t>
      </w:r>
    </w:p>
    <w:p w:rsidR="00566108" w:rsidRDefault="00566108">
      <w:pPr>
        <w:pStyle w:val="ConsPlusTitle"/>
        <w:jc w:val="center"/>
      </w:pPr>
    </w:p>
    <w:p w:rsidR="00566108" w:rsidRDefault="00566108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ГОСУДАРСТВЕННЫМИ</w:t>
      </w:r>
      <w:proofErr w:type="gramEnd"/>
    </w:p>
    <w:p w:rsidR="00566108" w:rsidRDefault="00566108">
      <w:pPr>
        <w:pStyle w:val="ConsPlusTitle"/>
        <w:jc w:val="center"/>
      </w:pPr>
      <w:r>
        <w:t>ПОЛНОМОЧИЯМИ МАГАДАНСКОЙ ОБЛАСТИ ПО ПОСТАНОВКЕ НА УЧЕТ</w:t>
      </w:r>
    </w:p>
    <w:p w:rsidR="00566108" w:rsidRDefault="00566108">
      <w:pPr>
        <w:pStyle w:val="ConsPlusTitle"/>
        <w:jc w:val="center"/>
      </w:pPr>
      <w:r>
        <w:t>И УЧЕТУ ГРАЖДАН, ИМЕЮЩИХ ПРАВО НА ПОЛУЧЕНИЕ ЕДИНОВРЕМЕННЫХ</w:t>
      </w:r>
    </w:p>
    <w:p w:rsidR="00566108" w:rsidRDefault="00566108">
      <w:pPr>
        <w:pStyle w:val="ConsPlusTitle"/>
        <w:jc w:val="center"/>
      </w:pPr>
      <w:r>
        <w:t>СОЦИАЛЬНЫХ ВЫПЛАТ НА ПРИОБРЕТЕНИЕ ИЛИ СТРОИТЕЛЬСТВО ЖИЛЫХ</w:t>
      </w:r>
    </w:p>
    <w:p w:rsidR="00566108" w:rsidRDefault="00566108">
      <w:pPr>
        <w:pStyle w:val="ConsPlusTitle"/>
        <w:jc w:val="center"/>
      </w:pPr>
      <w:r>
        <w:t>ПОМЕЩЕНИЙ И ВЫЕЗЖАЮЩИХ ИЗ РАЙОНОВ КРАЙНЕГО СЕВЕРА</w:t>
      </w:r>
    </w:p>
    <w:p w:rsidR="00566108" w:rsidRDefault="00566108">
      <w:pPr>
        <w:pStyle w:val="ConsPlusTitle"/>
        <w:jc w:val="center"/>
      </w:pPr>
      <w:r>
        <w:t>И ПРИРАВНЕННЫХ К НИМ МЕСТНОСТЕЙ, А ТАКЖЕ ЗАКРЫВАЮЩИХСЯ</w:t>
      </w:r>
    </w:p>
    <w:p w:rsidR="00566108" w:rsidRDefault="00566108">
      <w:pPr>
        <w:pStyle w:val="ConsPlusTitle"/>
        <w:jc w:val="center"/>
      </w:pPr>
      <w:r>
        <w:t>НАСЕЛЕННЫХ ПУНКТОВ В РАЙОНАХ КРАЙНЕГО СЕВЕРА И ПРИРАВНЕННЫХ</w:t>
      </w:r>
    </w:p>
    <w:p w:rsidR="00566108" w:rsidRDefault="00566108">
      <w:pPr>
        <w:pStyle w:val="ConsPlusTitle"/>
        <w:jc w:val="center"/>
      </w:pPr>
      <w:r>
        <w:t>К НИМ МЕСТНОСТЕЙ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right"/>
      </w:pPr>
      <w:proofErr w:type="gramStart"/>
      <w:r>
        <w:t>Принят</w:t>
      </w:r>
      <w:proofErr w:type="gramEnd"/>
    </w:p>
    <w:p w:rsidR="00566108" w:rsidRDefault="00566108">
      <w:pPr>
        <w:pStyle w:val="ConsPlusNormal"/>
        <w:jc w:val="right"/>
      </w:pPr>
      <w:r>
        <w:t>Магаданской областной Думой</w:t>
      </w:r>
    </w:p>
    <w:p w:rsidR="00566108" w:rsidRDefault="00566108">
      <w:pPr>
        <w:pStyle w:val="ConsPlusNormal"/>
        <w:jc w:val="right"/>
      </w:pPr>
      <w:r>
        <w:t>16 декабря 2009 года</w:t>
      </w:r>
    </w:p>
    <w:p w:rsidR="00566108" w:rsidRDefault="00566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108" w:rsidRDefault="00566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Магаданской области</w:t>
            </w:r>
            <w:proofErr w:type="gramEnd"/>
          </w:p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6" w:history="1">
              <w:r>
                <w:rPr>
                  <w:color w:val="0000FF"/>
                </w:rPr>
                <w:t>N 1275-ОЗ</w:t>
              </w:r>
            </w:hyperlink>
            <w:r>
              <w:rPr>
                <w:color w:val="392C69"/>
              </w:rPr>
              <w:t xml:space="preserve">, от 28.12.2011 </w:t>
            </w:r>
            <w:hyperlink r:id="rId7" w:history="1">
              <w:r>
                <w:rPr>
                  <w:color w:val="0000FF"/>
                </w:rPr>
                <w:t>N 1465-ОЗ</w:t>
              </w:r>
            </w:hyperlink>
            <w:r>
              <w:rPr>
                <w:color w:val="392C69"/>
              </w:rPr>
              <w:t>,</w:t>
            </w:r>
          </w:p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8" w:history="1">
              <w:r>
                <w:rPr>
                  <w:color w:val="0000FF"/>
                </w:rPr>
                <w:t>N 1617-ОЗ</w:t>
              </w:r>
            </w:hyperlink>
            <w:r>
              <w:rPr>
                <w:color w:val="392C69"/>
              </w:rPr>
              <w:t xml:space="preserve">, от 25.04.2014 </w:t>
            </w:r>
            <w:hyperlink r:id="rId9" w:history="1">
              <w:r>
                <w:rPr>
                  <w:color w:val="0000FF"/>
                </w:rPr>
                <w:t>N 1728-ОЗ</w:t>
              </w:r>
            </w:hyperlink>
            <w:r>
              <w:rPr>
                <w:color w:val="392C69"/>
              </w:rPr>
              <w:t>,</w:t>
            </w:r>
          </w:p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0" w:history="1">
              <w:r>
                <w:rPr>
                  <w:color w:val="0000FF"/>
                </w:rPr>
                <w:t>N 1821-ОЗ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11" w:history="1">
              <w:r>
                <w:rPr>
                  <w:color w:val="0000FF"/>
                </w:rPr>
                <w:t>N 1947-ОЗ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1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Наделить органы местного самоуправления муниципальных образований, указанных в </w:t>
      </w:r>
      <w:hyperlink w:anchor="P30" w:history="1">
        <w:r>
          <w:rPr>
            <w:color w:val="0000FF"/>
          </w:rPr>
          <w:t>пункте 2</w:t>
        </w:r>
      </w:hyperlink>
      <w:r>
        <w:t xml:space="preserve"> настоящей статьи,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в соответствии с Федеральными законами от 25 октября 2002 года </w:t>
      </w:r>
      <w:hyperlink r:id="rId12" w:history="1">
        <w:r>
          <w:rPr>
            <w:color w:val="0000FF"/>
          </w:rPr>
          <w:t>N 125-ФЗ</w:t>
        </w:r>
      </w:hyperlink>
      <w:r>
        <w:t xml:space="preserve"> "О жилищных субсидиях гражданам, выезжающим из районов Крайнего Севера и приравненных к</w:t>
      </w:r>
      <w:proofErr w:type="gramEnd"/>
      <w:r>
        <w:t xml:space="preserve"> ним местностей", от 17 июля 2011 года </w:t>
      </w:r>
      <w:hyperlink r:id="rId13" w:history="1">
        <w:r>
          <w:rPr>
            <w:color w:val="0000FF"/>
          </w:rPr>
          <w:t>N 211-ФЗ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 (далее - государственные полномочия).</w:t>
      </w:r>
    </w:p>
    <w:p w:rsidR="00566108" w:rsidRDefault="00566108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Магаданской области от 26.11.2014 N 1821-ОЗ)</w:t>
      </w:r>
    </w:p>
    <w:p w:rsidR="00566108" w:rsidRDefault="00566108">
      <w:pPr>
        <w:pStyle w:val="ConsPlusNormal"/>
        <w:spacing w:before="220"/>
        <w:ind w:firstLine="540"/>
        <w:jc w:val="both"/>
      </w:pPr>
      <w:bookmarkStart w:id="0" w:name="P30"/>
      <w:bookmarkEnd w:id="0"/>
      <w:r>
        <w:t>2. Государственными полномочиями наделяются органы местного самоуправления городских округов (далее - органы местного самоуправления).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Магаданской области от 08.10.2015 N 1947-ОЗ)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2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вправе: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1) получать в органах государственной власти Магаданской области консультативную и методическую помощь;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2) использовать дополнительно собственные финансовые и материальные средства для </w:t>
      </w:r>
      <w:r>
        <w:lastRenderedPageBreak/>
        <w:t>реализации переданных государственных полномочий в случае и порядке, предусмотренных уставом муниципального образования;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1) использовать переданные для осуществления государственных полномочий финансовые и материальные средства по целевому назначению;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2) представлять в министерство экономического развития, инвестиционной политики и инноваций Магаданской области отчеты о ходе осуществления государственных полномочий и расходовании финансовых и материальных средств, полученных на эти цели;</w:t>
      </w:r>
    </w:p>
    <w:p w:rsidR="00566108" w:rsidRDefault="00566108">
      <w:pPr>
        <w:pStyle w:val="ConsPlusNormal"/>
        <w:jc w:val="both"/>
      </w:pPr>
      <w:r>
        <w:t xml:space="preserve">(в ред. Законов Магаданской области от 04.05.2010 </w:t>
      </w:r>
      <w:hyperlink r:id="rId18" w:history="1">
        <w:r>
          <w:rPr>
            <w:color w:val="0000FF"/>
          </w:rPr>
          <w:t>N 1275-ОЗ</w:t>
        </w:r>
      </w:hyperlink>
      <w:r>
        <w:t xml:space="preserve">, от 25.04.2014 </w:t>
      </w:r>
      <w:hyperlink r:id="rId19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3) в случае прекращения осуществления государственных полномочий возвратить неиспользованные финансовые и материальные средства.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3. Органы государственной власти Магаданской области при осуществлении органами местного самоуправления государственных полномочий вправе: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Магаданской области от 04.05.2010 N 1275-ОЗ;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2) координировать деятельность органов местного самоуправления по вопросам осуществления государственных полномочий;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3) запрашивать у органов местного самоуправления необходимую информацию, материалы и документы, связанные с осуществлением государственных полномочий.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4. Органы государственной власти Магаданской области при осуществлении органами местного самоуправления государственных полномочий обязаны: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1) обеспечивать органы местного самоуправления необходимыми финансовыми и материальными средствами;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2) рассматривать предложения органов местного самоуправления и должностных лиц органов местного самоуправления по вопросам осуществления государственных полномочий;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3) оказывать консультативную и методическую помощь;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4)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использованием предоставленных на эти цели финансовых и материальных средств.</w:t>
      </w:r>
    </w:p>
    <w:p w:rsidR="00566108" w:rsidRDefault="00566108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3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путем предоставления бюджетам муниципальных образований субвенций из областного бюджета.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lastRenderedPageBreak/>
        <w:t xml:space="preserve">2. Расчет объема субвенций производится в соответствии с </w:t>
      </w:r>
      <w:hyperlink w:anchor="P136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бюджетам муниципальных образований на осуществление органами местного самоуправления государственных полномочий согласно приложению к настоящему Закону.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3. Порядок расходования субвенций, предоставляемых бюджетам муниципальных образований на осуществление государственных полномочий, устанавливается постановлением Правительства Магаданской области.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Магаданской области от 04.05.2010 </w:t>
      </w:r>
      <w:hyperlink r:id="rId24" w:history="1">
        <w:r>
          <w:rPr>
            <w:color w:val="0000FF"/>
          </w:rPr>
          <w:t>N 1275-ОЗ</w:t>
        </w:r>
      </w:hyperlink>
      <w:r>
        <w:t xml:space="preserve">, от 25.04.2014 </w:t>
      </w:r>
      <w:hyperlink r:id="rId25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4</w:t>
      </w:r>
    </w:p>
    <w:p w:rsidR="00566108" w:rsidRDefault="00566108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Магаданской области от 04.05.2010 N 1275-ОЗ)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Перечень материальных средств, необходимых для осуществления органами местного самоуправления государственных полномочий, формируется на основании предложений органов местного самоуправления и утверждается постановлением Правительства Магаданской области.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Магаданской области от 25.04.2014 N 1728-ОЗ)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5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Органы местного самоуправления при осуществлении государственных полномочий представляют в министерство экономического развития, инвестиционной политики и инноваций Магаданской области отчеты о ходе осуществления государственных полномочий и расходовании финансовых и материальных средств, полученных на эти цели.</w:t>
      </w:r>
    </w:p>
    <w:p w:rsidR="00566108" w:rsidRDefault="00566108">
      <w:pPr>
        <w:pStyle w:val="ConsPlusNormal"/>
        <w:jc w:val="both"/>
      </w:pPr>
      <w:r>
        <w:t xml:space="preserve">(в ред. Законов Магаданской области от 04.05.2010 </w:t>
      </w:r>
      <w:hyperlink r:id="rId28" w:history="1">
        <w:r>
          <w:rPr>
            <w:color w:val="0000FF"/>
          </w:rPr>
          <w:t>N 1275-ОЗ</w:t>
        </w:r>
      </w:hyperlink>
      <w:r>
        <w:t xml:space="preserve">, от 25.04.2014 </w:t>
      </w:r>
      <w:hyperlink r:id="rId29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Ежемесячные отчеты представляются в срок до 10 числа месяца, следующего </w:t>
      </w:r>
      <w:proofErr w:type="gramStart"/>
      <w:r>
        <w:t>за</w:t>
      </w:r>
      <w:proofErr w:type="gramEnd"/>
      <w:r>
        <w:t xml:space="preserve"> отчетным, ежегодный - не позднее 01 февраля года, следующего за отчетным.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6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 xml:space="preserve">1.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Магаданской области от 04.05.2010 N 1275-ОЗ;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осуществляется министерством экономического развития, инвестиционной политики и инноваций Магаданской области посредством ежемесячного и ежегодного анализа представленных органами местного самоуправления отчетов об осуществлении государственных полномочий и использовании выделенных на эти цели финансовых и материальных средств.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Магаданской области от 04.05.2010 </w:t>
      </w:r>
      <w:hyperlink r:id="rId31" w:history="1">
        <w:r>
          <w:rPr>
            <w:color w:val="0000FF"/>
          </w:rPr>
          <w:t>N 1275-ОЗ</w:t>
        </w:r>
      </w:hyperlink>
      <w:r>
        <w:t xml:space="preserve">, от 25.04.2014 </w:t>
      </w:r>
      <w:hyperlink r:id="rId32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7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bookmarkStart w:id="1" w:name="P86"/>
      <w:bookmarkEnd w:id="1"/>
      <w:r>
        <w:t>1. Осуществление органами местного самоуправления государственных полномочий прекращается в случае: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Магаданская область утрачивает соответствующие государственные полномочия либо компетенцию по их передаче органам местного самоуправления;</w:t>
      </w:r>
    </w:p>
    <w:p w:rsidR="00566108" w:rsidRDefault="0056610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2) вступления в силу закона Магаданской области,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2. Основанием для принятия закона в случае, установленном в </w:t>
      </w:r>
      <w:hyperlink w:anchor="P88" w:history="1">
        <w:r>
          <w:rPr>
            <w:color w:val="0000FF"/>
          </w:rPr>
          <w:t>подпункте 2 пункта 1</w:t>
        </w:r>
      </w:hyperlink>
      <w:r>
        <w:t xml:space="preserve"> настоящей статьи, является: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lastRenderedPageBreak/>
        <w:t>1) неисполнение или ненадлежащее исполнение органами местного самоуправления переданных государственных полномочий;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2) нецелесообразность дальнейшего осуществления органами местного самоуправления переданных государственных полномочий.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3. В случае прекращения осуществления органами местного самоуправления государственных полномочий органы местного самоуправления возвращают в собственность Магаданской </w:t>
      </w:r>
      <w:proofErr w:type="gramStart"/>
      <w:r>
        <w:t>области</w:t>
      </w:r>
      <w:proofErr w:type="gramEnd"/>
      <w:r>
        <w:t xml:space="preserve"> переданные на эти цели неиспользованные финансовые и материальные средства в порядке, установленном постановлением Правительства Магаданской области.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Магаданской области от 04.05.2010 </w:t>
      </w:r>
      <w:hyperlink r:id="rId33" w:history="1">
        <w:r>
          <w:rPr>
            <w:color w:val="0000FF"/>
          </w:rPr>
          <w:t>N 1275-ОЗ</w:t>
        </w:r>
      </w:hyperlink>
      <w:r>
        <w:t xml:space="preserve">, от 28.12.2011 </w:t>
      </w:r>
      <w:hyperlink r:id="rId34" w:history="1">
        <w:r>
          <w:rPr>
            <w:color w:val="0000FF"/>
          </w:rPr>
          <w:t>N 1465-ОЗ</w:t>
        </w:r>
      </w:hyperlink>
      <w:r>
        <w:t xml:space="preserve">, от 25.04.2014 </w:t>
      </w:r>
      <w:hyperlink r:id="rId35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4. Не позднее чем через один месяц со дня вступления в силу указанного в </w:t>
      </w:r>
      <w:hyperlink w:anchor="P86" w:history="1">
        <w:r>
          <w:rPr>
            <w:color w:val="0000FF"/>
          </w:rPr>
          <w:t>пункте 1</w:t>
        </w:r>
      </w:hyperlink>
      <w:r>
        <w:t xml:space="preserve"> настоящей статьи федерального закона, закона Магаданской области органы местного самоуправления представляют в Правительство Магаданской области отчеты об использовании финансовых и материальных ресурсов, переданных муниципальным образованиям для осуществления государственных полномочий.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Магаданской области от 04.05.2010 </w:t>
      </w:r>
      <w:hyperlink r:id="rId36" w:history="1">
        <w:r>
          <w:rPr>
            <w:color w:val="0000FF"/>
          </w:rPr>
          <w:t>N 1275-ОЗ</w:t>
        </w:r>
      </w:hyperlink>
      <w:r>
        <w:t xml:space="preserve">, от 25.04.2014 </w:t>
      </w:r>
      <w:hyperlink r:id="rId37" w:history="1">
        <w:r>
          <w:rPr>
            <w:color w:val="0000FF"/>
          </w:rPr>
          <w:t>N 1728-ОЗ</w:t>
        </w:r>
      </w:hyperlink>
      <w:r>
        <w:t>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ind w:firstLine="540"/>
        <w:jc w:val="both"/>
        <w:outlineLvl w:val="1"/>
      </w:pPr>
      <w:r>
        <w:t>Статья 8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Закон</w:t>
        </w:r>
      </w:hyperlink>
      <w:r>
        <w:t xml:space="preserve"> Магаданской области от 30 декабря 2004 года N 539-ОЗ "О передаче органам местного самоуправления Магаданской области отдельных государственных полномочий по предоставлению жилищных субсидий гражданам, выезжающим из районов Крайнего Севера и приравненных к ним местностей" (приложение к газете "</w:t>
      </w:r>
      <w:proofErr w:type="gramStart"/>
      <w:r>
        <w:t>Магаданская</w:t>
      </w:r>
      <w:proofErr w:type="gramEnd"/>
      <w:r>
        <w:t xml:space="preserve"> правда", 2004 г., 31 декабря N 147);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Магаданской области от 23 декабря 2005 года N 657-ОЗ "О внесении изменений в Закон Магаданской области "О передаче органам местного самоуправления Магаданской области отдельных государственных полномочий по предоставлению жилищных субсидий гражданам, выезжающим из районов Крайнего Севера и приравненных к ним местностей" (приложение к газете "</w:t>
      </w:r>
      <w:proofErr w:type="gramStart"/>
      <w:r>
        <w:t>Магаданская</w:t>
      </w:r>
      <w:proofErr w:type="gramEnd"/>
      <w:r>
        <w:t xml:space="preserve"> правда", 2005 г., 28 декабря N 149);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статью 1</w:t>
        </w:r>
      </w:hyperlink>
      <w:r>
        <w:t xml:space="preserve"> Закона Магаданской области от 04 апреля 2006 года N 700-ОЗ "О внесении изменений в некоторые законы Магаданской области" (приложение к газете </w:t>
      </w:r>
      <w:proofErr w:type="gramStart"/>
      <w:r>
        <w:t>Магаданская</w:t>
      </w:r>
      <w:proofErr w:type="gramEnd"/>
      <w:r>
        <w:t xml:space="preserve"> правда", 2006 г., 11 апреля N 39);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Закон</w:t>
        </w:r>
      </w:hyperlink>
      <w:r>
        <w:t xml:space="preserve"> Магаданской области от 14 июля 2006 года N 738-ОЗ "О внесении изменений в Закон Магаданской области "О передаче органам местного самоуправления Магаданской области отдельных государственных полномочий по предоставлению жилищных субсидий гражданам, выезжающим из районов Крайнего Севера и приравненных к ним местностей" ("</w:t>
      </w:r>
      <w:proofErr w:type="gramStart"/>
      <w:r>
        <w:t>Магаданская</w:t>
      </w:r>
      <w:proofErr w:type="gramEnd"/>
      <w:r>
        <w:t xml:space="preserve"> правда", 2006 г., 18 июля N 78);</w:t>
      </w:r>
    </w:p>
    <w:p w:rsidR="00566108" w:rsidRDefault="00566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108" w:rsidRDefault="005661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108" w:rsidRDefault="00566108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5 статьи 10 фактически утратил силу в связи с принятием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Магаданской области от 09.12.2015 N 1969-ОЗ, признавшего утратившим силу 1 января 2016 года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Магаданской области от 14.07.2005 N 594-ОЗ.</w:t>
            </w:r>
          </w:p>
        </w:tc>
      </w:tr>
    </w:tbl>
    <w:p w:rsidR="00566108" w:rsidRDefault="00566108">
      <w:pPr>
        <w:pStyle w:val="ConsPlusNormal"/>
        <w:spacing w:before="280"/>
        <w:ind w:firstLine="540"/>
        <w:jc w:val="both"/>
      </w:pPr>
      <w:r>
        <w:t xml:space="preserve">5) </w:t>
      </w:r>
      <w:hyperlink r:id="rId44" w:history="1">
        <w:r>
          <w:rPr>
            <w:color w:val="0000FF"/>
          </w:rPr>
          <w:t>пункт 3</w:t>
        </w:r>
      </w:hyperlink>
      <w:r>
        <w:t xml:space="preserve"> приложения N 8 к Закону Магаданской области от 14 июля 2005 года N 594-ОЗ "О </w:t>
      </w:r>
      <w:r>
        <w:lastRenderedPageBreak/>
        <w:t>межбюджетных отношениях в Магаданской области" (приложение к газете "</w:t>
      </w:r>
      <w:proofErr w:type="gramStart"/>
      <w:r>
        <w:t>Магаданская</w:t>
      </w:r>
      <w:proofErr w:type="gramEnd"/>
      <w:r>
        <w:t xml:space="preserve"> правда", 2005 г., 26 июля N 81);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6) </w:t>
      </w:r>
      <w:hyperlink r:id="rId45" w:history="1">
        <w:r>
          <w:rPr>
            <w:color w:val="0000FF"/>
          </w:rPr>
          <w:t>статью 1</w:t>
        </w:r>
      </w:hyperlink>
      <w:r>
        <w:t xml:space="preserve"> Закона Магаданской области от 24 ноября 2008 года N 1059-ОЗ "О внесении изменений в некоторые законы Магаданской области" (приложение к газете "</w:t>
      </w:r>
      <w:proofErr w:type="gramStart"/>
      <w:r>
        <w:t>Магаданская</w:t>
      </w:r>
      <w:proofErr w:type="gramEnd"/>
      <w:r>
        <w:t xml:space="preserve"> правда", 2008 г., 25 ноября N 133).</w:t>
      </w: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</w:pPr>
      <w:r>
        <w:t>Губернатор</w:t>
      </w:r>
    </w:p>
    <w:p w:rsidR="00566108" w:rsidRDefault="00566108">
      <w:pPr>
        <w:pStyle w:val="ConsPlusNormal"/>
        <w:jc w:val="right"/>
      </w:pPr>
      <w:r>
        <w:t>Магаданской области</w:t>
      </w:r>
    </w:p>
    <w:p w:rsidR="00566108" w:rsidRDefault="00566108">
      <w:pPr>
        <w:pStyle w:val="ConsPlusNormal"/>
        <w:jc w:val="right"/>
      </w:pPr>
      <w:r>
        <w:t>Н.Н.ДУДОВ</w:t>
      </w:r>
    </w:p>
    <w:p w:rsidR="00566108" w:rsidRDefault="00566108">
      <w:pPr>
        <w:pStyle w:val="ConsPlusNormal"/>
        <w:jc w:val="both"/>
      </w:pPr>
      <w:r>
        <w:t>г. Магадан</w:t>
      </w:r>
    </w:p>
    <w:p w:rsidR="00566108" w:rsidRDefault="00566108">
      <w:pPr>
        <w:pStyle w:val="ConsPlusNormal"/>
        <w:spacing w:before="220"/>
        <w:jc w:val="both"/>
      </w:pPr>
      <w:r>
        <w:t>28 декабря 2009 года</w:t>
      </w:r>
    </w:p>
    <w:p w:rsidR="00566108" w:rsidRDefault="00566108">
      <w:pPr>
        <w:pStyle w:val="ConsPlusNormal"/>
        <w:spacing w:before="220"/>
        <w:jc w:val="both"/>
      </w:pPr>
      <w:r>
        <w:t>N 1220-ОЗ</w:t>
      </w: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</w:pPr>
    </w:p>
    <w:p w:rsidR="00566108" w:rsidRDefault="00566108">
      <w:pPr>
        <w:pStyle w:val="ConsPlusNormal"/>
        <w:jc w:val="right"/>
        <w:outlineLvl w:val="0"/>
      </w:pPr>
      <w:r>
        <w:t>Приложение</w:t>
      </w:r>
    </w:p>
    <w:p w:rsidR="00566108" w:rsidRDefault="00566108">
      <w:pPr>
        <w:pStyle w:val="ConsPlusNormal"/>
        <w:jc w:val="right"/>
      </w:pPr>
      <w:r>
        <w:t>к Закону Магаданской области</w:t>
      </w:r>
    </w:p>
    <w:p w:rsidR="00566108" w:rsidRDefault="00566108">
      <w:pPr>
        <w:pStyle w:val="ConsPlusNormal"/>
        <w:jc w:val="right"/>
      </w:pPr>
      <w:r>
        <w:t>"О наделении органов местного</w:t>
      </w:r>
    </w:p>
    <w:p w:rsidR="00566108" w:rsidRDefault="00566108">
      <w:pPr>
        <w:pStyle w:val="ConsPlusNormal"/>
        <w:jc w:val="right"/>
      </w:pPr>
      <w:r>
        <w:t xml:space="preserve">самоуправления </w:t>
      </w:r>
      <w:proofErr w:type="gramStart"/>
      <w:r>
        <w:t>государственными</w:t>
      </w:r>
      <w:proofErr w:type="gramEnd"/>
    </w:p>
    <w:p w:rsidR="00566108" w:rsidRDefault="00566108">
      <w:pPr>
        <w:pStyle w:val="ConsPlusNormal"/>
        <w:jc w:val="right"/>
      </w:pPr>
      <w:r>
        <w:t>полномочиями Магаданской области</w:t>
      </w:r>
    </w:p>
    <w:p w:rsidR="00566108" w:rsidRDefault="00566108">
      <w:pPr>
        <w:pStyle w:val="ConsPlusNormal"/>
        <w:jc w:val="right"/>
      </w:pPr>
      <w:r>
        <w:t>по постановке на учет и учету</w:t>
      </w:r>
    </w:p>
    <w:p w:rsidR="00566108" w:rsidRDefault="00566108">
      <w:pPr>
        <w:pStyle w:val="ConsPlusNormal"/>
        <w:jc w:val="right"/>
      </w:pPr>
      <w:r>
        <w:t>граждан, имеющих право на получение</w:t>
      </w:r>
    </w:p>
    <w:p w:rsidR="00566108" w:rsidRDefault="00566108">
      <w:pPr>
        <w:pStyle w:val="ConsPlusNormal"/>
        <w:jc w:val="right"/>
      </w:pPr>
      <w:r>
        <w:t>единовременных социальных выплат</w:t>
      </w:r>
    </w:p>
    <w:p w:rsidR="00566108" w:rsidRDefault="00566108">
      <w:pPr>
        <w:pStyle w:val="ConsPlusNormal"/>
        <w:jc w:val="right"/>
      </w:pPr>
      <w:r>
        <w:t>на приобретение или строительство</w:t>
      </w:r>
    </w:p>
    <w:p w:rsidR="00566108" w:rsidRDefault="00566108">
      <w:pPr>
        <w:pStyle w:val="ConsPlusNormal"/>
        <w:jc w:val="right"/>
      </w:pPr>
      <w:r>
        <w:t>жилых помещений и выезжающих из районов</w:t>
      </w:r>
    </w:p>
    <w:p w:rsidR="00566108" w:rsidRDefault="00566108">
      <w:pPr>
        <w:pStyle w:val="ConsPlusNormal"/>
        <w:jc w:val="right"/>
      </w:pPr>
      <w:r>
        <w:t xml:space="preserve">Крайнего Севера и </w:t>
      </w:r>
      <w:proofErr w:type="gramStart"/>
      <w:r>
        <w:t>приравненных</w:t>
      </w:r>
      <w:proofErr w:type="gramEnd"/>
    </w:p>
    <w:p w:rsidR="00566108" w:rsidRDefault="00566108">
      <w:pPr>
        <w:pStyle w:val="ConsPlusNormal"/>
        <w:jc w:val="right"/>
      </w:pPr>
      <w:r>
        <w:t>к ним местностей, а также закрывающихся</w:t>
      </w:r>
    </w:p>
    <w:p w:rsidR="00566108" w:rsidRDefault="00566108">
      <w:pPr>
        <w:pStyle w:val="ConsPlusNormal"/>
        <w:jc w:val="right"/>
      </w:pPr>
      <w:r>
        <w:t>населенных пунктов в районах Крайнего</w:t>
      </w:r>
    </w:p>
    <w:p w:rsidR="00566108" w:rsidRDefault="00566108">
      <w:pPr>
        <w:pStyle w:val="ConsPlusNormal"/>
        <w:jc w:val="right"/>
      </w:pPr>
      <w:r>
        <w:t>Севера и приравненных к ним местностей"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Title"/>
        <w:jc w:val="center"/>
      </w:pPr>
      <w:bookmarkStart w:id="3" w:name="P136"/>
      <w:bookmarkEnd w:id="3"/>
      <w:r>
        <w:t>МЕТОДИКА</w:t>
      </w:r>
    </w:p>
    <w:p w:rsidR="00566108" w:rsidRDefault="00566108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566108" w:rsidRDefault="00566108">
      <w:pPr>
        <w:pStyle w:val="ConsPlusTitle"/>
        <w:jc w:val="center"/>
      </w:pPr>
      <w:r>
        <w:t>ПРЕДОСТАВЛЯЕМЫХ БЮДЖЕТАМ МУНИЦИПАЛЬНЫХ ОБРАЗОВАНИЙ</w:t>
      </w:r>
    </w:p>
    <w:p w:rsidR="00566108" w:rsidRDefault="00566108">
      <w:pPr>
        <w:pStyle w:val="ConsPlusTitle"/>
        <w:jc w:val="center"/>
      </w:pPr>
      <w:r>
        <w:t>НА ОСУЩЕСТВЛЕНИЕ ОРГАНАМИ МЕСТНОГО САМОУПРАВЛЕНИЯ</w:t>
      </w:r>
    </w:p>
    <w:p w:rsidR="00566108" w:rsidRDefault="00566108">
      <w:pPr>
        <w:pStyle w:val="ConsPlusTitle"/>
        <w:jc w:val="center"/>
      </w:pPr>
      <w:r>
        <w:t>ГОСУДАРСТВЕННЫХ ПОЛНОМОЧИЙ</w:t>
      </w:r>
    </w:p>
    <w:p w:rsidR="00566108" w:rsidRDefault="00566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108" w:rsidRDefault="00566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Магаданской области</w:t>
            </w:r>
            <w:proofErr w:type="gramEnd"/>
          </w:p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46" w:history="1">
              <w:r>
                <w:rPr>
                  <w:color w:val="0000FF"/>
                </w:rPr>
                <w:t>N 1617-ОЗ</w:t>
              </w:r>
            </w:hyperlink>
            <w:r>
              <w:rPr>
                <w:color w:val="392C69"/>
              </w:rPr>
              <w:t xml:space="preserve">, от 25.04.2014 </w:t>
            </w:r>
            <w:hyperlink r:id="rId47" w:history="1">
              <w:r>
                <w:rPr>
                  <w:color w:val="0000FF"/>
                </w:rPr>
                <w:t>N 1728-ОЗ</w:t>
              </w:r>
            </w:hyperlink>
            <w:r>
              <w:rPr>
                <w:color w:val="392C69"/>
              </w:rPr>
              <w:t>,</w:t>
            </w:r>
          </w:p>
          <w:p w:rsidR="00566108" w:rsidRDefault="0056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48" w:history="1">
              <w:r>
                <w:rPr>
                  <w:color w:val="0000FF"/>
                </w:rPr>
                <w:t>N 1821-ОЗ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49" w:history="1">
              <w:r>
                <w:rPr>
                  <w:color w:val="0000FF"/>
                </w:rPr>
                <w:t>N 1947-ОЗ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1. Общий объем субвенции, предоставляемой бюджету i-го муниципального образования, определяется по следующей формуле: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t>О</w:t>
      </w:r>
      <w:proofErr w:type="gramStart"/>
      <w:r>
        <w:t>i</w:t>
      </w:r>
      <w:proofErr w:type="gramEnd"/>
      <w:r>
        <w:t xml:space="preserve"> = Вi + Рi + Тi + Пi + Нi + Кi + Иi, где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О</w:t>
      </w:r>
      <w:proofErr w:type="gramStart"/>
      <w:r>
        <w:t>i</w:t>
      </w:r>
      <w:proofErr w:type="gramEnd"/>
      <w:r>
        <w:t xml:space="preserve"> - общий объем субвенции, предоставляемой бюджету i-го муниципального образования;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lastRenderedPageBreak/>
        <w:t>В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t>i</w:t>
      </w:r>
      <w:proofErr w:type="gramEnd"/>
      <w:r>
        <w:t xml:space="preserve"> - объем расходов на служебные командировки для специалистов i-го муниципального образования, за исключением муниципального образования "Город Магадан";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Магаданской области от 08.10.2015 N 1947-ОЗ)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Т</w:t>
      </w:r>
      <w:proofErr w:type="gramStart"/>
      <w:r>
        <w:t>i</w:t>
      </w:r>
      <w:proofErr w:type="gramEnd"/>
      <w:r>
        <w:t xml:space="preserve"> - объем расходов по оплате услуг связи i-го муниципального образования;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i</w:t>
      </w:r>
      <w:proofErr w:type="gramEnd"/>
      <w:r>
        <w:t xml:space="preserve"> - объем средств на приобретение прочих расходных материалов i-го муниципального образования;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Н</w:t>
      </w:r>
      <w:proofErr w:type="gramStart"/>
      <w:r>
        <w:t>i</w:t>
      </w:r>
      <w:proofErr w:type="gramEnd"/>
      <w:r>
        <w:t xml:space="preserve"> - объем расходов по оплате стоимости проезда и провоза багажа к месту использования отпуска и обратно в соответствии со </w:t>
      </w:r>
      <w:hyperlink r:id="rId51" w:history="1">
        <w:r>
          <w:rPr>
            <w:color w:val="0000FF"/>
          </w:rPr>
          <w:t>статьей 325</w:t>
        </w:r>
      </w:hyperlink>
      <w:r>
        <w:t xml:space="preserve"> Трудового кодекса Российской Федерации для специалистов i-го муниципального образования;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i</w:t>
      </w:r>
      <w:proofErr w:type="gramEnd"/>
      <w:r>
        <w:t xml:space="preserve"> - объем расходов по оплате коммунальных услуг с учетом площади занимаемого специалистами i-го муниципального образования помещения;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И</w:t>
      </w:r>
      <w:proofErr w:type="gramStart"/>
      <w:r>
        <w:t>i</w:t>
      </w:r>
      <w:proofErr w:type="gramEnd"/>
      <w:r>
        <w:t xml:space="preserve"> - объем расходов на оплату услуг по содержанию имущества, закрепленного за специалистами i-го муниципального образования.</w:t>
      </w:r>
    </w:p>
    <w:p w:rsidR="00566108" w:rsidRDefault="00566108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Магаданской области от 19.06.2013 N 1617-ОЗ)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 При расчете расходов по оплате труда специалистов применяются установленные законодательством Магаданской области размеры должностных окладов государственных гражданских служащих Магаданской области, замещающих должности главного специалиста (далее - оклад главного специалиста) и ведущего специалиста (далее - оклад ведущего специалиста).</w:t>
      </w:r>
    </w:p>
    <w:p w:rsidR="00566108" w:rsidRDefault="00566108">
      <w:pPr>
        <w:pStyle w:val="ConsPlusNormal"/>
        <w:spacing w:before="220"/>
        <w:ind w:firstLine="540"/>
        <w:jc w:val="both"/>
      </w:pPr>
      <w:bookmarkStart w:id="4" w:name="P161"/>
      <w:bookmarkEnd w:id="4"/>
      <w:proofErr w:type="gramStart"/>
      <w:r>
        <w:t xml:space="preserve">Численность специалистов определяется с учетом количества состоящих на учете в органах местного самоуправления i-го муниципального образования граждан, имеющих право на получение единовременных социальных выплат на приобретение или строительство жилых помещений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а именно:</w:t>
      </w:r>
      <w:proofErr w:type="gramEnd"/>
    </w:p>
    <w:p w:rsidR="00566108" w:rsidRDefault="0056610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Магаданской области от 26.11.2014 N 1821-ОЗ)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свыше трех тысяч граждан - 1 ставка главного специалиста и 2 ставки ведущего специалиста;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свыше одной тысячи граждан - 1 ставка главного специалиста;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менее одной тысячи граждан - 0,5 ставки главного специалиста.</w:t>
      </w:r>
    </w:p>
    <w:p w:rsidR="00566108" w:rsidRDefault="0056610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признания находящегося на территории i-го муниципального образования населенного пункта закрывающимся по согласованию с Правительством Российской Федерации для осуществления полномочий по постановке на учет и учету граждан, имеющих право на предоставление единовременных социальных выплат на приобретение жилых помещений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17 июля 2011 года N 211-ФЗ "О жилищных субсидиях гражданам, выезжающим из закрывающихся населенных пунктов</w:t>
      </w:r>
      <w:proofErr w:type="gramEnd"/>
      <w:r>
        <w:t xml:space="preserve"> в районах Крайнего Севера и приравненных к ним местностях", предусматривается 1 ставка главного специалиста и 1 ставка ведущего специалиста.</w:t>
      </w:r>
    </w:p>
    <w:p w:rsidR="00566108" w:rsidRDefault="00566108">
      <w:pPr>
        <w:pStyle w:val="ConsPlusNormal"/>
        <w:jc w:val="both"/>
      </w:pPr>
      <w:r>
        <w:t xml:space="preserve">(часть третья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Магаданской области от 26.11.2014 N 1821-ОЗ)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2.1. Объем расходов по оплате труда и начислений на выплаты по оплате труда специалистов в i-ом муниципальном образовании определяется по следующей формуле: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lastRenderedPageBreak/>
        <w:t>В</w:t>
      </w:r>
      <w:proofErr w:type="gramStart"/>
      <w:r>
        <w:t>i</w:t>
      </w:r>
      <w:proofErr w:type="gramEnd"/>
      <w:r>
        <w:t xml:space="preserve"> = (Згi + Звi) x 12, где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В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Зг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главных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Зв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ведущих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2.2. Объем расходов по оплате труда и начисления на выплаты по оплате труда главных специалистов в i-ом муниципальном образовании: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t>Згi = (Ог + Ог x К</w:t>
      </w:r>
      <w:proofErr w:type="gramStart"/>
      <w:r>
        <w:t>1</w:t>
      </w:r>
      <w:proofErr w:type="gramEnd"/>
      <w:r>
        <w:t>) x К2 x Сгi + [(Ог + Ог x К1) x К2 x Сгi] x К3, где</w:t>
      </w:r>
    </w:p>
    <w:p w:rsidR="00566108" w:rsidRDefault="00566108">
      <w:pPr>
        <w:pStyle w:val="ConsPlusNormal"/>
        <w:jc w:val="center"/>
      </w:pPr>
    </w:p>
    <w:p w:rsidR="00566108" w:rsidRDefault="00566108">
      <w:pPr>
        <w:pStyle w:val="ConsPlusNormal"/>
        <w:ind w:firstLine="540"/>
        <w:jc w:val="both"/>
      </w:pPr>
      <w:r>
        <w:t>Зг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главных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Ог - оклад главного специалиста;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ежемесячные и иные дополнительные выплаты, предусмотренные законодательством Магаданской области о денежном содержании государственных гражданских служащих;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размер районного коэффициента и процентной надбавки к заработной плате работников организаций, расположенных на территории Магаданской области;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Сг</w:t>
      </w:r>
      <w:proofErr w:type="gramStart"/>
      <w:r>
        <w:t>i</w:t>
      </w:r>
      <w:proofErr w:type="gramEnd"/>
      <w:r>
        <w:t xml:space="preserve"> - размер ставки (количество ставок) главного специалиста, установленной (установленных) для i-го муниципального образования в соответствии с </w:t>
      </w:r>
      <w:hyperlink w:anchor="P161" w:history="1">
        <w:r>
          <w:rPr>
            <w:color w:val="0000FF"/>
          </w:rPr>
          <w:t>частью второй пункта 2</w:t>
        </w:r>
      </w:hyperlink>
      <w:r>
        <w:t xml:space="preserve"> настоящего приложения;</w:t>
      </w:r>
    </w:p>
    <w:p w:rsidR="00566108" w:rsidRDefault="00566108">
      <w:pPr>
        <w:pStyle w:val="ConsPlusNormal"/>
        <w:spacing w:before="220"/>
        <w:ind w:firstLine="540"/>
        <w:jc w:val="both"/>
      </w:pPr>
      <w:proofErr w:type="gramStart"/>
      <w:r>
        <w:t>К3 - коэффициент, учитывающий размер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а также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566108" w:rsidRDefault="0056610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Магаданской области от 25.04.2014 N 1728-ОЗ)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2.3. Объем расходов по оплате труда и начисления на выплаты по оплате труда ведущих специалистов в i-ом муниципальном образовании: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t>Звi = (Ов + Ов x К</w:t>
      </w:r>
      <w:proofErr w:type="gramStart"/>
      <w:r>
        <w:t>1</w:t>
      </w:r>
      <w:proofErr w:type="gramEnd"/>
      <w:r>
        <w:t>) x К2 x Свi + [(Ов + Ов x К1) x К2 x Свi] x К3, где</w:t>
      </w:r>
    </w:p>
    <w:p w:rsidR="00566108" w:rsidRDefault="00566108">
      <w:pPr>
        <w:pStyle w:val="ConsPlusNormal"/>
        <w:jc w:val="center"/>
      </w:pPr>
    </w:p>
    <w:p w:rsidR="00566108" w:rsidRDefault="00566108">
      <w:pPr>
        <w:pStyle w:val="ConsPlusNormal"/>
        <w:ind w:firstLine="540"/>
        <w:jc w:val="both"/>
      </w:pPr>
      <w:r>
        <w:t>Зв</w:t>
      </w:r>
      <w:proofErr w:type="gramStart"/>
      <w:r>
        <w:t>i</w:t>
      </w:r>
      <w:proofErr w:type="gramEnd"/>
      <w:r>
        <w:t xml:space="preserve"> - объем расходов по оплате труда и начисления на выплаты по оплате труда ведущих специалистов в i-ом муниципальном образовании;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Ов - оклад ведущего специалиста;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ежемесячные и иные дополнительные выплаты, предусмотренные законодательством Магаданской области о денежном содержании государственных гражданских служащих;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lastRenderedPageBreak/>
        <w:t>К</w:t>
      </w:r>
      <w:proofErr w:type="gramStart"/>
      <w:r>
        <w:t>2</w:t>
      </w:r>
      <w:proofErr w:type="gramEnd"/>
      <w:r>
        <w:t xml:space="preserve"> - коэффициент, учитывающий размер районного коэффициента и процентной надбавки к заработной плате работников организаций, расположенных на территории Магаданской области;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Св</w:t>
      </w:r>
      <w:proofErr w:type="gramStart"/>
      <w:r>
        <w:t>i</w:t>
      </w:r>
      <w:proofErr w:type="gramEnd"/>
      <w:r>
        <w:t xml:space="preserve"> - размер ставки (количество ставок) ведущего специалиста, установленной (установленных) для i-го муниципального образования в соответствии с </w:t>
      </w:r>
      <w:hyperlink w:anchor="P161" w:history="1">
        <w:r>
          <w:rPr>
            <w:color w:val="0000FF"/>
          </w:rPr>
          <w:t>частью второй пункта 2</w:t>
        </w:r>
      </w:hyperlink>
      <w:r>
        <w:t xml:space="preserve"> настоящего приложения;</w:t>
      </w:r>
    </w:p>
    <w:p w:rsidR="00566108" w:rsidRDefault="00566108">
      <w:pPr>
        <w:pStyle w:val="ConsPlusNormal"/>
        <w:spacing w:before="220"/>
        <w:ind w:firstLine="540"/>
        <w:jc w:val="both"/>
      </w:pPr>
      <w:proofErr w:type="gramStart"/>
      <w:r>
        <w:t>К3 - коэффициент, учитывающий размер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а также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566108" w:rsidRDefault="0056610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Магаданской области от 25.04.2014 N 1728-ОЗ)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3. В рамках осуществления государственных полномочий муниципальных образований, за исключением муниципального образования "Город Магадан", в течение года предусматривается не более двух служебных командировок специалистов с суммарной продолжительностью не более 20 дней.</w:t>
      </w:r>
    </w:p>
    <w:p w:rsidR="00566108" w:rsidRDefault="0056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Магаданской области от 08.10.2015 N 1947-ОЗ)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Объем расходов на служебные командировки для специалистов i-го муниципального образования определяется по следующей формуле: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Магаданской области от 08.10.2015 N 1947-ОЗ)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t>Р</w:t>
      </w:r>
      <w:proofErr w:type="gramStart"/>
      <w:r>
        <w:t>i</w:t>
      </w:r>
      <w:proofErr w:type="gramEnd"/>
      <w:r>
        <w:t xml:space="preserve"> = Рсi + Рдi + Рпi, где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Р</w:t>
      </w:r>
      <w:proofErr w:type="gramStart"/>
      <w:r>
        <w:t>i</w:t>
      </w:r>
      <w:proofErr w:type="gramEnd"/>
      <w:r>
        <w:t xml:space="preserve"> - объем расходов на служебные командировки для специалистов i-го муниципального образования;</w:t>
      </w:r>
    </w:p>
    <w:p w:rsidR="00566108" w:rsidRDefault="0056610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Магаданской области от 08.10.2015 N 1947-ОЗ)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Рс</w:t>
      </w:r>
      <w:proofErr w:type="gramStart"/>
      <w:r>
        <w:t>i</w:t>
      </w:r>
      <w:proofErr w:type="gramEnd"/>
      <w:r>
        <w:t xml:space="preserve"> - объем расходов по оплате суточных при направлении специалистов i-го муниципального образования в служебные командировки;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Рд</w:t>
      </w:r>
      <w:proofErr w:type="gramStart"/>
      <w:r>
        <w:t>i</w:t>
      </w:r>
      <w:proofErr w:type="gramEnd"/>
      <w:r>
        <w:t xml:space="preserve"> - объем расходов по оплате проезда специалистов i-го муниципального образования до города Магадана и обратно;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Рп</w:t>
      </w:r>
      <w:proofErr w:type="gramStart"/>
      <w:r>
        <w:t>i</w:t>
      </w:r>
      <w:proofErr w:type="gramEnd"/>
      <w:r>
        <w:t xml:space="preserve"> - объем расходов по оплате проживания специалистов i-го муниципального образования в жилых помещениях (найма жилого помещения) при направлении в служебные командировки.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4. Объем расходов по оплате услуг связи i-го муниципального образования определяются по следующей формуле: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jc w:val="center"/>
      </w:pPr>
      <w:r>
        <w:t>Т</w:t>
      </w:r>
      <w:proofErr w:type="gramStart"/>
      <w:r>
        <w:t>i</w:t>
      </w:r>
      <w:proofErr w:type="gramEnd"/>
      <w:r>
        <w:t xml:space="preserve"> = Тпi + Ттi + Тэi, где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  <w:r>
        <w:t>Т</w:t>
      </w:r>
      <w:proofErr w:type="gramStart"/>
      <w:r>
        <w:t>i</w:t>
      </w:r>
      <w:proofErr w:type="gramEnd"/>
      <w:r>
        <w:t xml:space="preserve"> - объем расходов по оплате услуг связи i-го муниципального образования;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Тп</w:t>
      </w:r>
      <w:proofErr w:type="gramStart"/>
      <w:r>
        <w:t>i</w:t>
      </w:r>
      <w:proofErr w:type="gramEnd"/>
      <w:r>
        <w:t xml:space="preserve"> - расходы по оплате услуг почтовой связи, полученные расчетным путем, исходя из количества граждан, состоящих на учете в органах местного самоуправления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>Тт</w:t>
      </w:r>
      <w:proofErr w:type="gramStart"/>
      <w:r>
        <w:t>i</w:t>
      </w:r>
      <w:proofErr w:type="gramEnd"/>
      <w:r>
        <w:t xml:space="preserve"> - расходы по оплате за пользование услугами телефонной связи, рассчитанные исходя из размера абонентской платы в месяц;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lastRenderedPageBreak/>
        <w:t>Тэ</w:t>
      </w:r>
      <w:proofErr w:type="gramStart"/>
      <w:r>
        <w:t>i</w:t>
      </w:r>
      <w:proofErr w:type="gramEnd"/>
      <w:r>
        <w:t xml:space="preserve"> - оплата за пользование электронной связью, рассчитанная исходя из стоимости абонентской платы в месяц за содержание одного электронного адреса, установленного i-му муниципальному образованию.</w:t>
      </w:r>
    </w:p>
    <w:p w:rsidR="00566108" w:rsidRDefault="0056610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Магаданской области от 19.06.2013 N 1617-ОЗ.</w:t>
      </w: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ind w:firstLine="540"/>
        <w:jc w:val="both"/>
      </w:pPr>
    </w:p>
    <w:p w:rsidR="00566108" w:rsidRDefault="00566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5" w:name="_GoBack"/>
      <w:bookmarkEnd w:id="5"/>
    </w:p>
    <w:sectPr w:rsidR="00EA7BAC" w:rsidSect="00B5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08"/>
    <w:rsid w:val="00566108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EE702CD0EF6CD7169FB65EF7EBA938ED635E767F06DA44DC853565573CCF954A12D7A1379C7C8C0569B3453F0CE7FEAD3209B19C80F707lAu5D" TargetMode="External"/><Relationship Id="rId18" Type="http://schemas.openxmlformats.org/officeDocument/2006/relationships/hyperlink" Target="consultantplus://offline/ref=AEEE702CD0EF6CD7169FA853E187F336E56C087E7C08D41483DA6E380035C5C20D5D8EE373917D8D0360E614700DBBB8F0210BBB9C82F518AEFAF0l2uBD" TargetMode="External"/><Relationship Id="rId26" Type="http://schemas.openxmlformats.org/officeDocument/2006/relationships/hyperlink" Target="consultantplus://offline/ref=AEEE702CD0EF6CD7169FA853E187F336E56C087E7C08D41483DA6E380035C5C20D5D8EE373917D8D0360E61C700DBBB8F0210BBB9C82F518AEFAF0l2uBD" TargetMode="External"/><Relationship Id="rId39" Type="http://schemas.openxmlformats.org/officeDocument/2006/relationships/hyperlink" Target="consultantplus://offline/ref=AEEE702CD0EF6CD7169FA853E187F336E56C087E7E08D11580DA6E380035C5C20D5D8EF173C9718F0B7CE716655BEAFDlAuCD" TargetMode="External"/><Relationship Id="rId21" Type="http://schemas.openxmlformats.org/officeDocument/2006/relationships/hyperlink" Target="consultantplus://offline/ref=AEEE702CD0EF6CD7169FA853E187F336E56C087E7C08D41483DA6E380035C5C20D5D8EE373917D8D0360E616700DBBB8F0210BBB9C82F518AEFAF0l2uBD" TargetMode="External"/><Relationship Id="rId34" Type="http://schemas.openxmlformats.org/officeDocument/2006/relationships/hyperlink" Target="consultantplus://offline/ref=AEEE702CD0EF6CD7169FA853E187F336E56C087E7A03D81A84DA6E380035C5C20D5D8EE373917D8D0362E314700DBBB8F0210BBB9C82F518AEFAF0l2uBD" TargetMode="External"/><Relationship Id="rId42" Type="http://schemas.openxmlformats.org/officeDocument/2006/relationships/hyperlink" Target="consultantplus://offline/ref=AEEE702CD0EF6CD7169FA853E187F336E56C087E7805D91186DA6E380035C5C20D5D8EE373917D8D0363E713700DBBB8F0210BBB9C82F518AEFAF0l2uBD" TargetMode="External"/><Relationship Id="rId47" Type="http://schemas.openxmlformats.org/officeDocument/2006/relationships/hyperlink" Target="consultantplus://offline/ref=AEEE702CD0EF6CD7169FA853E187F336E56C087E7B09D91387DA6E380035C5C20D5D8EE373917D8D0362E612700DBBB8F0210BBB9C82F518AEFAF0l2uBD" TargetMode="External"/><Relationship Id="rId50" Type="http://schemas.openxmlformats.org/officeDocument/2006/relationships/hyperlink" Target="consultantplus://offline/ref=AEEE702CD0EF6CD7169FA853E187F336E56C087E7902D81686DA6E380035C5C20D5D8EE373917D8D0362E412700DBBB8F0210BBB9C82F518AEFAF0l2uBD" TargetMode="External"/><Relationship Id="rId55" Type="http://schemas.openxmlformats.org/officeDocument/2006/relationships/hyperlink" Target="consultantplus://offline/ref=AEEE702CD0EF6CD7169FB65EF7EBA938ED635E767F06DA44DC853565573CCF9558128FAD3594628D017CE5147Al5u0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EEE702CD0EF6CD7169FA853E187F336E56C087E7A03D81A84DA6E380035C5C20D5D8EE373917D8D0362E413700DBBB8F0210BBB9C82F518AEFAF0l2u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EE702CD0EF6CD7169FA853E187F336E56C087E7C08D41483DA6E380035C5C20D5D8EE373917D8D0360E713700DBBB8F0210BBB9C82F518AEFAF0l2uBD" TargetMode="External"/><Relationship Id="rId20" Type="http://schemas.openxmlformats.org/officeDocument/2006/relationships/hyperlink" Target="consultantplus://offline/ref=AEEE702CD0EF6CD7169FA853E187F336E56C087E7C08D41483DA6E380035C5C20D5D8EE373917D8D0360E615700DBBB8F0210BBB9C82F518AEFAF0l2uBD" TargetMode="External"/><Relationship Id="rId29" Type="http://schemas.openxmlformats.org/officeDocument/2006/relationships/hyperlink" Target="consultantplus://offline/ref=AEEE702CD0EF6CD7169FA853E187F336E56C087E7B09D91387DA6E380035C5C20D5D8EE373917D8D0362E615700DBBB8F0210BBB9C82F518AEFAF0l2uBD" TargetMode="External"/><Relationship Id="rId41" Type="http://schemas.openxmlformats.org/officeDocument/2006/relationships/hyperlink" Target="consultantplus://offline/ref=AEEE702CD0EF6CD7169FA853E187F336E56C087E7E09D51088DA6E380035C5C20D5D8EF173C9718F0B7CE716655BEAFDlAuCD" TargetMode="External"/><Relationship Id="rId54" Type="http://schemas.openxmlformats.org/officeDocument/2006/relationships/hyperlink" Target="consultantplus://offline/ref=AEEE702CD0EF6CD7169FA853E187F336E56C087E7A01D81281DA6E380035C5C20D5D8EE373917D8D0362E612700DBBB8F0210BBB9C82F518AEFAF0l2uBD" TargetMode="External"/><Relationship Id="rId62" Type="http://schemas.openxmlformats.org/officeDocument/2006/relationships/hyperlink" Target="consultantplus://offline/ref=AEEE702CD0EF6CD7169FA853E187F336E56C087E7B05D01484DA6E380035C5C20D5D8EE373917D8D0362E61D700DBBB8F0210BBB9C82F518AEFAF0l2u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E702CD0EF6CD7169FA853E187F336E56C087E7C08D41483DA6E380035C5C20D5D8EE373917D8D0360E711700DBBB8F0210BBB9C82F518AEFAF0l2uBD" TargetMode="External"/><Relationship Id="rId11" Type="http://schemas.openxmlformats.org/officeDocument/2006/relationships/hyperlink" Target="consultantplus://offline/ref=AEEE702CD0EF6CD7169FA853E187F336E56C087E7902D81686DA6E380035C5C20D5D8EE373917D8D0362E416700DBBB8F0210BBB9C82F518AEFAF0l2uBD" TargetMode="External"/><Relationship Id="rId24" Type="http://schemas.openxmlformats.org/officeDocument/2006/relationships/hyperlink" Target="consultantplus://offline/ref=AEEE702CD0EF6CD7169FA853E187F336E56C087E7C08D41483DA6E380035C5C20D5D8EE373917D8D0360E613700DBBB8F0210BBB9C82F518AEFAF0l2uBD" TargetMode="External"/><Relationship Id="rId32" Type="http://schemas.openxmlformats.org/officeDocument/2006/relationships/hyperlink" Target="consultantplus://offline/ref=AEEE702CD0EF6CD7169FA853E187F336E56C087E7B09D91387DA6E380035C5C20D5D8EE373917D8D0362E616700DBBB8F0210BBB9C82F518AEFAF0l2uBD" TargetMode="External"/><Relationship Id="rId37" Type="http://schemas.openxmlformats.org/officeDocument/2006/relationships/hyperlink" Target="consultantplus://offline/ref=AEEE702CD0EF6CD7169FA853E187F336E56C087E7B09D91387DA6E380035C5C20D5D8EE373917D8D0362E611700DBBB8F0210BBB9C82F518AEFAF0l2uBD" TargetMode="External"/><Relationship Id="rId40" Type="http://schemas.openxmlformats.org/officeDocument/2006/relationships/hyperlink" Target="consultantplus://offline/ref=AEEE702CD0EF6CD7169FA853E187F336E56C087E7E08D71584DA6E380035C5C20D5D8EE373917D8D0362E713700DBBB8F0210BBB9C82F518AEFAF0l2uBD" TargetMode="External"/><Relationship Id="rId45" Type="http://schemas.openxmlformats.org/officeDocument/2006/relationships/hyperlink" Target="consultantplus://offline/ref=AEEE702CD0EF6CD7169FA853E187F336E56C087E7D06D21A88DA6E380035C5C20D5D8EE373917D8D0362E713700DBBB8F0210BBB9C82F518AEFAF0l2uBD" TargetMode="External"/><Relationship Id="rId53" Type="http://schemas.openxmlformats.org/officeDocument/2006/relationships/hyperlink" Target="consultantplus://offline/ref=AEEE702CD0EF6CD7169FB65EF7EBA938EE66517B7604DA44DC853565573CCF9558128FAD3594628D017CE5147Al5u0D" TargetMode="External"/><Relationship Id="rId58" Type="http://schemas.openxmlformats.org/officeDocument/2006/relationships/hyperlink" Target="consultantplus://offline/ref=AEEE702CD0EF6CD7169FA853E187F336E56C087E7B09D91387DA6E380035C5C20D5D8EE373917D8D0362E61C700DBBB8F0210BBB9C82F518AEFAF0l2u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EE702CD0EF6CD7169FA853E187F336E56C087E7902D81686DA6E380035C5C20D5D8EE373917D8D0362E417700DBBB8F0210BBB9C82F518AEFAF0l2uBD" TargetMode="External"/><Relationship Id="rId23" Type="http://schemas.openxmlformats.org/officeDocument/2006/relationships/hyperlink" Target="consultantplus://offline/ref=AEEE702CD0EF6CD7169FA853E187F336E56C087E7C08D41483DA6E380035C5C20D5D8EE373917D8D0360E611700DBBB8F0210BBB9C82F518AEFAF0l2uBD" TargetMode="External"/><Relationship Id="rId28" Type="http://schemas.openxmlformats.org/officeDocument/2006/relationships/hyperlink" Target="consultantplus://offline/ref=AEEE702CD0EF6CD7169FA853E187F336E56C087E7C08D41483DA6E380035C5C20D5D8EE373917D8D0360E515700DBBB8F0210BBB9C82F518AEFAF0l2uBD" TargetMode="External"/><Relationship Id="rId36" Type="http://schemas.openxmlformats.org/officeDocument/2006/relationships/hyperlink" Target="consultantplus://offline/ref=AEEE702CD0EF6CD7169FA853E187F336E56C087E7C08D41483DA6E380035C5C20D5D8EE373917D8D0360E513700DBBB8F0210BBB9C82F518AEFAF0l2uBD" TargetMode="External"/><Relationship Id="rId49" Type="http://schemas.openxmlformats.org/officeDocument/2006/relationships/hyperlink" Target="consultantplus://offline/ref=AEEE702CD0EF6CD7169FA853E187F336E56C087E7902D81686DA6E380035C5C20D5D8EE373917D8D0362E411700DBBB8F0210BBB9C82F518AEFAF0l2uBD" TargetMode="External"/><Relationship Id="rId57" Type="http://schemas.openxmlformats.org/officeDocument/2006/relationships/hyperlink" Target="consultantplus://offline/ref=AEEE702CD0EF6CD7169FA853E187F336E56C087E7B09D91387DA6E380035C5C20D5D8EE373917D8D0362E613700DBBB8F0210BBB9C82F518AEFAF0l2uBD" TargetMode="External"/><Relationship Id="rId61" Type="http://schemas.openxmlformats.org/officeDocument/2006/relationships/hyperlink" Target="consultantplus://offline/ref=AEEE702CD0EF6CD7169FA853E187F336E56C087E7902D81686DA6E380035C5C20D5D8EE373917D8D0362E41D700DBBB8F0210BBB9C82F518AEFAF0l2uBD" TargetMode="External"/><Relationship Id="rId10" Type="http://schemas.openxmlformats.org/officeDocument/2006/relationships/hyperlink" Target="consultantplus://offline/ref=AEEE702CD0EF6CD7169FA853E187F336E56C087E7A01D81281DA6E380035C5C20D5D8EE373917D8D0362E713700DBBB8F0210BBB9C82F518AEFAF0l2uBD" TargetMode="External"/><Relationship Id="rId19" Type="http://schemas.openxmlformats.org/officeDocument/2006/relationships/hyperlink" Target="consultantplus://offline/ref=AEEE702CD0EF6CD7169FA853E187F336E56C087E7B09D91387DA6E380035C5C20D5D8EE373917D8D0362E71C700DBBB8F0210BBB9C82F518AEFAF0l2uBD" TargetMode="External"/><Relationship Id="rId31" Type="http://schemas.openxmlformats.org/officeDocument/2006/relationships/hyperlink" Target="consultantplus://offline/ref=AEEE702CD0EF6CD7169FA853E187F336E56C087E7C08D41483DA6E380035C5C20D5D8EE373917D8D0360E510700DBBB8F0210BBB9C82F518AEFAF0l2uBD" TargetMode="External"/><Relationship Id="rId44" Type="http://schemas.openxmlformats.org/officeDocument/2006/relationships/hyperlink" Target="consultantplus://offline/ref=AEEE702CD0EF6CD7169FA853E187F336E56C087E7C00D31088DA6E380035C5C20D5D8EE373917D8D0361E411700DBBB8F0210BBB9C82F518AEFAF0l2uBD" TargetMode="External"/><Relationship Id="rId52" Type="http://schemas.openxmlformats.org/officeDocument/2006/relationships/hyperlink" Target="consultantplus://offline/ref=AEEE702CD0EF6CD7169FA853E187F336E56C087E7B05D01484DA6E380035C5C20D5D8EE373917D8D0362E71C700DBBB8F0210BBB9C82F518AEFAF0l2uBD" TargetMode="External"/><Relationship Id="rId60" Type="http://schemas.openxmlformats.org/officeDocument/2006/relationships/hyperlink" Target="consultantplus://offline/ref=AEEE702CD0EF6CD7169FA853E187F336E56C087E7902D81686DA6E380035C5C20D5D8EE373917D8D0362E41D700DBBB8F0210BBB9C82F518AEFAF0l2u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E702CD0EF6CD7169FA853E187F336E56C087E7B09D91387DA6E380035C5C20D5D8EE373917D8D0362E713700DBBB8F0210BBB9C82F518AEFAF0l2uBD" TargetMode="External"/><Relationship Id="rId14" Type="http://schemas.openxmlformats.org/officeDocument/2006/relationships/hyperlink" Target="consultantplus://offline/ref=AEEE702CD0EF6CD7169FA853E187F336E56C087E7A01D81281DA6E380035C5C20D5D8EE373917D8D0362E614700DBBB8F0210BBB9C82F518AEFAF0l2uBD" TargetMode="External"/><Relationship Id="rId22" Type="http://schemas.openxmlformats.org/officeDocument/2006/relationships/hyperlink" Target="consultantplus://offline/ref=AEEE702CD0EF6CD7169FA853E187F336E56C087E7C08D41483DA6E380035C5C20D5D8EE373917D8D0360E610700DBBB8F0210BBB9C82F518AEFAF0l2uBD" TargetMode="External"/><Relationship Id="rId27" Type="http://schemas.openxmlformats.org/officeDocument/2006/relationships/hyperlink" Target="consultantplus://offline/ref=AEEE702CD0EF6CD7169FA853E187F336E56C087E7B09D91387DA6E380035C5C20D5D8EE373917D8D0362E614700DBBB8F0210BBB9C82F518AEFAF0l2uBD" TargetMode="External"/><Relationship Id="rId30" Type="http://schemas.openxmlformats.org/officeDocument/2006/relationships/hyperlink" Target="consultantplus://offline/ref=AEEE702CD0EF6CD7169FA853E187F336E56C087E7C08D41483DA6E380035C5C20D5D8EE373917D8D0360E517700DBBB8F0210BBB9C82F518AEFAF0l2uBD" TargetMode="External"/><Relationship Id="rId35" Type="http://schemas.openxmlformats.org/officeDocument/2006/relationships/hyperlink" Target="consultantplus://offline/ref=AEEE702CD0EF6CD7169FA853E187F336E56C087E7B09D91387DA6E380035C5C20D5D8EE373917D8D0362E610700DBBB8F0210BBB9C82F518AEFAF0l2uBD" TargetMode="External"/><Relationship Id="rId43" Type="http://schemas.openxmlformats.org/officeDocument/2006/relationships/hyperlink" Target="consultantplus://offline/ref=AEEE702CD0EF6CD7169FA853E187F336E56C087E7A05D01286DA6E380035C5C20D5D8EF173C9718F0B7CE716655BEAFDlAuCD" TargetMode="External"/><Relationship Id="rId48" Type="http://schemas.openxmlformats.org/officeDocument/2006/relationships/hyperlink" Target="consultantplus://offline/ref=AEEE702CD0EF6CD7169FA853E187F336E56C087E7A01D81281DA6E380035C5C20D5D8EE373917D8D0362E616700DBBB8F0210BBB9C82F518AEFAF0l2uBD" TargetMode="External"/><Relationship Id="rId56" Type="http://schemas.openxmlformats.org/officeDocument/2006/relationships/hyperlink" Target="consultantplus://offline/ref=AEEE702CD0EF6CD7169FA853E187F336E56C087E7A01D81281DA6E380035C5C20D5D8EE373917D8D0362E61C700DBBB8F0210BBB9C82F518AEFAF0l2uB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EEE702CD0EF6CD7169FA853E187F336E56C087E7B05D01484DA6E380035C5C20D5D8EE373917D8D0362E713700DBBB8F0210BBB9C82F518AEFAF0l2uBD" TargetMode="External"/><Relationship Id="rId51" Type="http://schemas.openxmlformats.org/officeDocument/2006/relationships/hyperlink" Target="consultantplus://offline/ref=AEEE702CD0EF6CD7169FB65EF7EBA938EF66527B7C08DA44DC853565573CCF954A12D7A1369875865733A341765BE2E2A52E17B18283lFu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EE702CD0EF6CD7169FB65EF7EBA938EE66517B7604DA44DC853565573CCF954A12D7A1309728DC4737EA167347EAFEBB2E09B2l8uBD" TargetMode="External"/><Relationship Id="rId17" Type="http://schemas.openxmlformats.org/officeDocument/2006/relationships/hyperlink" Target="consultantplus://offline/ref=AEEE702CD0EF6CD7169FA853E187F336E56C087E7C08D41483DA6E380035C5C20D5D8EE373917D8D0360E71D700DBBB8F0210BBB9C82F518AEFAF0l2uBD" TargetMode="External"/><Relationship Id="rId25" Type="http://schemas.openxmlformats.org/officeDocument/2006/relationships/hyperlink" Target="consultantplus://offline/ref=AEEE702CD0EF6CD7169FA853E187F336E56C087E7B09D91387DA6E380035C5C20D5D8EE373917D8D0362E71D700DBBB8F0210BBB9C82F518AEFAF0l2uBD" TargetMode="External"/><Relationship Id="rId33" Type="http://schemas.openxmlformats.org/officeDocument/2006/relationships/hyperlink" Target="consultantplus://offline/ref=AEEE702CD0EF6CD7169FA853E187F336E56C087E7C08D41483DA6E380035C5C20D5D8EE373917D8D0360E512700DBBB8F0210BBB9C82F518AEFAF0l2uBD" TargetMode="External"/><Relationship Id="rId38" Type="http://schemas.openxmlformats.org/officeDocument/2006/relationships/hyperlink" Target="consultantplus://offline/ref=AEEE702CD0EF6CD7169FA853E187F336E56C087E7D06D41384DA6E380035C5C20D5D8EF173C9718F0B7CE716655BEAFDlAuCD" TargetMode="External"/><Relationship Id="rId46" Type="http://schemas.openxmlformats.org/officeDocument/2006/relationships/hyperlink" Target="consultantplus://offline/ref=AEEE702CD0EF6CD7169FA853E187F336E56C087E7B05D01484DA6E380035C5C20D5D8EE373917D8D0362E713700DBBB8F0210BBB9C82F518AEFAF0l2uBD" TargetMode="External"/><Relationship Id="rId59" Type="http://schemas.openxmlformats.org/officeDocument/2006/relationships/hyperlink" Target="consultantplus://offline/ref=AEEE702CD0EF6CD7169FA853E187F336E56C087E7902D81686DA6E380035C5C20D5D8EE373917D8D0362E41C700DBBB8F0210BBB9C82F518AEFAF0l2u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2019-02-28T03:46:00Z</dcterms:created>
  <dcterms:modified xsi:type="dcterms:W3CDTF">2019-02-28T03:47:00Z</dcterms:modified>
</cp:coreProperties>
</file>