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C06634" w:rsidP="00C06634">
      <w:r w:rsidRPr="00251431">
        <w:rPr>
          <w:sz w:val="28"/>
        </w:rPr>
        <w:t>от 1</w:t>
      </w:r>
      <w:r>
        <w:rPr>
          <w:sz w:val="28"/>
        </w:rPr>
        <w:t>4</w:t>
      </w:r>
      <w:r w:rsidRPr="00251431">
        <w:rPr>
          <w:sz w:val="28"/>
        </w:rPr>
        <w:t>.0</w:t>
      </w:r>
      <w:r>
        <w:rPr>
          <w:sz w:val="28"/>
        </w:rPr>
        <w:t>6</w:t>
      </w:r>
      <w:r w:rsidRPr="00251431">
        <w:rPr>
          <w:sz w:val="28"/>
        </w:rPr>
        <w:t>.2022г. №</w:t>
      </w:r>
      <w:r w:rsidRPr="00251431">
        <w:t xml:space="preserve"> </w:t>
      </w:r>
      <w:r>
        <w:rPr>
          <w:sz w:val="28"/>
        </w:rPr>
        <w:t>29</w:t>
      </w:r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0"/>
      </w:tblGrid>
      <w:tr w:rsidR="00856403" w:rsidRPr="00086A9D" w:rsidTr="00C06634">
        <w:trPr>
          <w:trHeight w:val="4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086A9D" w:rsidRDefault="00856403" w:rsidP="00C06634">
            <w:pPr>
              <w:jc w:val="both"/>
              <w:rPr>
                <w:sz w:val="28"/>
                <w:szCs w:val="28"/>
              </w:rPr>
            </w:pPr>
            <w:r w:rsidRPr="00086A9D">
              <w:rPr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11.03.2016 № 22 «Об утверждении Порядка пенсионного обеспечения за высл</w:t>
            </w:r>
            <w:r w:rsidRPr="00086A9D">
              <w:rPr>
                <w:sz w:val="28"/>
                <w:szCs w:val="28"/>
              </w:rPr>
              <w:t>у</w:t>
            </w:r>
            <w:r w:rsidRPr="00086A9D">
              <w:rPr>
                <w:sz w:val="28"/>
                <w:szCs w:val="28"/>
              </w:rPr>
              <w:t>гу лет муниципальных служащих и лиц, з</w:t>
            </w:r>
            <w:r w:rsidRPr="00086A9D">
              <w:rPr>
                <w:sz w:val="28"/>
                <w:szCs w:val="28"/>
              </w:rPr>
              <w:t>а</w:t>
            </w:r>
            <w:r w:rsidRPr="00086A9D">
              <w:rPr>
                <w:sz w:val="28"/>
                <w:szCs w:val="28"/>
              </w:rPr>
              <w:t xml:space="preserve">мещающих муниципальные должности в Омсукчанском городском округе» </w:t>
            </w:r>
          </w:p>
        </w:tc>
      </w:tr>
    </w:tbl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p w:rsidR="00856403" w:rsidRPr="00086A9D" w:rsidRDefault="00856403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 xml:space="preserve">В связи с </w:t>
      </w:r>
      <w:r w:rsidR="00FF561A">
        <w:rPr>
          <w:sz w:val="28"/>
          <w:szCs w:val="28"/>
        </w:rPr>
        <w:t xml:space="preserve">кадровыми изменениями и </w:t>
      </w:r>
      <w:r w:rsidRPr="00086A9D">
        <w:rPr>
          <w:sz w:val="28"/>
          <w:szCs w:val="28"/>
        </w:rPr>
        <w:t xml:space="preserve">приведением </w:t>
      </w:r>
      <w:r w:rsidR="009549C9">
        <w:rPr>
          <w:sz w:val="28"/>
          <w:szCs w:val="28"/>
        </w:rPr>
        <w:t xml:space="preserve">муниципального </w:t>
      </w:r>
      <w:r w:rsidRPr="00086A9D">
        <w:rPr>
          <w:sz w:val="28"/>
          <w:szCs w:val="28"/>
        </w:rPr>
        <w:t>нормативного правового акта в соответствие, Собрание представителей О</w:t>
      </w:r>
      <w:r w:rsidRPr="00086A9D">
        <w:rPr>
          <w:sz w:val="28"/>
          <w:szCs w:val="28"/>
        </w:rPr>
        <w:t>м</w:t>
      </w:r>
      <w:r w:rsidRPr="00086A9D">
        <w:rPr>
          <w:sz w:val="28"/>
          <w:szCs w:val="28"/>
        </w:rPr>
        <w:t>сукчанского городского округа</w:t>
      </w:r>
    </w:p>
    <w:p w:rsidR="00856403" w:rsidRPr="00086A9D" w:rsidRDefault="00856403" w:rsidP="00856403">
      <w:pPr>
        <w:rPr>
          <w:bCs/>
          <w:sz w:val="28"/>
          <w:szCs w:val="28"/>
        </w:rPr>
      </w:pPr>
      <w:r w:rsidRPr="00086A9D">
        <w:rPr>
          <w:bCs/>
          <w:sz w:val="28"/>
          <w:szCs w:val="28"/>
        </w:rPr>
        <w:t>РЕШИЛО:</w:t>
      </w:r>
    </w:p>
    <w:p w:rsidR="00856403" w:rsidRPr="00086A9D" w:rsidRDefault="00856403" w:rsidP="00856403">
      <w:pPr>
        <w:rPr>
          <w:bCs/>
          <w:sz w:val="28"/>
          <w:szCs w:val="28"/>
        </w:rPr>
      </w:pPr>
    </w:p>
    <w:p w:rsidR="001E5139" w:rsidRDefault="00856403" w:rsidP="00C06634">
      <w:pPr>
        <w:ind w:firstLine="709"/>
        <w:jc w:val="both"/>
        <w:rPr>
          <w:sz w:val="28"/>
          <w:szCs w:val="28"/>
        </w:rPr>
      </w:pPr>
      <w:r w:rsidRPr="00086A9D">
        <w:rPr>
          <w:bCs/>
          <w:sz w:val="28"/>
          <w:szCs w:val="28"/>
        </w:rPr>
        <w:t xml:space="preserve">1. Внести в </w:t>
      </w:r>
      <w:r w:rsidRPr="00086A9D">
        <w:rPr>
          <w:sz w:val="28"/>
          <w:szCs w:val="28"/>
        </w:rPr>
        <w:t>решение Собрания представителей Омсукчанского горо</w:t>
      </w:r>
      <w:r w:rsidRPr="00086A9D">
        <w:rPr>
          <w:sz w:val="28"/>
          <w:szCs w:val="28"/>
        </w:rPr>
        <w:t>д</w:t>
      </w:r>
      <w:r w:rsidRPr="00086A9D">
        <w:rPr>
          <w:sz w:val="28"/>
          <w:szCs w:val="28"/>
        </w:rPr>
        <w:t>ского округа от 11.03.2016 № 22 «Об утверждении Порядка пенсионного обеспечения за выслугу лет муниципальных служащих и лиц, замещающих муниципальные должности в Омсукчанском городском округе» (далее - П</w:t>
      </w:r>
      <w:r w:rsidRPr="00086A9D">
        <w:rPr>
          <w:sz w:val="28"/>
          <w:szCs w:val="28"/>
        </w:rPr>
        <w:t>о</w:t>
      </w:r>
      <w:r w:rsidRPr="00086A9D">
        <w:rPr>
          <w:sz w:val="28"/>
          <w:szCs w:val="28"/>
        </w:rPr>
        <w:t>рядок) следующие изменения:</w:t>
      </w:r>
    </w:p>
    <w:p w:rsidR="00CE7697" w:rsidRDefault="00CE7697" w:rsidP="00CE76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7697">
        <w:rPr>
          <w:sz w:val="28"/>
          <w:szCs w:val="28"/>
        </w:rPr>
        <w:t>1.1. В п. 1.7. раздела 1 «</w:t>
      </w:r>
      <w:r w:rsidRPr="00CE7697">
        <w:rPr>
          <w:rFonts w:eastAsiaTheme="minorHAnsi"/>
          <w:sz w:val="28"/>
          <w:szCs w:val="28"/>
          <w:lang w:eastAsia="en-US"/>
        </w:rPr>
        <w:t xml:space="preserve">Общие положения» после слов </w:t>
      </w:r>
      <w:r w:rsidR="00C06634">
        <w:rPr>
          <w:rFonts w:eastAsiaTheme="minorHAnsi"/>
          <w:sz w:val="28"/>
          <w:szCs w:val="28"/>
          <w:lang w:eastAsia="en-US"/>
        </w:rPr>
        <w:t>«</w:t>
      </w:r>
      <w:r w:rsidRPr="00CE7697">
        <w:rPr>
          <w:rFonts w:eastAsiaTheme="minorHAnsi"/>
          <w:sz w:val="28"/>
          <w:szCs w:val="28"/>
          <w:lang w:eastAsia="en-US"/>
        </w:rPr>
        <w:t>или областным законодательством</w:t>
      </w:r>
      <w:proofErr w:type="gramStart"/>
      <w:r w:rsidRPr="00CE7697">
        <w:rPr>
          <w:rFonts w:eastAsiaTheme="minorHAnsi"/>
          <w:sz w:val="28"/>
          <w:szCs w:val="28"/>
          <w:lang w:eastAsia="en-US"/>
        </w:rPr>
        <w:t>,</w:t>
      </w:r>
      <w:r w:rsidR="00C06634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CE7697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C06634">
        <w:rPr>
          <w:rFonts w:eastAsiaTheme="minorHAnsi"/>
          <w:sz w:val="28"/>
          <w:szCs w:val="28"/>
          <w:lang w:eastAsia="en-US"/>
        </w:rPr>
        <w:t>«</w:t>
      </w:r>
      <w:r w:rsidRPr="00CE7697">
        <w:rPr>
          <w:rFonts w:eastAsiaTheme="minorHAnsi"/>
          <w:sz w:val="28"/>
          <w:szCs w:val="28"/>
          <w:lang w:eastAsia="en-US"/>
        </w:rPr>
        <w:t>законодательством иного субъекта Российской Федерации,</w:t>
      </w:r>
      <w:r w:rsidR="00C06634">
        <w:rPr>
          <w:rFonts w:eastAsiaTheme="minorHAnsi"/>
          <w:sz w:val="28"/>
          <w:szCs w:val="28"/>
          <w:lang w:eastAsia="en-US"/>
        </w:rPr>
        <w:t>»</w:t>
      </w:r>
      <w:r w:rsidR="00AB0631">
        <w:rPr>
          <w:rFonts w:eastAsiaTheme="minorHAnsi"/>
          <w:sz w:val="28"/>
          <w:szCs w:val="28"/>
          <w:lang w:eastAsia="en-US"/>
        </w:rPr>
        <w:t>.</w:t>
      </w:r>
    </w:p>
    <w:p w:rsidR="0045633E" w:rsidRDefault="00CE7697" w:rsidP="00197D4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7697">
        <w:rPr>
          <w:sz w:val="28"/>
          <w:szCs w:val="28"/>
        </w:rPr>
        <w:t>1.2</w:t>
      </w:r>
      <w:r w:rsidR="0045633E" w:rsidRPr="00CE7697">
        <w:rPr>
          <w:sz w:val="28"/>
          <w:szCs w:val="28"/>
        </w:rPr>
        <w:t xml:space="preserve">. В п. 3.2. </w:t>
      </w:r>
      <w:r w:rsidR="003F7762" w:rsidRPr="00CE7697">
        <w:rPr>
          <w:sz w:val="28"/>
          <w:szCs w:val="28"/>
        </w:rPr>
        <w:t>раздела 3 слова «</w:t>
      </w:r>
      <w:r w:rsidR="003F7762" w:rsidRPr="00CE7697">
        <w:rPr>
          <w:rFonts w:eastAsiaTheme="minorHAnsi"/>
          <w:sz w:val="28"/>
          <w:szCs w:val="28"/>
          <w:lang w:eastAsia="en-US"/>
        </w:rPr>
        <w:t>Порядок определения размера пенсии за выслугу лет» слова «Приложению» заменить словами «Приложению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7762" w:rsidRPr="00CE7697">
        <w:rPr>
          <w:rFonts w:eastAsiaTheme="minorHAnsi"/>
          <w:sz w:val="28"/>
          <w:szCs w:val="28"/>
          <w:lang w:eastAsia="en-US"/>
        </w:rPr>
        <w:t>2»</w:t>
      </w:r>
      <w:r w:rsidR="00AB0631">
        <w:rPr>
          <w:rFonts w:eastAsiaTheme="minorHAnsi"/>
          <w:sz w:val="28"/>
          <w:szCs w:val="28"/>
          <w:lang w:eastAsia="en-US"/>
        </w:rPr>
        <w:t xml:space="preserve">. </w:t>
      </w:r>
    </w:p>
    <w:p w:rsidR="00CE7697" w:rsidRDefault="00CE7697" w:rsidP="00197D4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AB0631">
        <w:rPr>
          <w:sz w:val="28"/>
          <w:szCs w:val="28"/>
        </w:rPr>
        <w:t>П</w:t>
      </w:r>
      <w:r w:rsidR="00637E8E">
        <w:rPr>
          <w:sz w:val="28"/>
          <w:szCs w:val="28"/>
        </w:rPr>
        <w:t>ункт</w:t>
      </w:r>
      <w:r>
        <w:rPr>
          <w:sz w:val="28"/>
          <w:szCs w:val="28"/>
        </w:rPr>
        <w:t xml:space="preserve"> 6.3</w:t>
      </w:r>
      <w:r w:rsidRPr="00CE7697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раздела 6 дополнить подпунктами 6.3.1</w:t>
      </w:r>
      <w:r w:rsidR="00197D4F">
        <w:rPr>
          <w:sz w:val="28"/>
          <w:szCs w:val="28"/>
        </w:rPr>
        <w:t>.</w:t>
      </w:r>
      <w:r>
        <w:rPr>
          <w:sz w:val="28"/>
          <w:szCs w:val="28"/>
        </w:rPr>
        <w:t xml:space="preserve"> и 6.3.2</w:t>
      </w:r>
      <w:r w:rsidR="00197D4F">
        <w:rPr>
          <w:sz w:val="28"/>
          <w:szCs w:val="28"/>
        </w:rPr>
        <w:t>.</w:t>
      </w:r>
      <w:r>
        <w:rPr>
          <w:sz w:val="28"/>
          <w:szCs w:val="28"/>
        </w:rPr>
        <w:t xml:space="preserve">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содержания: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«</w:t>
      </w:r>
      <w:r>
        <w:rPr>
          <w:rFonts w:eastAsiaTheme="minorHAnsi"/>
          <w:sz w:val="28"/>
          <w:szCs w:val="28"/>
          <w:lang w:eastAsia="en-US"/>
        </w:rPr>
        <w:t xml:space="preserve">6.3.1. </w:t>
      </w:r>
      <w:proofErr w:type="gramStart"/>
      <w:r>
        <w:rPr>
          <w:rFonts w:eastAsiaTheme="minorHAnsi"/>
          <w:sz w:val="28"/>
          <w:szCs w:val="28"/>
          <w:lang w:eastAsia="en-US"/>
        </w:rPr>
        <w:t>Выплата пенсии за выслугу лет приостанавливается в случае, если лицу, получающему пенсию за выслугу лет, в порядке, установленном уголовно-процессуальным законодательством Российской Федерации, предъявлено обвинение в совершении особо тяжкого преступления, а также преступления против основ конституционного строя и безопасности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ства либо против государственной власти, интересов государственной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 и службы в органах местного самоуправления.</w:t>
      </w:r>
      <w:proofErr w:type="gramEnd"/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Выплата пенсии приостанавливается с 1-го числа месяца, следующего за месяцем, в котором в уполномоченный орган поступила информация и </w:t>
      </w:r>
      <w:r>
        <w:rPr>
          <w:rFonts w:eastAsiaTheme="minorHAnsi"/>
          <w:sz w:val="28"/>
          <w:szCs w:val="28"/>
          <w:lang w:eastAsia="en-US"/>
        </w:rPr>
        <w:lastRenderedPageBreak/>
        <w:t>(или) документы, подтверждающие наступление обстоятельств, указанных в части первой настоящего пункта.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Выплата пенсии возобновляется </w:t>
      </w:r>
      <w:proofErr w:type="gramStart"/>
      <w:r>
        <w:rPr>
          <w:rFonts w:eastAsiaTheme="minorHAnsi"/>
          <w:sz w:val="28"/>
          <w:szCs w:val="28"/>
          <w:lang w:eastAsia="en-US"/>
        </w:rPr>
        <w:t>с даты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ее приостановления в случае прекращения уголовного преследования по реабилитирующим основаниям либо вступления в законную силу оправдательного приговора суда.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прекращения уголовного преследования по </w:t>
      </w:r>
      <w:r w:rsidR="006B3211">
        <w:rPr>
          <w:rFonts w:eastAsiaTheme="minorHAnsi"/>
          <w:sz w:val="28"/>
          <w:szCs w:val="28"/>
          <w:lang w:eastAsia="en-US"/>
        </w:rPr>
        <w:t>нереабилитиру</w:t>
      </w:r>
      <w:r w:rsidR="006B3211">
        <w:rPr>
          <w:rFonts w:eastAsiaTheme="minorHAnsi"/>
          <w:sz w:val="28"/>
          <w:szCs w:val="28"/>
          <w:lang w:eastAsia="en-US"/>
        </w:rPr>
        <w:t>ю</w:t>
      </w:r>
      <w:r w:rsidR="006B3211">
        <w:rPr>
          <w:rFonts w:eastAsiaTheme="minorHAnsi"/>
          <w:sz w:val="28"/>
          <w:szCs w:val="28"/>
          <w:lang w:eastAsia="en-US"/>
        </w:rPr>
        <w:t>щим</w:t>
      </w:r>
      <w:r>
        <w:rPr>
          <w:rFonts w:eastAsiaTheme="minorHAnsi"/>
          <w:sz w:val="28"/>
          <w:szCs w:val="28"/>
          <w:lang w:eastAsia="en-US"/>
        </w:rPr>
        <w:t xml:space="preserve"> основаниям, выплата пенсии возобновляется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прекращения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ловного преследования.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6.3.2. Выплата пенсии за выслугу лет прекращается в случаях: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прекращения получения лицом, получающим пенсию за выслугу лет, страховой пенсии по старости (инвалидности) по основаниям, установле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ным </w:t>
      </w:r>
      <w:hyperlink r:id="rId7" w:history="1">
        <w:r w:rsidRPr="00CE7697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CE769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197D4F">
        <w:rPr>
          <w:rFonts w:eastAsiaTheme="minorHAnsi"/>
          <w:sz w:val="28"/>
          <w:szCs w:val="28"/>
          <w:lang w:eastAsia="en-US"/>
        </w:rPr>
        <w:t>«</w:t>
      </w:r>
      <w:r w:rsidRPr="00CE7697">
        <w:rPr>
          <w:rFonts w:eastAsiaTheme="minorHAnsi"/>
          <w:sz w:val="28"/>
          <w:szCs w:val="28"/>
          <w:lang w:eastAsia="en-US"/>
        </w:rPr>
        <w:t>О страховых пенсиях</w:t>
      </w:r>
      <w:r w:rsidR="00197D4F">
        <w:rPr>
          <w:rFonts w:eastAsiaTheme="minorHAnsi"/>
          <w:sz w:val="28"/>
          <w:szCs w:val="28"/>
          <w:lang w:eastAsia="en-US"/>
        </w:rPr>
        <w:t>»</w:t>
      </w:r>
      <w:r w:rsidRPr="00CE7697">
        <w:rPr>
          <w:rFonts w:eastAsiaTheme="minorHAnsi"/>
          <w:sz w:val="28"/>
          <w:szCs w:val="28"/>
          <w:lang w:eastAsia="en-US"/>
        </w:rPr>
        <w:t>, - с 1-го числа месяца, следующег</w:t>
      </w:r>
      <w:r>
        <w:rPr>
          <w:rFonts w:eastAsiaTheme="minorHAnsi"/>
          <w:sz w:val="28"/>
          <w:szCs w:val="28"/>
          <w:lang w:eastAsia="en-US"/>
        </w:rPr>
        <w:t>о за месяцем, в котором прекращена выплата страховой пенсии по старости (инвалидности);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вступления в отношении лица, получающего пенсию за выслугу лет, в законную силу обвинительного приговора суда, которым лицо было осу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дено за совершение особо тяжкого преступления, а также преступления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 основ конституционного строя и безопасности государства, либо против государственной власти, интересов государственной службы и службы в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ганах местного самоуправления;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утраты лицом, получающим пенсию за выслугу лет, гражданства Российской Федерации;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выявления (обнаружения) обстоятельств или документов, опрове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гающих достоверность сведений, представленных в подтверждение права на пенсию за выслугу лет;</w:t>
      </w:r>
    </w:p>
    <w:p w:rsidR="00197D4F" w:rsidRDefault="00CE7697" w:rsidP="00197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 основании заявления лица, получающего пенсию за выслугу лет;</w:t>
      </w:r>
    </w:p>
    <w:p w:rsidR="00AB0631" w:rsidRDefault="00CE7697" w:rsidP="00FB4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6) назначения (установления) в соответствии с федеральным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тельством, законодательством иных субъектов Российской Федерации, а также с правовыми актами органов местного самоуправления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образований, расположенных на территориях иных субъектов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Федерации, пенсии за выслугу лет или ежемесячной доплаты к страх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 пенсии по старости (инвалидности), или ежемесячного пожизненного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держания, или дополнительного пожизненного ежемесячного материального обеспечения.</w:t>
      </w:r>
      <w:r w:rsidR="00AB063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B4423" w:rsidRDefault="00AB0631" w:rsidP="00FB4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п. 6.8</w:t>
      </w:r>
      <w:r w:rsidRPr="00CE7697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раздела 6</w:t>
      </w:r>
      <w:r w:rsidRPr="00CE7697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="00FB442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заявления областного гражданского 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жащего (муниципального служащего, лица, замещавшего областную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ность) либо</w:t>
      </w:r>
      <w:r w:rsidR="00FB44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FB442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заявления лица, получающего пенсию за выслугу лет, либо информации и (или)</w:t>
      </w:r>
      <w:r w:rsidR="00FB44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слова </w:t>
      </w:r>
      <w:r w:rsidR="00FB442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извещает областного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данского служащего (муниципального служащего, лицо, замещавшее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ластную должность)</w:t>
      </w:r>
      <w:r w:rsidR="00FB44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FB442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извещает лицо, получающее пе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сию за выслугу лет,</w:t>
      </w:r>
      <w:r w:rsidR="00FB44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B4423" w:rsidRDefault="00DF6CFD" w:rsidP="00FB4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4423">
        <w:rPr>
          <w:sz w:val="28"/>
          <w:szCs w:val="28"/>
        </w:rPr>
        <w:t xml:space="preserve">1.5. </w:t>
      </w:r>
      <w:proofErr w:type="gramStart"/>
      <w:r w:rsidR="00F77E86" w:rsidRPr="00FB4423">
        <w:rPr>
          <w:sz w:val="28"/>
          <w:szCs w:val="28"/>
        </w:rPr>
        <w:t xml:space="preserve">В приложении </w:t>
      </w:r>
      <w:r w:rsidR="003709F4" w:rsidRPr="00FB4423">
        <w:rPr>
          <w:sz w:val="28"/>
          <w:szCs w:val="28"/>
        </w:rPr>
        <w:t xml:space="preserve">№ 1 к </w:t>
      </w:r>
      <w:r w:rsidR="00EC568C">
        <w:rPr>
          <w:sz w:val="28"/>
          <w:szCs w:val="28"/>
        </w:rPr>
        <w:t>П</w:t>
      </w:r>
      <w:r w:rsidR="003709F4" w:rsidRPr="00FB4423">
        <w:rPr>
          <w:sz w:val="28"/>
          <w:szCs w:val="28"/>
        </w:rPr>
        <w:t>орядку</w:t>
      </w:r>
      <w:r w:rsidR="00F77E86" w:rsidRPr="00FB4423">
        <w:rPr>
          <w:sz w:val="28"/>
          <w:szCs w:val="28"/>
        </w:rPr>
        <w:t xml:space="preserve"> слова «</w:t>
      </w:r>
      <w:r w:rsidR="00F77E86" w:rsidRPr="00FB4423">
        <w:rPr>
          <w:rFonts w:eastAsiaTheme="minorHAnsi"/>
          <w:sz w:val="28"/>
          <w:szCs w:val="28"/>
          <w:lang w:eastAsia="en-US"/>
        </w:rPr>
        <w:t>(замещении государственной должности Российской Федерации, государственной должности Магаданской области, должности государственной гражданской службы, выборной мун</w:t>
      </w:r>
      <w:r w:rsidR="00F77E86" w:rsidRPr="00FB4423">
        <w:rPr>
          <w:rFonts w:eastAsiaTheme="minorHAnsi"/>
          <w:sz w:val="28"/>
          <w:szCs w:val="28"/>
          <w:lang w:eastAsia="en-US"/>
        </w:rPr>
        <w:t>и</w:t>
      </w:r>
      <w:r w:rsidR="00F77E86" w:rsidRPr="00FB4423">
        <w:rPr>
          <w:rFonts w:eastAsiaTheme="minorHAnsi"/>
          <w:sz w:val="28"/>
          <w:szCs w:val="28"/>
          <w:lang w:eastAsia="en-US"/>
        </w:rPr>
        <w:t>ципальной должности, должности муниципальной службы, назначении в с</w:t>
      </w:r>
      <w:r w:rsidR="00F77E86" w:rsidRPr="00FB4423">
        <w:rPr>
          <w:rFonts w:eastAsiaTheme="minorHAnsi"/>
          <w:sz w:val="28"/>
          <w:szCs w:val="28"/>
          <w:lang w:eastAsia="en-US"/>
        </w:rPr>
        <w:t>о</w:t>
      </w:r>
      <w:r w:rsidR="00F77E86" w:rsidRPr="00FB4423">
        <w:rPr>
          <w:rFonts w:eastAsiaTheme="minorHAnsi"/>
          <w:sz w:val="28"/>
          <w:szCs w:val="28"/>
          <w:lang w:eastAsia="en-US"/>
        </w:rPr>
        <w:t>ответствии с федеральным законодательством или законодательством суб</w:t>
      </w:r>
      <w:r w:rsidR="00F77E86" w:rsidRPr="00FB4423">
        <w:rPr>
          <w:rFonts w:eastAsiaTheme="minorHAnsi"/>
          <w:sz w:val="28"/>
          <w:szCs w:val="28"/>
          <w:lang w:eastAsia="en-US"/>
        </w:rPr>
        <w:t>ъ</w:t>
      </w:r>
      <w:r w:rsidR="00F77E86" w:rsidRPr="00FB4423">
        <w:rPr>
          <w:rFonts w:eastAsiaTheme="minorHAnsi"/>
          <w:sz w:val="28"/>
          <w:szCs w:val="28"/>
          <w:lang w:eastAsia="en-US"/>
        </w:rPr>
        <w:t>екта Российской Федерации ежемесячного пожизненного содержания, пе</w:t>
      </w:r>
      <w:r w:rsidR="00F77E86" w:rsidRPr="00FB4423">
        <w:rPr>
          <w:rFonts w:eastAsiaTheme="minorHAnsi"/>
          <w:sz w:val="28"/>
          <w:szCs w:val="28"/>
          <w:lang w:eastAsia="en-US"/>
        </w:rPr>
        <w:t>н</w:t>
      </w:r>
      <w:r w:rsidR="00F77E86" w:rsidRPr="00FB4423">
        <w:rPr>
          <w:rFonts w:eastAsiaTheme="minorHAnsi"/>
          <w:sz w:val="28"/>
          <w:szCs w:val="28"/>
          <w:lang w:eastAsia="en-US"/>
        </w:rPr>
        <w:lastRenderedPageBreak/>
        <w:t>сии за выслугу лет, установлении дополнительного пожизненного матер</w:t>
      </w:r>
      <w:r w:rsidR="00F77E86" w:rsidRPr="00FB4423">
        <w:rPr>
          <w:rFonts w:eastAsiaTheme="minorHAnsi"/>
          <w:sz w:val="28"/>
          <w:szCs w:val="28"/>
          <w:lang w:eastAsia="en-US"/>
        </w:rPr>
        <w:t>и</w:t>
      </w:r>
      <w:r w:rsidR="00F77E86" w:rsidRPr="00FB4423">
        <w:rPr>
          <w:rFonts w:eastAsiaTheme="minorHAnsi"/>
          <w:sz w:val="28"/>
          <w:szCs w:val="28"/>
          <w:lang w:eastAsia="en-US"/>
        </w:rPr>
        <w:t>ального обеспечения, ежемесячной доплаты к страховой пенсии по старости (инвалидности), прекращение выплаты трудовой пенсии</w:t>
      </w:r>
      <w:proofErr w:type="gramEnd"/>
      <w:r w:rsidR="00F77E86" w:rsidRPr="00FB4423">
        <w:rPr>
          <w:rFonts w:eastAsiaTheme="minorHAnsi"/>
          <w:sz w:val="28"/>
          <w:szCs w:val="28"/>
          <w:lang w:eastAsia="en-US"/>
        </w:rPr>
        <w:t xml:space="preserve"> по инвалидности, изменение места жительства с выездом за пределы Магаданской области или за пределы Российской Федерации)» </w:t>
      </w:r>
      <w:proofErr w:type="gramStart"/>
      <w:r w:rsidR="00F77E86" w:rsidRPr="00FB4423">
        <w:rPr>
          <w:rFonts w:eastAsiaTheme="minorHAnsi"/>
          <w:sz w:val="28"/>
          <w:szCs w:val="28"/>
          <w:lang w:eastAsia="en-US"/>
        </w:rPr>
        <w:t xml:space="preserve">заменить на </w:t>
      </w:r>
      <w:r w:rsidR="00F77E86" w:rsidRPr="00EC568C">
        <w:rPr>
          <w:rFonts w:eastAsiaTheme="minorHAnsi"/>
          <w:sz w:val="28"/>
          <w:szCs w:val="28"/>
          <w:lang w:eastAsia="en-US"/>
        </w:rPr>
        <w:t>слова</w:t>
      </w:r>
      <w:proofErr w:type="gramEnd"/>
      <w:r w:rsidR="00F77E86" w:rsidRPr="00EC568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F77E86" w:rsidRPr="00FB4423">
        <w:rPr>
          <w:rFonts w:eastAsiaTheme="minorHAnsi"/>
          <w:bCs/>
          <w:sz w:val="28"/>
          <w:szCs w:val="28"/>
          <w:lang w:eastAsia="en-US"/>
        </w:rPr>
        <w:t xml:space="preserve">установленных </w:t>
      </w:r>
      <w:hyperlink r:id="rId8" w:history="1">
        <w:r w:rsidR="00F77E86" w:rsidRPr="00FB4423">
          <w:rPr>
            <w:rFonts w:eastAsiaTheme="minorHAnsi"/>
            <w:bCs/>
            <w:sz w:val="28"/>
            <w:szCs w:val="28"/>
            <w:lang w:eastAsia="en-US"/>
          </w:rPr>
          <w:t>ст</w:t>
        </w:r>
        <w:r w:rsidR="00F77E86" w:rsidRPr="00FB4423">
          <w:rPr>
            <w:rFonts w:eastAsiaTheme="minorHAnsi"/>
            <w:bCs/>
            <w:sz w:val="28"/>
            <w:szCs w:val="28"/>
            <w:lang w:eastAsia="en-US"/>
          </w:rPr>
          <w:t>а</w:t>
        </w:r>
        <w:r w:rsidR="00F77E86" w:rsidRPr="00FB4423">
          <w:rPr>
            <w:rFonts w:eastAsiaTheme="minorHAnsi"/>
            <w:bCs/>
            <w:sz w:val="28"/>
            <w:szCs w:val="28"/>
            <w:lang w:eastAsia="en-US"/>
          </w:rPr>
          <w:t>тьей 6</w:t>
        </w:r>
      </w:hyperlink>
      <w:r w:rsidR="00F77E86" w:rsidRPr="00FB4423">
        <w:rPr>
          <w:rFonts w:eastAsiaTheme="minorHAnsi"/>
          <w:bCs/>
          <w:sz w:val="28"/>
          <w:szCs w:val="28"/>
          <w:lang w:eastAsia="en-US"/>
        </w:rPr>
        <w:t xml:space="preserve"> Закона Магаданской области </w:t>
      </w:r>
      <w:r w:rsidR="00FB4423">
        <w:rPr>
          <w:rFonts w:eastAsiaTheme="minorHAnsi"/>
          <w:bCs/>
          <w:sz w:val="28"/>
          <w:szCs w:val="28"/>
          <w:lang w:eastAsia="en-US"/>
        </w:rPr>
        <w:t>«</w:t>
      </w:r>
      <w:r w:rsidR="00F77E86" w:rsidRPr="00FB4423">
        <w:rPr>
          <w:rFonts w:eastAsiaTheme="minorHAnsi"/>
          <w:bCs/>
          <w:sz w:val="28"/>
          <w:szCs w:val="28"/>
          <w:lang w:eastAsia="en-US"/>
        </w:rPr>
        <w:t>О пенсионном обеспечении за выслугу лет в Магаданской области»</w:t>
      </w:r>
      <w:r w:rsidR="00AB0631" w:rsidRPr="00FB4423">
        <w:rPr>
          <w:rFonts w:eastAsiaTheme="minorHAnsi"/>
          <w:bCs/>
          <w:sz w:val="28"/>
          <w:szCs w:val="28"/>
          <w:lang w:eastAsia="en-US"/>
        </w:rPr>
        <w:t>.</w:t>
      </w:r>
    </w:p>
    <w:p w:rsidR="00FB4423" w:rsidRDefault="00DF6CFD" w:rsidP="00FB4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FF561A">
        <w:rPr>
          <w:sz w:val="28"/>
          <w:szCs w:val="28"/>
        </w:rPr>
        <w:t>риложение № 2 к решению «С</w:t>
      </w:r>
      <w:r w:rsidR="00FF561A" w:rsidRPr="00FF561A">
        <w:rPr>
          <w:sz w:val="28"/>
          <w:szCs w:val="28"/>
        </w:rPr>
        <w:t>остав</w:t>
      </w:r>
      <w:r w:rsidR="00FF561A">
        <w:rPr>
          <w:sz w:val="28"/>
          <w:szCs w:val="28"/>
        </w:rPr>
        <w:t xml:space="preserve"> </w:t>
      </w:r>
      <w:r w:rsidR="00FF561A" w:rsidRPr="00FF561A">
        <w:rPr>
          <w:sz w:val="28"/>
          <w:szCs w:val="28"/>
        </w:rPr>
        <w:t>комиссии по назначению пенсии за выслугу лет муниципальным</w:t>
      </w:r>
      <w:r w:rsidR="00FF561A">
        <w:rPr>
          <w:sz w:val="28"/>
          <w:szCs w:val="28"/>
        </w:rPr>
        <w:t xml:space="preserve"> </w:t>
      </w:r>
      <w:r w:rsidR="00FF561A" w:rsidRPr="00FF561A">
        <w:rPr>
          <w:sz w:val="28"/>
          <w:szCs w:val="28"/>
        </w:rPr>
        <w:t>служащим и лицам, замещающим муниципальные должности</w:t>
      </w:r>
      <w:r w:rsidR="00FF561A">
        <w:rPr>
          <w:sz w:val="28"/>
          <w:szCs w:val="28"/>
        </w:rPr>
        <w:t xml:space="preserve"> в О</w:t>
      </w:r>
      <w:r w:rsidR="00FF561A" w:rsidRPr="00FF561A">
        <w:rPr>
          <w:sz w:val="28"/>
          <w:szCs w:val="28"/>
        </w:rPr>
        <w:t>мсукчанском городском округе</w:t>
      </w:r>
      <w:r w:rsidR="00FF561A">
        <w:rPr>
          <w:sz w:val="28"/>
          <w:szCs w:val="28"/>
        </w:rPr>
        <w:t xml:space="preserve">» </w:t>
      </w:r>
      <w:r w:rsidR="00FF561A" w:rsidRPr="0097660A">
        <w:rPr>
          <w:sz w:val="28"/>
          <w:szCs w:val="28"/>
        </w:rPr>
        <w:t>изложить в следующей редакции согласно прило</w:t>
      </w:r>
      <w:r w:rsidR="00FF561A">
        <w:rPr>
          <w:sz w:val="28"/>
          <w:szCs w:val="28"/>
        </w:rPr>
        <w:t>жению к настоящему решению.</w:t>
      </w:r>
    </w:p>
    <w:p w:rsidR="00FB4423" w:rsidRDefault="00FB4423" w:rsidP="00FB4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403" w:rsidRPr="008B318A" w:rsidRDefault="001E5139" w:rsidP="00FB4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2</w:t>
      </w:r>
      <w:r w:rsidR="00856403" w:rsidRPr="00086A9D">
        <w:rPr>
          <w:sz w:val="28"/>
          <w:szCs w:val="28"/>
        </w:rPr>
        <w:t xml:space="preserve">. </w:t>
      </w:r>
      <w:r w:rsidR="009549C9">
        <w:rPr>
          <w:sz w:val="28"/>
          <w:szCs w:val="28"/>
        </w:rPr>
        <w:t>Настоящее</w:t>
      </w:r>
      <w:r w:rsidR="00856403" w:rsidRPr="00086A9D">
        <w:rPr>
          <w:sz w:val="28"/>
          <w:szCs w:val="28"/>
        </w:rPr>
        <w:t xml:space="preserve"> решение</w:t>
      </w:r>
      <w:r w:rsidR="009549C9">
        <w:rPr>
          <w:sz w:val="28"/>
          <w:szCs w:val="28"/>
        </w:rPr>
        <w:t xml:space="preserve"> вступает в силу с момента опубликования в г</w:t>
      </w:r>
      <w:r w:rsidR="009549C9">
        <w:rPr>
          <w:sz w:val="28"/>
          <w:szCs w:val="28"/>
        </w:rPr>
        <w:t>а</w:t>
      </w:r>
      <w:r w:rsidR="009549C9">
        <w:rPr>
          <w:sz w:val="28"/>
          <w:szCs w:val="28"/>
        </w:rPr>
        <w:t>зете «Омсукчанские вести» и</w:t>
      </w:r>
      <w:r w:rsidR="00856403" w:rsidRPr="00086A9D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FB4423">
        <w:rPr>
          <w:sz w:val="28"/>
          <w:szCs w:val="28"/>
        </w:rPr>
        <w:t xml:space="preserve">«Омсукчанский городской округ» </w:t>
      </w:r>
      <w:r w:rsidR="00856403" w:rsidRPr="00086A9D">
        <w:rPr>
          <w:sz w:val="28"/>
          <w:szCs w:val="28"/>
        </w:rPr>
        <w:t>в сети И</w:t>
      </w:r>
      <w:r w:rsidR="00856403" w:rsidRPr="00086A9D">
        <w:rPr>
          <w:sz w:val="28"/>
          <w:szCs w:val="28"/>
        </w:rPr>
        <w:t>н</w:t>
      </w:r>
      <w:r w:rsidR="00856403" w:rsidRPr="00086A9D">
        <w:rPr>
          <w:sz w:val="28"/>
          <w:szCs w:val="28"/>
        </w:rPr>
        <w:t>тернет</w:t>
      </w:r>
      <w:r w:rsidR="008B318A">
        <w:rPr>
          <w:sz w:val="28"/>
          <w:szCs w:val="28"/>
        </w:rPr>
        <w:t xml:space="preserve"> (</w:t>
      </w:r>
      <w:hyperlink r:id="rId9" w:history="1">
        <w:r w:rsidR="00FF561A" w:rsidRPr="00655F24">
          <w:rPr>
            <w:rStyle w:val="af0"/>
            <w:sz w:val="28"/>
            <w:szCs w:val="28"/>
            <w:lang w:val="en-US"/>
          </w:rPr>
          <w:t>www</w:t>
        </w:r>
        <w:r w:rsidR="00FF561A" w:rsidRPr="00655F24">
          <w:rPr>
            <w:rStyle w:val="af0"/>
            <w:sz w:val="28"/>
            <w:szCs w:val="28"/>
          </w:rPr>
          <w:t>.</w:t>
        </w:r>
        <w:r w:rsidR="00FF561A" w:rsidRPr="00655F24">
          <w:rPr>
            <w:rStyle w:val="af0"/>
            <w:sz w:val="28"/>
            <w:szCs w:val="28"/>
            <w:lang w:val="en-US"/>
          </w:rPr>
          <w:t>omsukchan</w:t>
        </w:r>
        <w:r w:rsidR="00FF561A" w:rsidRPr="00655F24">
          <w:rPr>
            <w:rStyle w:val="af0"/>
            <w:sz w:val="28"/>
            <w:szCs w:val="28"/>
          </w:rPr>
          <w:t>-</w:t>
        </w:r>
        <w:r w:rsidR="00FF561A" w:rsidRPr="00655F24">
          <w:rPr>
            <w:rStyle w:val="af0"/>
            <w:sz w:val="28"/>
            <w:szCs w:val="28"/>
            <w:lang w:val="en-US"/>
          </w:rPr>
          <w:t>adm</w:t>
        </w:r>
        <w:r w:rsidR="00FF561A" w:rsidRPr="00655F24">
          <w:rPr>
            <w:rStyle w:val="af0"/>
            <w:sz w:val="28"/>
            <w:szCs w:val="28"/>
          </w:rPr>
          <w:t>.</w:t>
        </w:r>
        <w:r w:rsidR="00FF561A" w:rsidRPr="00655F24">
          <w:rPr>
            <w:rStyle w:val="af0"/>
            <w:sz w:val="28"/>
            <w:szCs w:val="28"/>
            <w:lang w:val="en-US"/>
          </w:rPr>
          <w:t>ru</w:t>
        </w:r>
      </w:hyperlink>
      <w:proofErr w:type="gramStart"/>
      <w:r w:rsidR="00FF561A">
        <w:rPr>
          <w:sz w:val="28"/>
          <w:szCs w:val="28"/>
          <w:u w:val="single"/>
        </w:rPr>
        <w:t xml:space="preserve"> </w:t>
      </w:r>
      <w:r w:rsidR="008B318A" w:rsidRPr="008B318A">
        <w:rPr>
          <w:sz w:val="28"/>
          <w:szCs w:val="28"/>
        </w:rPr>
        <w:t>)</w:t>
      </w:r>
      <w:proofErr w:type="gramEnd"/>
      <w:r w:rsidR="008B318A">
        <w:rPr>
          <w:sz w:val="28"/>
          <w:szCs w:val="28"/>
        </w:rPr>
        <w:t>.</w:t>
      </w:r>
    </w:p>
    <w:p w:rsidR="00FF561A" w:rsidRDefault="00FF561A" w:rsidP="00856403">
      <w:pPr>
        <w:jc w:val="both"/>
        <w:rPr>
          <w:sz w:val="28"/>
          <w:szCs w:val="28"/>
        </w:rPr>
      </w:pPr>
    </w:p>
    <w:p w:rsidR="007D5766" w:rsidRDefault="007D5766" w:rsidP="00856403">
      <w:pPr>
        <w:jc w:val="both"/>
        <w:rPr>
          <w:sz w:val="28"/>
          <w:szCs w:val="28"/>
        </w:rPr>
      </w:pPr>
    </w:p>
    <w:p w:rsidR="00D96ADB" w:rsidRDefault="00D96ADB" w:rsidP="00D96ADB">
      <w:pPr>
        <w:pStyle w:val="a7"/>
        <w:tabs>
          <w:tab w:val="left" w:pos="4045"/>
        </w:tabs>
      </w:pPr>
      <w:r>
        <w:t>И.о. главы Омсукчанского</w:t>
      </w:r>
      <w:r>
        <w:tab/>
      </w:r>
    </w:p>
    <w:p w:rsidR="00D96ADB" w:rsidRDefault="00D96ADB" w:rsidP="00D96ADB">
      <w:pPr>
        <w:pStyle w:val="a7"/>
        <w:rPr>
          <w:color w:val="000000"/>
        </w:rPr>
      </w:pPr>
      <w:r>
        <w:t>городского округа                                                                    И.В. Анисимова</w:t>
      </w:r>
    </w:p>
    <w:p w:rsidR="00D96ADB" w:rsidRDefault="00D96ADB" w:rsidP="00D96ADB">
      <w:pPr>
        <w:pStyle w:val="a7"/>
        <w:rPr>
          <w:color w:val="000000"/>
        </w:rPr>
      </w:pPr>
    </w:p>
    <w:p w:rsidR="00D96ADB" w:rsidRPr="009F2AEC" w:rsidRDefault="00D96ADB" w:rsidP="00D96ADB">
      <w:pPr>
        <w:pStyle w:val="a7"/>
      </w:pPr>
      <w:bookmarkStart w:id="0" w:name="_GoBack"/>
      <w:bookmarkEnd w:id="0"/>
    </w:p>
    <w:p w:rsidR="00D96ADB" w:rsidRPr="00D700E4" w:rsidRDefault="00D96ADB" w:rsidP="00D96ADB">
      <w:pPr>
        <w:jc w:val="both"/>
        <w:rPr>
          <w:sz w:val="28"/>
          <w:szCs w:val="26"/>
        </w:rPr>
      </w:pPr>
      <w:r w:rsidRPr="00D700E4">
        <w:rPr>
          <w:sz w:val="28"/>
          <w:szCs w:val="26"/>
        </w:rPr>
        <w:t xml:space="preserve">Председатель </w:t>
      </w:r>
    </w:p>
    <w:p w:rsidR="00D96ADB" w:rsidRPr="00D700E4" w:rsidRDefault="00D96ADB" w:rsidP="00D96ADB">
      <w:pPr>
        <w:tabs>
          <w:tab w:val="left" w:pos="7230"/>
          <w:tab w:val="left" w:pos="7655"/>
          <w:tab w:val="left" w:pos="7797"/>
        </w:tabs>
        <w:jc w:val="both"/>
        <w:rPr>
          <w:sz w:val="28"/>
          <w:szCs w:val="28"/>
        </w:rPr>
      </w:pPr>
      <w:r w:rsidRPr="00D700E4">
        <w:rPr>
          <w:sz w:val="28"/>
          <w:szCs w:val="26"/>
        </w:rPr>
        <w:t xml:space="preserve">Собрания представителей                                                       О.Ю. </w:t>
      </w:r>
      <w:proofErr w:type="gramStart"/>
      <w:r w:rsidRPr="00D700E4">
        <w:rPr>
          <w:sz w:val="28"/>
          <w:szCs w:val="26"/>
        </w:rPr>
        <w:t>Егоркин</w:t>
      </w:r>
      <w:proofErr w:type="gramEnd"/>
    </w:p>
    <w:p w:rsidR="00DA7F82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F82" w:rsidRDefault="00DA7F82" w:rsidP="00856403">
      <w:pPr>
        <w:jc w:val="both"/>
        <w:rPr>
          <w:sz w:val="28"/>
          <w:szCs w:val="28"/>
        </w:rPr>
      </w:pPr>
    </w:p>
    <w:p w:rsidR="00DA7F82" w:rsidRDefault="00DA7F82" w:rsidP="00856403">
      <w:pPr>
        <w:jc w:val="both"/>
        <w:rPr>
          <w:sz w:val="28"/>
          <w:szCs w:val="28"/>
        </w:rPr>
      </w:pPr>
    </w:p>
    <w:p w:rsidR="007D5766" w:rsidRDefault="007D5766" w:rsidP="00856403">
      <w:pPr>
        <w:jc w:val="both"/>
        <w:rPr>
          <w:sz w:val="28"/>
          <w:szCs w:val="28"/>
        </w:rPr>
      </w:pPr>
    </w:p>
    <w:p w:rsidR="007D5766" w:rsidRDefault="007D5766" w:rsidP="00856403">
      <w:pPr>
        <w:jc w:val="both"/>
        <w:rPr>
          <w:sz w:val="28"/>
          <w:szCs w:val="28"/>
        </w:rPr>
      </w:pPr>
    </w:p>
    <w:p w:rsidR="007D5766" w:rsidRDefault="007D5766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D96ADB" w:rsidRDefault="00D96ADB" w:rsidP="00856403">
      <w:pPr>
        <w:jc w:val="both"/>
        <w:rPr>
          <w:sz w:val="28"/>
          <w:szCs w:val="28"/>
        </w:rPr>
      </w:pPr>
    </w:p>
    <w:p w:rsidR="007D5766" w:rsidRDefault="007D5766" w:rsidP="00856403">
      <w:pPr>
        <w:jc w:val="both"/>
        <w:rPr>
          <w:sz w:val="28"/>
          <w:szCs w:val="28"/>
        </w:rPr>
      </w:pPr>
    </w:p>
    <w:p w:rsidR="00A86E0E" w:rsidRDefault="00A86E0E" w:rsidP="00856403">
      <w:pPr>
        <w:jc w:val="both"/>
        <w:rPr>
          <w:sz w:val="28"/>
          <w:szCs w:val="28"/>
        </w:rPr>
      </w:pPr>
    </w:p>
    <w:p w:rsidR="00A86E0E" w:rsidRDefault="00A86E0E" w:rsidP="00856403">
      <w:pPr>
        <w:jc w:val="both"/>
        <w:rPr>
          <w:sz w:val="28"/>
          <w:szCs w:val="28"/>
        </w:rPr>
      </w:pPr>
    </w:p>
    <w:p w:rsidR="007D5766" w:rsidRPr="00D96ADB" w:rsidRDefault="007D5766" w:rsidP="00D96ADB">
      <w:pPr>
        <w:ind w:left="5664" w:firstLine="1566"/>
        <w:jc w:val="both"/>
        <w:rPr>
          <w:szCs w:val="28"/>
        </w:rPr>
      </w:pPr>
      <w:r w:rsidRPr="00D96ADB">
        <w:rPr>
          <w:szCs w:val="28"/>
        </w:rPr>
        <w:lastRenderedPageBreak/>
        <w:t>Приложение</w:t>
      </w:r>
    </w:p>
    <w:p w:rsidR="007D5766" w:rsidRPr="00D96ADB" w:rsidRDefault="007D5766" w:rsidP="00D96ADB">
      <w:pPr>
        <w:ind w:left="6372" w:firstLine="857"/>
        <w:jc w:val="both"/>
        <w:rPr>
          <w:szCs w:val="28"/>
        </w:rPr>
      </w:pPr>
      <w:r w:rsidRPr="00D96ADB">
        <w:rPr>
          <w:szCs w:val="28"/>
        </w:rPr>
        <w:t>к решению СПОГО</w:t>
      </w:r>
    </w:p>
    <w:p w:rsidR="007D5766" w:rsidRPr="00D96ADB" w:rsidRDefault="007D5766" w:rsidP="00D96ADB">
      <w:pPr>
        <w:ind w:left="6096" w:firstLine="1134"/>
        <w:jc w:val="both"/>
        <w:rPr>
          <w:szCs w:val="28"/>
        </w:rPr>
      </w:pPr>
      <w:r w:rsidRPr="00D96ADB">
        <w:rPr>
          <w:szCs w:val="28"/>
        </w:rPr>
        <w:t>от</w:t>
      </w:r>
      <w:r w:rsidR="00D96ADB" w:rsidRPr="00D96ADB">
        <w:rPr>
          <w:szCs w:val="28"/>
        </w:rPr>
        <w:t xml:space="preserve"> 14.06.2022г. № 29</w:t>
      </w:r>
    </w:p>
    <w:p w:rsidR="007D5766" w:rsidRDefault="007D5766" w:rsidP="00856403">
      <w:pPr>
        <w:jc w:val="both"/>
        <w:rPr>
          <w:sz w:val="28"/>
          <w:szCs w:val="28"/>
        </w:rPr>
      </w:pPr>
    </w:p>
    <w:p w:rsidR="007D5766" w:rsidRDefault="007D5766" w:rsidP="00DA7F82">
      <w:pPr>
        <w:jc w:val="center"/>
        <w:rPr>
          <w:b/>
          <w:caps/>
          <w:color w:val="000000"/>
          <w:sz w:val="28"/>
          <w:szCs w:val="28"/>
        </w:rPr>
      </w:pPr>
    </w:p>
    <w:p w:rsidR="00DA7F82" w:rsidRPr="006D3526" w:rsidRDefault="00DA7F82" w:rsidP="00DA7F82">
      <w:pPr>
        <w:jc w:val="center"/>
        <w:rPr>
          <w:b/>
          <w:caps/>
          <w:color w:val="000000"/>
          <w:sz w:val="28"/>
          <w:szCs w:val="28"/>
        </w:rPr>
      </w:pPr>
      <w:r w:rsidRPr="006D3526">
        <w:rPr>
          <w:b/>
          <w:caps/>
          <w:color w:val="000000"/>
          <w:sz w:val="28"/>
          <w:szCs w:val="28"/>
        </w:rPr>
        <w:t xml:space="preserve">Состав </w:t>
      </w:r>
    </w:p>
    <w:p w:rsidR="00DA7F82" w:rsidRPr="00F85F79" w:rsidRDefault="00DA7F82" w:rsidP="00DA7F82">
      <w:pPr>
        <w:jc w:val="center"/>
        <w:rPr>
          <w:color w:val="000000"/>
          <w:sz w:val="28"/>
          <w:szCs w:val="28"/>
        </w:rPr>
      </w:pPr>
      <w:r w:rsidRPr="00F85F79">
        <w:rPr>
          <w:color w:val="000000"/>
          <w:sz w:val="28"/>
          <w:szCs w:val="28"/>
        </w:rPr>
        <w:t xml:space="preserve">комиссии по назначению пенсии за выслугу лет </w:t>
      </w:r>
    </w:p>
    <w:p w:rsidR="00DA7F82" w:rsidRDefault="00DA7F82" w:rsidP="00DA7F82">
      <w:pPr>
        <w:jc w:val="center"/>
        <w:rPr>
          <w:color w:val="000000"/>
          <w:sz w:val="28"/>
          <w:szCs w:val="28"/>
        </w:rPr>
      </w:pPr>
      <w:r w:rsidRPr="00F85F79">
        <w:rPr>
          <w:color w:val="000000"/>
          <w:sz w:val="28"/>
          <w:szCs w:val="28"/>
        </w:rPr>
        <w:t xml:space="preserve">муниципальным служащим и лицам, замещающим </w:t>
      </w:r>
      <w:proofErr w:type="gramStart"/>
      <w:r w:rsidRPr="00F85F79">
        <w:rPr>
          <w:color w:val="000000"/>
          <w:sz w:val="28"/>
          <w:szCs w:val="28"/>
        </w:rPr>
        <w:t>муниципальные</w:t>
      </w:r>
      <w:proofErr w:type="gramEnd"/>
      <w:r w:rsidRPr="00F85F79">
        <w:rPr>
          <w:color w:val="000000"/>
          <w:sz w:val="28"/>
          <w:szCs w:val="28"/>
        </w:rPr>
        <w:t xml:space="preserve"> </w:t>
      </w:r>
    </w:p>
    <w:p w:rsidR="00DA7F82" w:rsidRPr="00F85F79" w:rsidRDefault="00DA7F82" w:rsidP="00DA7F82">
      <w:pPr>
        <w:jc w:val="center"/>
        <w:rPr>
          <w:color w:val="000000"/>
          <w:sz w:val="28"/>
          <w:szCs w:val="28"/>
        </w:rPr>
      </w:pPr>
      <w:r w:rsidRPr="00F85F79">
        <w:rPr>
          <w:color w:val="000000"/>
          <w:sz w:val="28"/>
          <w:szCs w:val="28"/>
        </w:rPr>
        <w:t xml:space="preserve">должности в Омсукчанском </w:t>
      </w:r>
      <w:r>
        <w:rPr>
          <w:color w:val="000000"/>
          <w:sz w:val="28"/>
          <w:szCs w:val="28"/>
        </w:rPr>
        <w:t>городском округе</w:t>
      </w:r>
      <w:r w:rsidRPr="00F85F79">
        <w:rPr>
          <w:color w:val="000000"/>
          <w:sz w:val="28"/>
          <w:szCs w:val="28"/>
        </w:rPr>
        <w:t xml:space="preserve"> </w:t>
      </w:r>
    </w:p>
    <w:p w:rsidR="00DA7F82" w:rsidRDefault="00DA7F82" w:rsidP="00DA7F82">
      <w:pPr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C70FE0" w:rsidTr="0082308B">
        <w:tc>
          <w:tcPr>
            <w:tcW w:w="3369" w:type="dxa"/>
          </w:tcPr>
          <w:p w:rsidR="00C70FE0" w:rsidRDefault="00C70FE0" w:rsidP="0082308B">
            <w:pPr>
              <w:rPr>
                <w:b/>
                <w:color w:val="000000"/>
                <w:sz w:val="28"/>
                <w:szCs w:val="28"/>
              </w:rPr>
            </w:pPr>
            <w:r w:rsidRPr="005D1ED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C70FE0" w:rsidRDefault="00C70FE0" w:rsidP="00D109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70FE0" w:rsidRDefault="00C70FE0" w:rsidP="00CE16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6D3526">
              <w:rPr>
                <w:color w:val="000000"/>
                <w:sz w:val="28"/>
                <w:szCs w:val="28"/>
              </w:rPr>
              <w:t>аместитель главы администрации</w:t>
            </w:r>
            <w:r>
              <w:rPr>
                <w:color w:val="000000"/>
                <w:sz w:val="28"/>
                <w:szCs w:val="28"/>
              </w:rPr>
              <w:t xml:space="preserve"> Омсукча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городского округа</w:t>
            </w:r>
            <w:r w:rsidRPr="006D3526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социальн</w:t>
            </w:r>
            <w:r w:rsidRPr="006D3526">
              <w:rPr>
                <w:color w:val="000000"/>
                <w:sz w:val="28"/>
                <w:szCs w:val="28"/>
              </w:rPr>
              <w:t>ым в</w:t>
            </w:r>
            <w:r w:rsidRPr="006D3526">
              <w:rPr>
                <w:color w:val="000000"/>
                <w:sz w:val="28"/>
                <w:szCs w:val="28"/>
              </w:rPr>
              <w:t>о</w:t>
            </w:r>
            <w:r w:rsidRPr="006D3526">
              <w:rPr>
                <w:color w:val="000000"/>
                <w:sz w:val="28"/>
                <w:szCs w:val="28"/>
              </w:rPr>
              <w:t>просам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70FE0" w:rsidRPr="00C70FE0" w:rsidRDefault="00C70FE0" w:rsidP="00CE1649">
            <w:pPr>
              <w:jc w:val="both"/>
              <w:rPr>
                <w:b/>
                <w:color w:val="000000"/>
                <w:sz w:val="16"/>
                <w:szCs w:val="28"/>
              </w:rPr>
            </w:pPr>
          </w:p>
        </w:tc>
      </w:tr>
      <w:tr w:rsidR="00C70FE0" w:rsidTr="0082308B">
        <w:tc>
          <w:tcPr>
            <w:tcW w:w="3369" w:type="dxa"/>
          </w:tcPr>
          <w:p w:rsidR="00C70FE0" w:rsidRDefault="004355D4" w:rsidP="004355D4">
            <w:pPr>
              <w:rPr>
                <w:b/>
                <w:color w:val="000000"/>
                <w:sz w:val="28"/>
                <w:szCs w:val="28"/>
              </w:rPr>
            </w:pPr>
            <w:r w:rsidRPr="005D1ED4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70FE0" w:rsidRDefault="004355D4" w:rsidP="00DA7F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4355D4" w:rsidRDefault="004355D4" w:rsidP="00CE16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Комитета финансов</w:t>
            </w:r>
            <w:r w:rsidRPr="006D3526">
              <w:rPr>
                <w:color w:val="000000"/>
                <w:sz w:val="28"/>
                <w:szCs w:val="28"/>
              </w:rPr>
              <w:t xml:space="preserve"> </w:t>
            </w:r>
            <w:r w:rsidRPr="00DA7F82">
              <w:rPr>
                <w:color w:val="000000"/>
                <w:sz w:val="28"/>
                <w:szCs w:val="28"/>
              </w:rPr>
              <w:t>админ</w:t>
            </w:r>
            <w:r w:rsidRPr="00DA7F82">
              <w:rPr>
                <w:color w:val="000000"/>
                <w:sz w:val="28"/>
                <w:szCs w:val="28"/>
              </w:rPr>
              <w:t>и</w:t>
            </w:r>
            <w:r w:rsidRPr="00DA7F82">
              <w:rPr>
                <w:color w:val="000000"/>
                <w:sz w:val="28"/>
                <w:szCs w:val="28"/>
              </w:rPr>
              <w:t>страции Омсукчанского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70FE0" w:rsidRPr="004355D4" w:rsidRDefault="00C70FE0" w:rsidP="00CE1649">
            <w:pPr>
              <w:jc w:val="both"/>
              <w:rPr>
                <w:b/>
                <w:color w:val="000000"/>
                <w:sz w:val="16"/>
                <w:szCs w:val="28"/>
              </w:rPr>
            </w:pPr>
          </w:p>
        </w:tc>
      </w:tr>
      <w:tr w:rsidR="00C70FE0" w:rsidTr="0082308B">
        <w:tc>
          <w:tcPr>
            <w:tcW w:w="3369" w:type="dxa"/>
          </w:tcPr>
          <w:p w:rsidR="00C70FE0" w:rsidRDefault="004355D4" w:rsidP="00DE112B">
            <w:pPr>
              <w:rPr>
                <w:b/>
                <w:color w:val="000000"/>
                <w:sz w:val="28"/>
                <w:szCs w:val="28"/>
              </w:rPr>
            </w:pPr>
            <w:r w:rsidRPr="005D1ED4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C70FE0" w:rsidRDefault="00DE112B" w:rsidP="00DA7F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70FE0" w:rsidRDefault="00DE112B" w:rsidP="00CE164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7F82">
              <w:rPr>
                <w:color w:val="000000"/>
                <w:sz w:val="28"/>
                <w:szCs w:val="28"/>
              </w:rPr>
              <w:t>ачальник отдела организационного обесп</w:t>
            </w:r>
            <w:r w:rsidRPr="00DA7F82">
              <w:rPr>
                <w:color w:val="000000"/>
                <w:sz w:val="28"/>
                <w:szCs w:val="28"/>
              </w:rPr>
              <w:t>е</w:t>
            </w:r>
            <w:r w:rsidRPr="00DA7F82">
              <w:rPr>
                <w:color w:val="000000"/>
                <w:sz w:val="28"/>
                <w:szCs w:val="28"/>
              </w:rPr>
              <w:t>чения администрации Омсукчанского горо</w:t>
            </w:r>
            <w:r w:rsidRPr="00DA7F82">
              <w:rPr>
                <w:color w:val="000000"/>
                <w:sz w:val="28"/>
                <w:szCs w:val="28"/>
              </w:rPr>
              <w:t>д</w:t>
            </w:r>
            <w:r w:rsidRPr="00DA7F82">
              <w:rPr>
                <w:color w:val="000000"/>
                <w:sz w:val="28"/>
                <w:szCs w:val="28"/>
              </w:rPr>
              <w:t>ского округа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70FE0" w:rsidRPr="008051B6" w:rsidRDefault="00C70FE0" w:rsidP="00DA7F82">
      <w:pPr>
        <w:jc w:val="center"/>
        <w:rPr>
          <w:b/>
          <w:color w:val="000000"/>
          <w:szCs w:val="28"/>
        </w:rPr>
      </w:pPr>
    </w:p>
    <w:p w:rsidR="0082308B" w:rsidRDefault="0082308B" w:rsidP="0082308B">
      <w:pPr>
        <w:rPr>
          <w:b/>
          <w:color w:val="000000"/>
          <w:sz w:val="28"/>
          <w:szCs w:val="28"/>
        </w:rPr>
      </w:pPr>
      <w:r w:rsidRPr="005D1ED4">
        <w:rPr>
          <w:color w:val="000000"/>
          <w:sz w:val="28"/>
          <w:szCs w:val="28"/>
        </w:rPr>
        <w:t>Члены комиссии:</w:t>
      </w:r>
    </w:p>
    <w:p w:rsidR="008967CF" w:rsidRDefault="008967CF" w:rsidP="008967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DA7F82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У</w:t>
      </w:r>
      <w:r w:rsidRPr="00DA7F82">
        <w:rPr>
          <w:sz w:val="28"/>
          <w:szCs w:val="28"/>
        </w:rPr>
        <w:t>правления по правовой работе, кадровому и информ</w:t>
      </w:r>
      <w:r w:rsidRPr="00DA7F82">
        <w:rPr>
          <w:sz w:val="28"/>
          <w:szCs w:val="28"/>
        </w:rPr>
        <w:t>а</w:t>
      </w:r>
      <w:r w:rsidRPr="00DA7F82">
        <w:rPr>
          <w:sz w:val="28"/>
          <w:szCs w:val="28"/>
        </w:rPr>
        <w:t>ционному обеспечению</w:t>
      </w:r>
      <w:r w:rsidRPr="00DA7F82">
        <w:rPr>
          <w:color w:val="000000"/>
          <w:sz w:val="28"/>
          <w:szCs w:val="28"/>
        </w:rPr>
        <w:t xml:space="preserve"> администрации Омсукчанского городского округа</w:t>
      </w:r>
      <w:r>
        <w:rPr>
          <w:color w:val="000000"/>
          <w:sz w:val="28"/>
          <w:szCs w:val="28"/>
        </w:rPr>
        <w:t>;</w:t>
      </w:r>
    </w:p>
    <w:p w:rsidR="0082308B" w:rsidRPr="00D92EDF" w:rsidRDefault="0082308B" w:rsidP="00DA7F82">
      <w:pPr>
        <w:jc w:val="center"/>
        <w:rPr>
          <w:b/>
          <w:color w:val="000000"/>
          <w:sz w:val="16"/>
          <w:szCs w:val="28"/>
        </w:rPr>
      </w:pPr>
    </w:p>
    <w:p w:rsidR="00F54B24" w:rsidRDefault="00F54B24" w:rsidP="00F54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руководитель Комитета по управлению муниципальным имуществом </w:t>
      </w:r>
      <w:r w:rsidRPr="00DA7F82">
        <w:rPr>
          <w:color w:val="000000"/>
          <w:sz w:val="28"/>
          <w:szCs w:val="28"/>
        </w:rPr>
        <w:t>администрации Омсукчанского городского округа</w:t>
      </w:r>
      <w:r>
        <w:rPr>
          <w:color w:val="000000"/>
          <w:sz w:val="28"/>
          <w:szCs w:val="28"/>
        </w:rPr>
        <w:t>;</w:t>
      </w:r>
    </w:p>
    <w:p w:rsidR="0082308B" w:rsidRPr="00F54B24" w:rsidRDefault="0082308B" w:rsidP="00DA7F82">
      <w:pPr>
        <w:jc w:val="center"/>
        <w:rPr>
          <w:b/>
          <w:color w:val="000000"/>
          <w:sz w:val="16"/>
          <w:szCs w:val="28"/>
        </w:rPr>
      </w:pPr>
    </w:p>
    <w:p w:rsidR="00CD0892" w:rsidRDefault="00CD0892" w:rsidP="00CD08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отдела экономики </w:t>
      </w:r>
      <w:r w:rsidRPr="00DA7F82">
        <w:rPr>
          <w:color w:val="000000"/>
          <w:sz w:val="28"/>
          <w:szCs w:val="28"/>
        </w:rPr>
        <w:t>администрации Омсукчанского горо</w:t>
      </w:r>
      <w:r w:rsidRPr="00DA7F82">
        <w:rPr>
          <w:color w:val="000000"/>
          <w:sz w:val="28"/>
          <w:szCs w:val="28"/>
        </w:rPr>
        <w:t>д</w:t>
      </w:r>
      <w:r w:rsidRPr="00DA7F82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>;</w:t>
      </w:r>
    </w:p>
    <w:p w:rsidR="0082308B" w:rsidRPr="00CD0892" w:rsidRDefault="0082308B" w:rsidP="00DA7F82">
      <w:pPr>
        <w:jc w:val="center"/>
        <w:rPr>
          <w:b/>
          <w:color w:val="000000"/>
          <w:sz w:val="16"/>
          <w:szCs w:val="28"/>
        </w:rPr>
      </w:pPr>
    </w:p>
    <w:p w:rsidR="00112661" w:rsidRDefault="00112661" w:rsidP="001126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органа местного самоуправления, структурного подра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деления с правом юридического лица (по представительству муниципального служащего, документы которого будут рассматриваться на Комиссии);</w:t>
      </w:r>
    </w:p>
    <w:p w:rsidR="0082308B" w:rsidRPr="00112661" w:rsidRDefault="0082308B" w:rsidP="00DA7F82">
      <w:pPr>
        <w:jc w:val="center"/>
        <w:rPr>
          <w:b/>
          <w:color w:val="000000"/>
          <w:sz w:val="16"/>
          <w:szCs w:val="28"/>
        </w:rPr>
      </w:pPr>
    </w:p>
    <w:p w:rsidR="0082308B" w:rsidRDefault="00112661" w:rsidP="0011266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B663D">
        <w:rPr>
          <w:sz w:val="28"/>
          <w:szCs w:val="28"/>
        </w:rPr>
        <w:t>уководитель клиентской службы на правах отдела Пенсионного фонда РФ в Омсукчанском рай</w:t>
      </w:r>
      <w:r>
        <w:rPr>
          <w:sz w:val="28"/>
          <w:szCs w:val="28"/>
        </w:rPr>
        <w:t>оне</w:t>
      </w:r>
      <w:r>
        <w:rPr>
          <w:color w:val="000000"/>
          <w:sz w:val="28"/>
          <w:szCs w:val="28"/>
        </w:rPr>
        <w:t xml:space="preserve"> (по сог</w:t>
      </w:r>
      <w:r w:rsidRPr="006D3526">
        <w:rPr>
          <w:color w:val="000000"/>
          <w:sz w:val="28"/>
          <w:szCs w:val="28"/>
        </w:rPr>
        <w:t>ласованию).</w:t>
      </w:r>
    </w:p>
    <w:p w:rsidR="0082308B" w:rsidRPr="00112661" w:rsidRDefault="0082308B" w:rsidP="00DA7F82">
      <w:pPr>
        <w:jc w:val="center"/>
        <w:rPr>
          <w:color w:val="000000"/>
          <w:sz w:val="28"/>
          <w:szCs w:val="28"/>
        </w:rPr>
      </w:pPr>
    </w:p>
    <w:p w:rsidR="0082308B" w:rsidRPr="00112661" w:rsidRDefault="0082308B" w:rsidP="00DA7F82">
      <w:pPr>
        <w:jc w:val="center"/>
        <w:rPr>
          <w:color w:val="000000"/>
          <w:sz w:val="28"/>
          <w:szCs w:val="28"/>
        </w:rPr>
      </w:pPr>
    </w:p>
    <w:p w:rsidR="0082308B" w:rsidRPr="00112661" w:rsidRDefault="00112661" w:rsidP="00DA7F82">
      <w:pPr>
        <w:jc w:val="center"/>
        <w:rPr>
          <w:color w:val="000000"/>
          <w:sz w:val="28"/>
          <w:szCs w:val="28"/>
        </w:rPr>
      </w:pPr>
      <w:r w:rsidRPr="00112661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</w:t>
      </w:r>
    </w:p>
    <w:p w:rsidR="00DA7F82" w:rsidRDefault="00DA7F82" w:rsidP="00DA7F82">
      <w:pPr>
        <w:rPr>
          <w:color w:val="000000"/>
          <w:sz w:val="28"/>
          <w:szCs w:val="28"/>
        </w:rPr>
      </w:pPr>
    </w:p>
    <w:sectPr w:rsidR="00DA7F82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12661"/>
    <w:rsid w:val="00146C96"/>
    <w:rsid w:val="00153746"/>
    <w:rsid w:val="0016601E"/>
    <w:rsid w:val="00197D4F"/>
    <w:rsid w:val="001B7A3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A05F0"/>
    <w:rsid w:val="00520218"/>
    <w:rsid w:val="00530EB0"/>
    <w:rsid w:val="00563B85"/>
    <w:rsid w:val="005D1ED4"/>
    <w:rsid w:val="005E2DF5"/>
    <w:rsid w:val="00622250"/>
    <w:rsid w:val="00637E8E"/>
    <w:rsid w:val="00644AFC"/>
    <w:rsid w:val="00663BF5"/>
    <w:rsid w:val="006B3211"/>
    <w:rsid w:val="007022CD"/>
    <w:rsid w:val="0077756D"/>
    <w:rsid w:val="007D5766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D27CE"/>
    <w:rsid w:val="00A02B16"/>
    <w:rsid w:val="00A632C0"/>
    <w:rsid w:val="00A73401"/>
    <w:rsid w:val="00A86E0E"/>
    <w:rsid w:val="00AB0631"/>
    <w:rsid w:val="00B56D2E"/>
    <w:rsid w:val="00B8702B"/>
    <w:rsid w:val="00BE5966"/>
    <w:rsid w:val="00BF3382"/>
    <w:rsid w:val="00C015C9"/>
    <w:rsid w:val="00C06634"/>
    <w:rsid w:val="00C70FE0"/>
    <w:rsid w:val="00C75AF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66351"/>
    <w:rsid w:val="00EC568C"/>
    <w:rsid w:val="00F01E0D"/>
    <w:rsid w:val="00F04493"/>
    <w:rsid w:val="00F54B24"/>
    <w:rsid w:val="00F77E86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2C8A5C0A7E0D91A109AC9E24627C2C54E699B36EAA30A22C9A01328D35115F89DAC2D16C7C11B3C86D1FB67F9C8CB7C5D55900C0AD52D8FF6AA5Cg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C9F60AEA5EFC2E0D0AC6E1092CC9A571B3BE587065A3AD0D7453D050449D4AB2C1952B97EBD00220B28A93342F48A0F38D3D77075C98BFT3P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C8BC-2DB2-4D98-B9B2-C147725B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39</cp:revision>
  <cp:lastPrinted>2022-06-15T06:20:00Z</cp:lastPrinted>
  <dcterms:created xsi:type="dcterms:W3CDTF">2022-06-05T23:40:00Z</dcterms:created>
  <dcterms:modified xsi:type="dcterms:W3CDTF">2022-06-15T06:23:00Z</dcterms:modified>
</cp:coreProperties>
</file>