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2B" w:rsidRDefault="00194E2B" w:rsidP="00194E2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Магаданская область</w:t>
      </w:r>
    </w:p>
    <w:p w:rsidR="00194E2B" w:rsidRDefault="00194E2B" w:rsidP="00194E2B">
      <w:pPr>
        <w:jc w:val="center"/>
        <w:rPr>
          <w:caps/>
          <w:sz w:val="16"/>
          <w:szCs w:val="16"/>
        </w:rPr>
      </w:pPr>
    </w:p>
    <w:p w:rsidR="00194E2B" w:rsidRDefault="00194E2B" w:rsidP="00194E2B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АДМИНИСТРАЦИЯ ОМСУКЧАНСКОГО</w:t>
      </w:r>
    </w:p>
    <w:p w:rsidR="00194E2B" w:rsidRDefault="00194E2B" w:rsidP="00194E2B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ГОРОДСКОГО ОКРУГА</w:t>
      </w:r>
    </w:p>
    <w:p w:rsidR="00194E2B" w:rsidRPr="00DA73B5" w:rsidRDefault="00194E2B" w:rsidP="00194E2B">
      <w:pPr>
        <w:jc w:val="center"/>
        <w:rPr>
          <w:b/>
          <w:bCs/>
          <w:caps/>
          <w:sz w:val="16"/>
          <w:szCs w:val="28"/>
        </w:rPr>
      </w:pPr>
    </w:p>
    <w:p w:rsidR="00DA73B5" w:rsidRPr="00DA73B5" w:rsidRDefault="00DA73B5" w:rsidP="00194E2B">
      <w:pPr>
        <w:jc w:val="center"/>
        <w:rPr>
          <w:b/>
          <w:bCs/>
          <w:caps/>
          <w:sz w:val="16"/>
          <w:szCs w:val="28"/>
        </w:rPr>
      </w:pPr>
    </w:p>
    <w:p w:rsidR="00194E2B" w:rsidRDefault="00194E2B" w:rsidP="00A4612A">
      <w:pPr>
        <w:pStyle w:val="1"/>
        <w:keepNext w:val="0"/>
        <w:widowControl w:val="0"/>
        <w:rPr>
          <w:sz w:val="44"/>
        </w:rPr>
      </w:pPr>
      <w:r>
        <w:rPr>
          <w:sz w:val="44"/>
        </w:rPr>
        <w:t>РАСПОРЯЖЕНИЕ</w:t>
      </w:r>
    </w:p>
    <w:p w:rsidR="00DA73B5" w:rsidRPr="00293E89" w:rsidRDefault="00DA73B5" w:rsidP="00DA73B5">
      <w:pPr>
        <w:jc w:val="both"/>
      </w:pPr>
    </w:p>
    <w:p w:rsidR="00DA73B5" w:rsidRPr="00293E89" w:rsidRDefault="00DA73B5" w:rsidP="00194E2B"/>
    <w:p w:rsidR="00194E2B" w:rsidRDefault="00194E2B" w:rsidP="00194E2B">
      <w:pPr>
        <w:rPr>
          <w:sz w:val="28"/>
          <w:szCs w:val="28"/>
        </w:rPr>
      </w:pPr>
      <w:r>
        <w:rPr>
          <w:sz w:val="20"/>
        </w:rPr>
        <w:t xml:space="preserve">  </w:t>
      </w:r>
      <w:r w:rsidR="003D7D12">
        <w:pict>
          <v:line id="_x0000_s1027" style="position:absolute;z-index:251657216;mso-position-horizontal-relative:text;mso-position-vertical-relative:text" from="138pt,17pt" to="188.45pt,17pt"/>
        </w:pict>
      </w:r>
      <w:r w:rsidR="003D7D12">
        <w:pict>
          <v:line id="_x0000_s1026" style="position:absolute;z-index:251658240;mso-position-horizontal-relative:text;mso-position-vertical-relative:text" from="17.85pt,17pt" to="113.85pt,17pt"/>
        </w:pict>
      </w:r>
      <w:r>
        <w:rPr>
          <w:sz w:val="20"/>
        </w:rPr>
        <w:t xml:space="preserve">От </w:t>
      </w:r>
      <w:r>
        <w:rPr>
          <w:sz w:val="28"/>
          <w:szCs w:val="28"/>
        </w:rPr>
        <w:t xml:space="preserve">  </w:t>
      </w:r>
      <w:r w:rsidR="00B27F25">
        <w:rPr>
          <w:sz w:val="28"/>
          <w:szCs w:val="28"/>
        </w:rPr>
        <w:t>11</w:t>
      </w:r>
      <w:r w:rsidR="00DA73B5">
        <w:rPr>
          <w:sz w:val="28"/>
          <w:szCs w:val="28"/>
        </w:rPr>
        <w:t>.</w:t>
      </w:r>
      <w:r w:rsidR="0016641B">
        <w:rPr>
          <w:sz w:val="28"/>
          <w:szCs w:val="28"/>
        </w:rPr>
        <w:t>0</w:t>
      </w:r>
      <w:r w:rsidR="00B27F25">
        <w:rPr>
          <w:sz w:val="28"/>
          <w:szCs w:val="28"/>
        </w:rPr>
        <w:t>5</w:t>
      </w:r>
      <w:r w:rsidR="00DA73B5">
        <w:rPr>
          <w:sz w:val="28"/>
          <w:szCs w:val="28"/>
        </w:rPr>
        <w:t>.20</w:t>
      </w:r>
      <w:r w:rsidR="00641583">
        <w:rPr>
          <w:sz w:val="28"/>
          <w:szCs w:val="28"/>
        </w:rPr>
        <w:t>2</w:t>
      </w:r>
      <w:r w:rsidR="00826CB5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>
        <w:rPr>
          <w:sz w:val="20"/>
        </w:rPr>
        <w:t xml:space="preserve">       № </w:t>
      </w:r>
      <w:r>
        <w:rPr>
          <w:sz w:val="28"/>
          <w:szCs w:val="28"/>
        </w:rPr>
        <w:t xml:space="preserve">  </w:t>
      </w:r>
      <w:r w:rsidR="00DA73B5">
        <w:rPr>
          <w:sz w:val="28"/>
          <w:szCs w:val="28"/>
        </w:rPr>
        <w:t xml:space="preserve"> </w:t>
      </w:r>
      <w:r w:rsidR="00A947BA">
        <w:rPr>
          <w:sz w:val="28"/>
          <w:szCs w:val="28"/>
        </w:rPr>
        <w:t xml:space="preserve"> </w:t>
      </w:r>
      <w:r w:rsidR="00E70769">
        <w:rPr>
          <w:sz w:val="28"/>
          <w:szCs w:val="28"/>
        </w:rPr>
        <w:t>2</w:t>
      </w:r>
      <w:r w:rsidR="00B27F25">
        <w:rPr>
          <w:sz w:val="28"/>
          <w:szCs w:val="28"/>
        </w:rPr>
        <w:t>43</w:t>
      </w:r>
      <w:r w:rsidR="00DA73B5">
        <w:rPr>
          <w:sz w:val="28"/>
          <w:szCs w:val="28"/>
        </w:rPr>
        <w:t>-р</w:t>
      </w:r>
      <w:r>
        <w:rPr>
          <w:sz w:val="28"/>
          <w:szCs w:val="28"/>
        </w:rPr>
        <w:t xml:space="preserve">  </w:t>
      </w:r>
    </w:p>
    <w:p w:rsidR="00194E2B" w:rsidRDefault="00194E2B" w:rsidP="00194E2B">
      <w:pPr>
        <w:rPr>
          <w:sz w:val="6"/>
          <w:szCs w:val="6"/>
        </w:rPr>
      </w:pPr>
    </w:p>
    <w:p w:rsidR="00194E2B" w:rsidRPr="00F62F04" w:rsidRDefault="00194E2B" w:rsidP="00194E2B">
      <w:pPr>
        <w:rPr>
          <w:sz w:val="2"/>
        </w:rPr>
      </w:pPr>
    </w:p>
    <w:p w:rsidR="00C31264" w:rsidRDefault="00194E2B" w:rsidP="00194E2B">
      <w:pPr>
        <w:rPr>
          <w:sz w:val="28"/>
          <w:szCs w:val="28"/>
        </w:rPr>
      </w:pPr>
      <w:r>
        <w:rPr>
          <w:sz w:val="20"/>
        </w:rPr>
        <w:t>пос. Омсукчан</w:t>
      </w:r>
      <w:r>
        <w:rPr>
          <w:sz w:val="28"/>
          <w:szCs w:val="28"/>
        </w:rPr>
        <w:tab/>
      </w:r>
    </w:p>
    <w:p w:rsidR="00DA73B5" w:rsidRPr="00293E89" w:rsidRDefault="00DA73B5" w:rsidP="00194E2B">
      <w:pPr>
        <w:rPr>
          <w:szCs w:val="28"/>
        </w:rPr>
      </w:pPr>
    </w:p>
    <w:p w:rsidR="00DA73B5" w:rsidRPr="00293E89" w:rsidRDefault="00DA73B5" w:rsidP="00194E2B">
      <w:pPr>
        <w:rPr>
          <w:szCs w:val="28"/>
        </w:rPr>
      </w:pPr>
    </w:p>
    <w:p w:rsidR="00DA73B5" w:rsidRPr="00293E89" w:rsidRDefault="00DA73B5" w:rsidP="00194E2B">
      <w:pPr>
        <w:rPr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</w:tblGrid>
      <w:tr w:rsidR="00DA73B5" w:rsidRPr="00B27F25" w:rsidTr="00B27F25">
        <w:trPr>
          <w:trHeight w:val="117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A73B5" w:rsidRPr="00B27F25" w:rsidRDefault="00B27F25" w:rsidP="00E7385E">
            <w:pPr>
              <w:jc w:val="both"/>
              <w:rPr>
                <w:sz w:val="28"/>
                <w:szCs w:val="28"/>
              </w:rPr>
            </w:pPr>
            <w:r w:rsidRPr="00B27F25">
              <w:rPr>
                <w:sz w:val="28"/>
                <w:szCs w:val="28"/>
              </w:rPr>
              <w:t>Об утверждении перечня т</w:t>
            </w:r>
            <w:r w:rsidRPr="00B27F25">
              <w:rPr>
                <w:sz w:val="28"/>
                <w:szCs w:val="28"/>
              </w:rPr>
              <w:t>о</w:t>
            </w:r>
            <w:r w:rsidRPr="00B27F25">
              <w:rPr>
                <w:sz w:val="28"/>
                <w:szCs w:val="28"/>
              </w:rPr>
              <w:t>варных рынков для содействия развитию конкуренции в Омсукчанском горо</w:t>
            </w:r>
            <w:r w:rsidRPr="00B27F25">
              <w:rPr>
                <w:sz w:val="28"/>
                <w:szCs w:val="28"/>
              </w:rPr>
              <w:t>д</w:t>
            </w:r>
            <w:r w:rsidRPr="00B27F25">
              <w:rPr>
                <w:sz w:val="28"/>
                <w:szCs w:val="28"/>
              </w:rPr>
              <w:t>ском округе и Плана мероприятий («дорожной карты») по развитию конкуренции в Омсукчанском горо</w:t>
            </w:r>
            <w:r w:rsidRPr="00B27F25">
              <w:rPr>
                <w:sz w:val="28"/>
                <w:szCs w:val="28"/>
              </w:rPr>
              <w:t>д</w:t>
            </w:r>
            <w:r w:rsidRPr="00B27F25">
              <w:rPr>
                <w:sz w:val="28"/>
                <w:szCs w:val="28"/>
              </w:rPr>
              <w:t>ском округе на 2022-2025 г</w:t>
            </w:r>
            <w:r w:rsidRPr="00B27F25">
              <w:rPr>
                <w:sz w:val="28"/>
                <w:szCs w:val="28"/>
              </w:rPr>
              <w:t>о</w:t>
            </w:r>
            <w:r w:rsidRPr="00B27F25">
              <w:rPr>
                <w:sz w:val="28"/>
                <w:szCs w:val="28"/>
              </w:rPr>
              <w:t>ды</w:t>
            </w:r>
          </w:p>
        </w:tc>
      </w:tr>
    </w:tbl>
    <w:p w:rsidR="00DA73B5" w:rsidRPr="00293E89" w:rsidRDefault="00DA73B5" w:rsidP="00194E2B">
      <w:pPr>
        <w:rPr>
          <w:szCs w:val="28"/>
        </w:rPr>
      </w:pPr>
    </w:p>
    <w:p w:rsidR="00DA73B5" w:rsidRPr="00293E89" w:rsidRDefault="00DA73B5" w:rsidP="00194E2B"/>
    <w:p w:rsidR="00B27F25" w:rsidRPr="00B27F25" w:rsidRDefault="00B27F25" w:rsidP="00B27F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27F25">
        <w:rPr>
          <w:sz w:val="28"/>
          <w:szCs w:val="28"/>
        </w:rPr>
        <w:t>В целях реализации Национального плана («дорожной карты»)  разв</w:t>
      </w:r>
      <w:r w:rsidRPr="00B27F25">
        <w:rPr>
          <w:sz w:val="28"/>
          <w:szCs w:val="28"/>
        </w:rPr>
        <w:t>и</w:t>
      </w:r>
      <w:r w:rsidRPr="00B27F25">
        <w:rPr>
          <w:sz w:val="28"/>
          <w:szCs w:val="28"/>
        </w:rPr>
        <w:t>тия конкуренции в Российской Федерации на 2021-2025</w:t>
      </w:r>
      <w:r>
        <w:rPr>
          <w:sz w:val="28"/>
          <w:szCs w:val="28"/>
        </w:rPr>
        <w:t xml:space="preserve"> </w:t>
      </w:r>
      <w:r w:rsidRPr="00B27F25">
        <w:rPr>
          <w:sz w:val="28"/>
          <w:szCs w:val="28"/>
        </w:rPr>
        <w:t>годы, утвержденного распор</w:t>
      </w:r>
      <w:r w:rsidRPr="00B27F25">
        <w:rPr>
          <w:sz w:val="28"/>
          <w:szCs w:val="28"/>
        </w:rPr>
        <w:t>я</w:t>
      </w:r>
      <w:r w:rsidRPr="00B27F25">
        <w:rPr>
          <w:sz w:val="28"/>
          <w:szCs w:val="28"/>
        </w:rPr>
        <w:t xml:space="preserve">жением  Правительства Российской Федерации от 2 сентября 2021 </w:t>
      </w:r>
      <w:r>
        <w:rPr>
          <w:sz w:val="28"/>
          <w:szCs w:val="28"/>
        </w:rPr>
        <w:t xml:space="preserve"> </w:t>
      </w:r>
      <w:r w:rsidRPr="00B27F25">
        <w:rPr>
          <w:sz w:val="28"/>
          <w:szCs w:val="28"/>
        </w:rPr>
        <w:t xml:space="preserve"> № 2424-р, руководствуясь Указом губернатора Магаданской области от 16 декабря 2021 № 224-у «Об утверждении Перечня товарных рынков для с</w:t>
      </w:r>
      <w:r w:rsidRPr="00B27F25">
        <w:rPr>
          <w:sz w:val="28"/>
          <w:szCs w:val="28"/>
        </w:rPr>
        <w:t>о</w:t>
      </w:r>
      <w:r w:rsidRPr="00B27F25">
        <w:rPr>
          <w:sz w:val="28"/>
          <w:szCs w:val="28"/>
        </w:rPr>
        <w:t>действия конкуренции в Магаданской области и Плана мероприятий («д</w:t>
      </w:r>
      <w:r w:rsidRPr="00B27F25">
        <w:rPr>
          <w:sz w:val="28"/>
          <w:szCs w:val="28"/>
        </w:rPr>
        <w:t>о</w:t>
      </w:r>
      <w:r w:rsidRPr="00B27F25">
        <w:rPr>
          <w:sz w:val="28"/>
          <w:szCs w:val="28"/>
        </w:rPr>
        <w:t>рожной карты») по содействию развитию конкуренции в Магаданской обл</w:t>
      </w:r>
      <w:r w:rsidRPr="00B27F25">
        <w:rPr>
          <w:sz w:val="28"/>
          <w:szCs w:val="28"/>
        </w:rPr>
        <w:t>а</w:t>
      </w:r>
      <w:r w:rsidRPr="00B27F25">
        <w:rPr>
          <w:sz w:val="28"/>
          <w:szCs w:val="28"/>
        </w:rPr>
        <w:t>сти на 2022-2025</w:t>
      </w:r>
      <w:proofErr w:type="gramEnd"/>
      <w:r w:rsidRPr="00B27F25">
        <w:rPr>
          <w:sz w:val="28"/>
          <w:szCs w:val="28"/>
        </w:rPr>
        <w:t xml:space="preserve"> годы»:</w:t>
      </w:r>
    </w:p>
    <w:p w:rsidR="00B27F25" w:rsidRPr="00B27F25" w:rsidRDefault="00B27F25" w:rsidP="00B27F25">
      <w:pPr>
        <w:pStyle w:val="11"/>
        <w:shd w:val="clear" w:color="auto" w:fill="auto"/>
        <w:spacing w:before="0" w:after="0" w:line="276" w:lineRule="auto"/>
        <w:ind w:firstLine="709"/>
        <w:jc w:val="both"/>
        <w:rPr>
          <w:sz w:val="20"/>
          <w:szCs w:val="28"/>
          <w:lang w:val="ru-RU"/>
        </w:rPr>
      </w:pPr>
    </w:p>
    <w:p w:rsidR="00B27F25" w:rsidRPr="00B27F25" w:rsidRDefault="00B27F25" w:rsidP="00B27F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7F25">
        <w:rPr>
          <w:sz w:val="28"/>
          <w:szCs w:val="28"/>
        </w:rPr>
        <w:t>1. Утвердить Перечень товарных рынков для содействия развития ко</w:t>
      </w:r>
      <w:r w:rsidRPr="00B27F25">
        <w:rPr>
          <w:sz w:val="28"/>
          <w:szCs w:val="28"/>
        </w:rPr>
        <w:t>н</w:t>
      </w:r>
      <w:r w:rsidRPr="00B27F25">
        <w:rPr>
          <w:sz w:val="28"/>
          <w:szCs w:val="28"/>
        </w:rPr>
        <w:t>куренции в Омсукчанском городском округе на 2022-2025</w:t>
      </w:r>
      <w:r>
        <w:rPr>
          <w:sz w:val="28"/>
          <w:szCs w:val="28"/>
        </w:rPr>
        <w:t xml:space="preserve"> </w:t>
      </w:r>
      <w:r w:rsidRPr="00B27F25">
        <w:rPr>
          <w:sz w:val="28"/>
          <w:szCs w:val="28"/>
        </w:rPr>
        <w:t>годы согласно приложению №1</w:t>
      </w:r>
      <w:r>
        <w:rPr>
          <w:sz w:val="28"/>
          <w:szCs w:val="28"/>
        </w:rPr>
        <w:t xml:space="preserve"> к настоящему распоряжению.</w:t>
      </w:r>
    </w:p>
    <w:p w:rsidR="00B27F25" w:rsidRPr="00B27F25" w:rsidRDefault="00B27F25" w:rsidP="00B27F25">
      <w:pPr>
        <w:autoSpaceDE w:val="0"/>
        <w:autoSpaceDN w:val="0"/>
        <w:adjustRightInd w:val="0"/>
        <w:ind w:firstLine="708"/>
        <w:jc w:val="both"/>
        <w:rPr>
          <w:sz w:val="20"/>
          <w:szCs w:val="28"/>
        </w:rPr>
      </w:pPr>
    </w:p>
    <w:p w:rsidR="00B27F25" w:rsidRPr="00B27F25" w:rsidRDefault="00B27F25" w:rsidP="00B27F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7F25">
        <w:rPr>
          <w:sz w:val="28"/>
          <w:szCs w:val="28"/>
        </w:rPr>
        <w:t>2. Утвердить План мероприятий («дорожную карту») по развитию ко</w:t>
      </w:r>
      <w:r w:rsidRPr="00B27F25">
        <w:rPr>
          <w:sz w:val="28"/>
          <w:szCs w:val="28"/>
        </w:rPr>
        <w:t>н</w:t>
      </w:r>
      <w:r w:rsidRPr="00B27F25">
        <w:rPr>
          <w:sz w:val="28"/>
          <w:szCs w:val="28"/>
        </w:rPr>
        <w:t xml:space="preserve">куренции в Омсукчанском городском округе на 2022-2025 годы, согласно приложению №2 </w:t>
      </w:r>
      <w:r>
        <w:rPr>
          <w:sz w:val="28"/>
          <w:szCs w:val="28"/>
        </w:rPr>
        <w:t>к настоящему распоряжению</w:t>
      </w:r>
      <w:r w:rsidRPr="00B27F25">
        <w:rPr>
          <w:sz w:val="28"/>
          <w:szCs w:val="28"/>
        </w:rPr>
        <w:t>.</w:t>
      </w:r>
    </w:p>
    <w:p w:rsidR="00B27F25" w:rsidRPr="00B27F25" w:rsidRDefault="00B27F25" w:rsidP="00B27F25">
      <w:pPr>
        <w:autoSpaceDE w:val="0"/>
        <w:autoSpaceDN w:val="0"/>
        <w:adjustRightInd w:val="0"/>
        <w:ind w:firstLine="708"/>
        <w:jc w:val="both"/>
        <w:rPr>
          <w:sz w:val="20"/>
          <w:szCs w:val="28"/>
        </w:rPr>
      </w:pPr>
    </w:p>
    <w:p w:rsidR="00B27F25" w:rsidRPr="00B27F25" w:rsidRDefault="00B27F25" w:rsidP="00B27F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7F25">
        <w:rPr>
          <w:sz w:val="28"/>
          <w:szCs w:val="28"/>
        </w:rPr>
        <w:t>3. Структурным подразделениям, администрации Омсукчанского г</w:t>
      </w:r>
      <w:r w:rsidRPr="00B27F25">
        <w:rPr>
          <w:sz w:val="28"/>
          <w:szCs w:val="28"/>
        </w:rPr>
        <w:t>о</w:t>
      </w:r>
      <w:r w:rsidRPr="00B27F25">
        <w:rPr>
          <w:sz w:val="28"/>
          <w:szCs w:val="28"/>
        </w:rPr>
        <w:t xml:space="preserve">родского округа ответственным за реализацию плана мероприятий: </w:t>
      </w:r>
    </w:p>
    <w:p w:rsidR="00B27F25" w:rsidRPr="00B27F25" w:rsidRDefault="00B27F25" w:rsidP="00B27F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7F25">
        <w:rPr>
          <w:sz w:val="28"/>
          <w:szCs w:val="28"/>
        </w:rPr>
        <w:t>- обеспечить своевременное выполнение мероприятий предусмотре</w:t>
      </w:r>
      <w:r w:rsidRPr="00B27F25">
        <w:rPr>
          <w:sz w:val="28"/>
          <w:szCs w:val="28"/>
        </w:rPr>
        <w:t>н</w:t>
      </w:r>
      <w:r w:rsidRPr="00B27F25">
        <w:rPr>
          <w:sz w:val="28"/>
          <w:szCs w:val="28"/>
        </w:rPr>
        <w:t>ных планом;</w:t>
      </w:r>
    </w:p>
    <w:p w:rsidR="00B27F25" w:rsidRPr="00B27F25" w:rsidRDefault="00B27F25" w:rsidP="00B27F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7F25">
        <w:rPr>
          <w:sz w:val="28"/>
          <w:szCs w:val="28"/>
        </w:rPr>
        <w:t>- ежегодно в срок до 20 января года, следующим за отечным, предста</w:t>
      </w:r>
      <w:r w:rsidRPr="00B27F25">
        <w:rPr>
          <w:sz w:val="28"/>
          <w:szCs w:val="28"/>
        </w:rPr>
        <w:t>в</w:t>
      </w:r>
      <w:r w:rsidRPr="00B27F25">
        <w:rPr>
          <w:sz w:val="28"/>
          <w:szCs w:val="28"/>
        </w:rPr>
        <w:t>лять в отдел экономики администрации информацию о ходе реализации м</w:t>
      </w:r>
      <w:r w:rsidRPr="00B27F25">
        <w:rPr>
          <w:sz w:val="28"/>
          <w:szCs w:val="28"/>
        </w:rPr>
        <w:t>е</w:t>
      </w:r>
      <w:r w:rsidRPr="00B27F25">
        <w:rPr>
          <w:sz w:val="28"/>
          <w:szCs w:val="28"/>
        </w:rPr>
        <w:t>роприятий, предусмотренных планом.</w:t>
      </w:r>
    </w:p>
    <w:p w:rsidR="00B27F25" w:rsidRDefault="00B27F25" w:rsidP="00B27F25">
      <w:pPr>
        <w:ind w:firstLine="708"/>
        <w:jc w:val="both"/>
        <w:rPr>
          <w:sz w:val="28"/>
          <w:szCs w:val="28"/>
        </w:rPr>
      </w:pPr>
    </w:p>
    <w:p w:rsidR="00B27F25" w:rsidRPr="00B27F25" w:rsidRDefault="00B27F25" w:rsidP="00B27F25">
      <w:pPr>
        <w:ind w:firstLine="708"/>
        <w:jc w:val="both"/>
        <w:rPr>
          <w:sz w:val="28"/>
          <w:szCs w:val="28"/>
        </w:rPr>
      </w:pPr>
    </w:p>
    <w:p w:rsidR="00B27F25" w:rsidRPr="00B27F25" w:rsidRDefault="00B27F25" w:rsidP="00B27F25">
      <w:pPr>
        <w:ind w:firstLine="708"/>
        <w:jc w:val="both"/>
        <w:rPr>
          <w:bCs/>
          <w:sz w:val="28"/>
          <w:szCs w:val="28"/>
        </w:rPr>
      </w:pPr>
      <w:r w:rsidRPr="00B27F25">
        <w:rPr>
          <w:sz w:val="28"/>
          <w:szCs w:val="28"/>
        </w:rPr>
        <w:lastRenderedPageBreak/>
        <w:t>4. Признать утратившим силу распоряжение главы администрации О</w:t>
      </w:r>
      <w:r w:rsidRPr="00B27F25">
        <w:rPr>
          <w:sz w:val="28"/>
          <w:szCs w:val="28"/>
        </w:rPr>
        <w:t>м</w:t>
      </w:r>
      <w:r w:rsidRPr="00B27F25">
        <w:rPr>
          <w:sz w:val="28"/>
          <w:szCs w:val="28"/>
        </w:rPr>
        <w:t>сукчанского городского округа от 06.12.2019 № 687-р «Об утверждении Пл</w:t>
      </w:r>
      <w:r w:rsidRPr="00B27F25">
        <w:rPr>
          <w:sz w:val="28"/>
          <w:szCs w:val="28"/>
        </w:rPr>
        <w:t>а</w:t>
      </w:r>
      <w:r w:rsidRPr="00B27F25">
        <w:rPr>
          <w:sz w:val="28"/>
          <w:szCs w:val="28"/>
        </w:rPr>
        <w:t>на мероприятий («дорожной карты») по развитию конкуренции в Омсукча</w:t>
      </w:r>
      <w:r w:rsidRPr="00B27F25">
        <w:rPr>
          <w:sz w:val="28"/>
          <w:szCs w:val="28"/>
        </w:rPr>
        <w:t>н</w:t>
      </w:r>
      <w:r w:rsidRPr="00B27F25">
        <w:rPr>
          <w:sz w:val="28"/>
          <w:szCs w:val="28"/>
        </w:rPr>
        <w:t>ском горо</w:t>
      </w:r>
      <w:r w:rsidRPr="00B27F25">
        <w:rPr>
          <w:sz w:val="28"/>
          <w:szCs w:val="28"/>
        </w:rPr>
        <w:t>д</w:t>
      </w:r>
      <w:r w:rsidRPr="00B27F25">
        <w:rPr>
          <w:sz w:val="28"/>
          <w:szCs w:val="28"/>
        </w:rPr>
        <w:t>ском округе на 2019-2022 годы».</w:t>
      </w:r>
    </w:p>
    <w:p w:rsidR="00B27F25" w:rsidRPr="00B27F25" w:rsidRDefault="00B27F25" w:rsidP="00B27F25">
      <w:pPr>
        <w:tabs>
          <w:tab w:val="left" w:pos="1134"/>
        </w:tabs>
        <w:ind w:firstLine="709"/>
        <w:jc w:val="both"/>
        <w:rPr>
          <w:sz w:val="20"/>
          <w:szCs w:val="28"/>
        </w:rPr>
      </w:pPr>
    </w:p>
    <w:p w:rsidR="00B27F25" w:rsidRPr="00F85A9D" w:rsidRDefault="00B27F25" w:rsidP="00B27F2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  <w:shd w:val="clear" w:color="auto" w:fill="FFFFFF"/>
        </w:rPr>
        <w:t xml:space="preserve">5. </w:t>
      </w:r>
      <w:r w:rsidRPr="00F85A9D">
        <w:rPr>
          <w:color w:val="000000"/>
          <w:sz w:val="28"/>
          <w:shd w:val="clear" w:color="auto" w:fill="FFFFFF"/>
        </w:rPr>
        <w:t xml:space="preserve">Настоящее постановление вступает в силу с момента опубликования в газете «Омсукчанские вести» и подлежит размещению на официальном </w:t>
      </w:r>
      <w:r w:rsidRPr="00F85A9D">
        <w:rPr>
          <w:color w:val="000000"/>
          <w:sz w:val="28"/>
        </w:rPr>
        <w:t>сайте муниципального образования «Омсукчанский городской округ» в сети И</w:t>
      </w:r>
      <w:r w:rsidRPr="00F85A9D">
        <w:rPr>
          <w:color w:val="000000"/>
          <w:sz w:val="28"/>
        </w:rPr>
        <w:t>н</w:t>
      </w:r>
      <w:r w:rsidRPr="00F85A9D">
        <w:rPr>
          <w:color w:val="000000"/>
          <w:sz w:val="28"/>
        </w:rPr>
        <w:t>тернет (</w:t>
      </w:r>
      <w:hyperlink r:id="rId7" w:history="1">
        <w:r w:rsidRPr="00F85A9D">
          <w:rPr>
            <w:color w:val="000000"/>
            <w:sz w:val="28"/>
            <w:u w:val="single"/>
          </w:rPr>
          <w:t>www.omsukchan-adm.ru</w:t>
        </w:r>
      </w:hyperlink>
      <w:r w:rsidRPr="00F85A9D">
        <w:rPr>
          <w:color w:val="000000"/>
          <w:sz w:val="28"/>
        </w:rPr>
        <w:t>)</w:t>
      </w:r>
      <w:r w:rsidRPr="00F85A9D">
        <w:rPr>
          <w:color w:val="000000"/>
          <w:sz w:val="28"/>
          <w:shd w:val="clear" w:color="auto" w:fill="FFFFFF"/>
        </w:rPr>
        <w:t xml:space="preserve">. </w:t>
      </w:r>
    </w:p>
    <w:p w:rsidR="00B27F25" w:rsidRPr="00B27F25" w:rsidRDefault="00B27F25" w:rsidP="00B27F25">
      <w:pPr>
        <w:widowControl w:val="0"/>
        <w:autoSpaceDE w:val="0"/>
        <w:autoSpaceDN w:val="0"/>
        <w:ind w:firstLine="709"/>
        <w:jc w:val="both"/>
        <w:rPr>
          <w:color w:val="000000"/>
          <w:sz w:val="20"/>
        </w:rPr>
      </w:pPr>
    </w:p>
    <w:p w:rsidR="00B27F25" w:rsidRPr="00F85A9D" w:rsidRDefault="00B27F25" w:rsidP="00B27F25">
      <w:pPr>
        <w:widowControl w:val="0"/>
        <w:autoSpaceDE w:val="0"/>
        <w:autoSpaceDN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6</w:t>
      </w:r>
      <w:r w:rsidRPr="00F85A9D">
        <w:rPr>
          <w:color w:val="000000"/>
          <w:sz w:val="28"/>
        </w:rPr>
        <w:t xml:space="preserve">. </w:t>
      </w:r>
      <w:proofErr w:type="gramStart"/>
      <w:r w:rsidRPr="00F85A9D">
        <w:rPr>
          <w:color w:val="000000"/>
          <w:sz w:val="28"/>
        </w:rPr>
        <w:t>Контроль за</w:t>
      </w:r>
      <w:proofErr w:type="gramEnd"/>
      <w:r w:rsidRPr="00F85A9D">
        <w:rPr>
          <w:color w:val="000000"/>
          <w:sz w:val="28"/>
        </w:rPr>
        <w:t xml:space="preserve"> исполнением настоящего постановления оставляю за собой.</w:t>
      </w:r>
    </w:p>
    <w:p w:rsidR="00B27F25" w:rsidRDefault="00B27F25" w:rsidP="00B27F25">
      <w:pPr>
        <w:pStyle w:val="11"/>
        <w:shd w:val="clear" w:color="auto" w:fill="auto"/>
        <w:tabs>
          <w:tab w:val="left" w:pos="1120"/>
        </w:tabs>
        <w:spacing w:before="0" w:after="0" w:line="240" w:lineRule="auto"/>
        <w:jc w:val="both"/>
        <w:rPr>
          <w:sz w:val="24"/>
          <w:szCs w:val="28"/>
          <w:lang w:val="ru-RU"/>
        </w:rPr>
      </w:pPr>
    </w:p>
    <w:p w:rsidR="00B8041C" w:rsidRDefault="00B27F25" w:rsidP="00B27F25">
      <w:pPr>
        <w:ind w:firstLine="709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F6A55" w:rsidRPr="0016641B" w:rsidRDefault="000F6A55" w:rsidP="00B27F25">
      <w:pPr>
        <w:jc w:val="both"/>
        <w:rPr>
          <w:sz w:val="28"/>
        </w:rPr>
      </w:pPr>
    </w:p>
    <w:p w:rsidR="00826CB5" w:rsidRDefault="00826CB5" w:rsidP="00826CB5">
      <w:pPr>
        <w:rPr>
          <w:sz w:val="28"/>
          <w:szCs w:val="28"/>
        </w:rPr>
      </w:pPr>
      <w:r>
        <w:rPr>
          <w:sz w:val="28"/>
          <w:szCs w:val="28"/>
        </w:rPr>
        <w:t>Глава Омсукчанского</w:t>
      </w:r>
    </w:p>
    <w:p w:rsidR="00826CB5" w:rsidRDefault="00826CB5" w:rsidP="00826CB5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С.Н. Макаров</w:t>
      </w:r>
    </w:p>
    <w:p w:rsidR="00ED4541" w:rsidRDefault="00ED4541" w:rsidP="00004009">
      <w:pPr>
        <w:pStyle w:val="a3"/>
        <w:ind w:left="6381" w:firstLine="709"/>
        <w:rPr>
          <w:sz w:val="22"/>
          <w:szCs w:val="22"/>
        </w:rPr>
      </w:pPr>
    </w:p>
    <w:p w:rsidR="00E70769" w:rsidRDefault="00E70769" w:rsidP="00004009">
      <w:pPr>
        <w:pStyle w:val="a3"/>
        <w:ind w:left="6381" w:firstLine="709"/>
        <w:rPr>
          <w:sz w:val="22"/>
          <w:szCs w:val="22"/>
        </w:rPr>
      </w:pPr>
    </w:p>
    <w:p w:rsidR="00E70769" w:rsidRDefault="00E70769" w:rsidP="00004009">
      <w:pPr>
        <w:pStyle w:val="a3"/>
        <w:ind w:left="6381" w:firstLine="709"/>
        <w:rPr>
          <w:sz w:val="22"/>
          <w:szCs w:val="22"/>
        </w:rPr>
      </w:pPr>
    </w:p>
    <w:p w:rsidR="00E70769" w:rsidRDefault="00E70769" w:rsidP="00004009">
      <w:pPr>
        <w:pStyle w:val="a3"/>
        <w:ind w:left="6381" w:firstLine="709"/>
        <w:rPr>
          <w:sz w:val="22"/>
          <w:szCs w:val="22"/>
        </w:rPr>
      </w:pPr>
    </w:p>
    <w:p w:rsidR="00E70769" w:rsidRDefault="00E70769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B27F25" w:rsidRDefault="00B27F25" w:rsidP="00004009">
      <w:pPr>
        <w:pStyle w:val="a3"/>
        <w:ind w:left="6381" w:firstLine="709"/>
        <w:rPr>
          <w:sz w:val="22"/>
          <w:szCs w:val="22"/>
        </w:rPr>
      </w:pPr>
    </w:p>
    <w:p w:rsidR="00E70769" w:rsidRDefault="00E70769" w:rsidP="00004009">
      <w:pPr>
        <w:pStyle w:val="a3"/>
        <w:ind w:left="6381" w:firstLine="709"/>
        <w:rPr>
          <w:sz w:val="22"/>
          <w:szCs w:val="22"/>
        </w:rPr>
      </w:pPr>
    </w:p>
    <w:p w:rsidR="000069A3" w:rsidRDefault="000069A3" w:rsidP="00004009">
      <w:pPr>
        <w:pStyle w:val="a3"/>
        <w:ind w:left="6381" w:firstLine="709"/>
        <w:rPr>
          <w:sz w:val="22"/>
          <w:szCs w:val="22"/>
        </w:rPr>
      </w:pPr>
    </w:p>
    <w:p w:rsidR="00004009" w:rsidRDefault="0012455A" w:rsidP="00004009">
      <w:pPr>
        <w:pStyle w:val="a3"/>
        <w:ind w:left="6381" w:firstLine="709"/>
        <w:rPr>
          <w:sz w:val="22"/>
          <w:szCs w:val="22"/>
        </w:rPr>
      </w:pPr>
      <w:r w:rsidRPr="009C39BF">
        <w:rPr>
          <w:sz w:val="22"/>
          <w:szCs w:val="22"/>
        </w:rPr>
        <w:lastRenderedPageBreak/>
        <w:t>Приложение</w:t>
      </w:r>
      <w:r w:rsidR="00B8041C">
        <w:rPr>
          <w:sz w:val="22"/>
          <w:szCs w:val="22"/>
        </w:rPr>
        <w:t xml:space="preserve"> №</w:t>
      </w:r>
      <w:r w:rsidR="0016641B">
        <w:rPr>
          <w:sz w:val="22"/>
          <w:szCs w:val="22"/>
        </w:rPr>
        <w:t xml:space="preserve"> </w:t>
      </w:r>
      <w:r w:rsidR="00B8041C">
        <w:rPr>
          <w:sz w:val="22"/>
          <w:szCs w:val="22"/>
        </w:rPr>
        <w:t>1</w:t>
      </w:r>
      <w:r w:rsidR="007E2A5C">
        <w:rPr>
          <w:sz w:val="22"/>
          <w:szCs w:val="22"/>
        </w:rPr>
        <w:t xml:space="preserve"> </w:t>
      </w:r>
    </w:p>
    <w:p w:rsidR="001E5DA2" w:rsidRDefault="00004009" w:rsidP="00004009">
      <w:pPr>
        <w:pStyle w:val="a3"/>
        <w:ind w:left="6381" w:firstLine="709"/>
        <w:rPr>
          <w:sz w:val="22"/>
          <w:szCs w:val="22"/>
        </w:rPr>
      </w:pPr>
      <w:r>
        <w:rPr>
          <w:sz w:val="22"/>
          <w:szCs w:val="22"/>
        </w:rPr>
        <w:t>к</w:t>
      </w:r>
      <w:r w:rsidR="001E5DA2" w:rsidRPr="009C39BF">
        <w:rPr>
          <w:sz w:val="22"/>
          <w:szCs w:val="22"/>
        </w:rPr>
        <w:t xml:space="preserve"> распоряжению</w:t>
      </w:r>
      <w:r w:rsidR="001E5DA2">
        <w:rPr>
          <w:sz w:val="22"/>
          <w:szCs w:val="22"/>
        </w:rPr>
        <w:t xml:space="preserve"> </w:t>
      </w:r>
    </w:p>
    <w:p w:rsidR="001E5DA2" w:rsidRDefault="001E5DA2" w:rsidP="001E5DA2">
      <w:pPr>
        <w:pStyle w:val="a3"/>
        <w:ind w:left="6381" w:firstLine="709"/>
        <w:rPr>
          <w:sz w:val="22"/>
          <w:szCs w:val="22"/>
        </w:rPr>
      </w:pPr>
      <w:r w:rsidRPr="009C39BF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</w:t>
      </w:r>
    </w:p>
    <w:p w:rsidR="001E5DA2" w:rsidRDefault="001E5DA2" w:rsidP="001E5DA2">
      <w:pPr>
        <w:pStyle w:val="a3"/>
        <w:ind w:left="7090"/>
        <w:rPr>
          <w:sz w:val="22"/>
          <w:szCs w:val="22"/>
        </w:rPr>
      </w:pPr>
      <w:r w:rsidRPr="009C39BF">
        <w:rPr>
          <w:sz w:val="22"/>
          <w:szCs w:val="22"/>
        </w:rPr>
        <w:t>городского округа</w:t>
      </w:r>
    </w:p>
    <w:p w:rsidR="001E5DA2" w:rsidRPr="009C39BF" w:rsidRDefault="001E5DA2" w:rsidP="001E5DA2">
      <w:pPr>
        <w:pStyle w:val="a3"/>
        <w:ind w:left="7090"/>
        <w:rPr>
          <w:sz w:val="22"/>
          <w:szCs w:val="22"/>
        </w:rPr>
      </w:pPr>
      <w:r w:rsidRPr="009C39BF">
        <w:rPr>
          <w:sz w:val="22"/>
          <w:szCs w:val="22"/>
        </w:rPr>
        <w:t xml:space="preserve">от </w:t>
      </w:r>
      <w:r w:rsidR="005318BE">
        <w:rPr>
          <w:sz w:val="22"/>
          <w:szCs w:val="22"/>
        </w:rPr>
        <w:t>11</w:t>
      </w:r>
      <w:r w:rsidRPr="009C39BF">
        <w:rPr>
          <w:sz w:val="22"/>
          <w:szCs w:val="22"/>
        </w:rPr>
        <w:t>.</w:t>
      </w:r>
      <w:r w:rsidR="0016641B">
        <w:rPr>
          <w:sz w:val="22"/>
          <w:szCs w:val="22"/>
        </w:rPr>
        <w:t>0</w:t>
      </w:r>
      <w:r w:rsidR="005318BE">
        <w:rPr>
          <w:sz w:val="22"/>
          <w:szCs w:val="22"/>
        </w:rPr>
        <w:t>5</w:t>
      </w:r>
      <w:r w:rsidRPr="009C39BF">
        <w:rPr>
          <w:sz w:val="22"/>
          <w:szCs w:val="22"/>
        </w:rPr>
        <w:t>.20</w:t>
      </w:r>
      <w:r w:rsidR="00641583">
        <w:rPr>
          <w:sz w:val="22"/>
          <w:szCs w:val="22"/>
        </w:rPr>
        <w:t>2</w:t>
      </w:r>
      <w:r w:rsidR="006F68CE">
        <w:rPr>
          <w:sz w:val="22"/>
          <w:szCs w:val="22"/>
        </w:rPr>
        <w:t>2</w:t>
      </w:r>
      <w:r w:rsidRPr="009C39BF">
        <w:rPr>
          <w:sz w:val="22"/>
          <w:szCs w:val="22"/>
        </w:rPr>
        <w:t xml:space="preserve"> № </w:t>
      </w:r>
      <w:r w:rsidR="00055BFF">
        <w:rPr>
          <w:sz w:val="22"/>
          <w:szCs w:val="22"/>
        </w:rPr>
        <w:t>2</w:t>
      </w:r>
      <w:r w:rsidR="005318BE">
        <w:rPr>
          <w:sz w:val="22"/>
          <w:szCs w:val="22"/>
        </w:rPr>
        <w:t>4</w:t>
      </w:r>
      <w:r w:rsidR="00055BFF">
        <w:rPr>
          <w:sz w:val="22"/>
          <w:szCs w:val="22"/>
        </w:rPr>
        <w:t>3</w:t>
      </w:r>
      <w:r w:rsidRPr="009C39BF">
        <w:rPr>
          <w:sz w:val="22"/>
          <w:szCs w:val="22"/>
        </w:rPr>
        <w:t>-р</w:t>
      </w:r>
    </w:p>
    <w:p w:rsidR="005C2D53" w:rsidRDefault="005C2D53" w:rsidP="00194E2B">
      <w:pPr>
        <w:rPr>
          <w:sz w:val="18"/>
          <w:szCs w:val="16"/>
        </w:rPr>
      </w:pPr>
    </w:p>
    <w:p w:rsidR="000B6C62" w:rsidRPr="00520766" w:rsidRDefault="000B6C62" w:rsidP="00194E2B">
      <w:pPr>
        <w:rPr>
          <w:sz w:val="18"/>
          <w:szCs w:val="16"/>
        </w:rPr>
      </w:pPr>
    </w:p>
    <w:p w:rsidR="000B6C62" w:rsidRDefault="000B6C62" w:rsidP="00194E2B">
      <w:pPr>
        <w:jc w:val="center"/>
        <w:rPr>
          <w:b/>
          <w:caps/>
          <w:sz w:val="28"/>
          <w:szCs w:val="26"/>
        </w:rPr>
      </w:pPr>
    </w:p>
    <w:p w:rsidR="005318BE" w:rsidRDefault="005318BE" w:rsidP="005318BE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54361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</w:t>
      </w:r>
    </w:p>
    <w:p w:rsidR="005318BE" w:rsidRDefault="005318BE" w:rsidP="005318BE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318BE" w:rsidRPr="005318BE" w:rsidRDefault="005318BE" w:rsidP="005318BE">
      <w:pPr>
        <w:pStyle w:val="ConsPlusTitle"/>
        <w:ind w:left="10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18BE">
        <w:rPr>
          <w:rFonts w:ascii="Times New Roman" w:hAnsi="Times New Roman" w:cs="Times New Roman"/>
          <w:b w:val="0"/>
          <w:sz w:val="28"/>
          <w:szCs w:val="28"/>
        </w:rPr>
        <w:t>товарных рынков для содействия развитию конкуренции</w:t>
      </w:r>
    </w:p>
    <w:p w:rsidR="005318BE" w:rsidRPr="005318BE" w:rsidRDefault="005318BE" w:rsidP="005318BE">
      <w:pPr>
        <w:pStyle w:val="ConsPlusTitle"/>
        <w:ind w:left="10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18BE">
        <w:rPr>
          <w:rFonts w:ascii="Times New Roman" w:hAnsi="Times New Roman" w:cs="Times New Roman"/>
          <w:b w:val="0"/>
          <w:sz w:val="28"/>
          <w:szCs w:val="28"/>
        </w:rPr>
        <w:t>в Омсукчанском городском округе</w:t>
      </w:r>
    </w:p>
    <w:p w:rsidR="005318BE" w:rsidRDefault="005318BE" w:rsidP="005318BE">
      <w:pPr>
        <w:pStyle w:val="ConsPlusTitle"/>
        <w:jc w:val="center"/>
        <w:rPr>
          <w:rFonts w:ascii="Times New Roman" w:hAnsi="Times New Roman" w:cs="Times New Roman"/>
          <w:sz w:val="16"/>
          <w:szCs w:val="28"/>
        </w:rPr>
      </w:pPr>
    </w:p>
    <w:p w:rsidR="005318BE" w:rsidRPr="00B56E42" w:rsidRDefault="005318BE" w:rsidP="005318BE">
      <w:pPr>
        <w:pStyle w:val="ConsPlusTitle"/>
        <w:jc w:val="center"/>
        <w:rPr>
          <w:rFonts w:ascii="Times New Roman" w:hAnsi="Times New Roman" w:cs="Times New Roman"/>
          <w:sz w:val="16"/>
          <w:szCs w:val="28"/>
        </w:rPr>
      </w:pPr>
    </w:p>
    <w:p w:rsidR="005318BE" w:rsidRPr="00E81A19" w:rsidRDefault="005318BE" w:rsidP="005318B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4361E">
        <w:rPr>
          <w:rFonts w:ascii="Times New Roman" w:hAnsi="Times New Roman" w:cs="Times New Roman"/>
          <w:b w:val="0"/>
          <w:sz w:val="28"/>
          <w:szCs w:val="28"/>
        </w:rPr>
        <w:t>1.</w:t>
      </w:r>
      <w:r w:rsidRPr="00E81A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361E">
        <w:rPr>
          <w:rFonts w:ascii="Times New Roman" w:hAnsi="Times New Roman" w:cs="Times New Roman"/>
          <w:b w:val="0"/>
          <w:sz w:val="28"/>
          <w:szCs w:val="28"/>
        </w:rPr>
        <w:t>Рынок теплоснабжения (производство тепловой энергии)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318BE" w:rsidRPr="0054361E" w:rsidRDefault="005318BE" w:rsidP="005318B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4361E">
        <w:rPr>
          <w:rFonts w:ascii="Times New Roman" w:hAnsi="Times New Roman" w:cs="Times New Roman"/>
          <w:b w:val="0"/>
          <w:sz w:val="28"/>
          <w:szCs w:val="28"/>
        </w:rPr>
        <w:t>2. Рынок выполнения работ по благоустройству городской среды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318BE" w:rsidRPr="0054361E" w:rsidRDefault="005318BE" w:rsidP="005318B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4361E">
        <w:rPr>
          <w:rFonts w:ascii="Times New Roman" w:hAnsi="Times New Roman" w:cs="Times New Roman"/>
          <w:b w:val="0"/>
          <w:sz w:val="28"/>
          <w:szCs w:val="28"/>
        </w:rPr>
        <w:t>3. Рынок оказания услуг по перевозке пассажиров автомобильным транспо</w:t>
      </w:r>
      <w:r w:rsidRPr="0054361E">
        <w:rPr>
          <w:rFonts w:ascii="Times New Roman" w:hAnsi="Times New Roman" w:cs="Times New Roman"/>
          <w:b w:val="0"/>
          <w:sz w:val="28"/>
          <w:szCs w:val="28"/>
        </w:rPr>
        <w:t>р</w:t>
      </w:r>
      <w:r w:rsidRPr="0054361E">
        <w:rPr>
          <w:rFonts w:ascii="Times New Roman" w:hAnsi="Times New Roman" w:cs="Times New Roman"/>
          <w:b w:val="0"/>
          <w:sz w:val="28"/>
          <w:szCs w:val="28"/>
        </w:rPr>
        <w:t>том по муниципальным маршрутам регулярных перевозок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318BE" w:rsidRPr="0054361E" w:rsidRDefault="005318BE" w:rsidP="005318B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4361E">
        <w:rPr>
          <w:rFonts w:ascii="Times New Roman" w:hAnsi="Times New Roman" w:cs="Times New Roman"/>
          <w:b w:val="0"/>
          <w:sz w:val="28"/>
          <w:szCs w:val="28"/>
        </w:rPr>
        <w:t>4. Рынок оказания услуг по ремонту автотранспортных средств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318BE" w:rsidRPr="0054361E" w:rsidRDefault="005318BE" w:rsidP="005318B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4361E">
        <w:rPr>
          <w:rFonts w:ascii="Times New Roman" w:hAnsi="Times New Roman" w:cs="Times New Roman"/>
          <w:b w:val="0"/>
          <w:sz w:val="28"/>
          <w:szCs w:val="28"/>
        </w:rPr>
        <w:t>5. Рынок дорожной деятельности (за исключением проектирования)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318BE" w:rsidRPr="0054361E" w:rsidRDefault="005318BE" w:rsidP="005318B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4361E">
        <w:rPr>
          <w:rFonts w:ascii="Times New Roman" w:hAnsi="Times New Roman" w:cs="Times New Roman"/>
          <w:b w:val="0"/>
          <w:sz w:val="28"/>
          <w:szCs w:val="28"/>
        </w:rPr>
        <w:t>6. Рынок нефтепродуктов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6641B" w:rsidRDefault="0016641B" w:rsidP="005318BE">
      <w:pPr>
        <w:rPr>
          <w:sz w:val="28"/>
          <w:szCs w:val="28"/>
        </w:rPr>
      </w:pPr>
    </w:p>
    <w:p w:rsidR="00582847" w:rsidRDefault="003C262C" w:rsidP="0052076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021D11" w:rsidRDefault="00021D11" w:rsidP="00B8041C">
      <w:pPr>
        <w:pStyle w:val="a3"/>
        <w:ind w:left="6381" w:firstLine="709"/>
        <w:rPr>
          <w:sz w:val="22"/>
          <w:szCs w:val="22"/>
        </w:rPr>
      </w:pPr>
    </w:p>
    <w:p w:rsidR="00021D11" w:rsidRDefault="00021D11" w:rsidP="00B8041C">
      <w:pPr>
        <w:pStyle w:val="a3"/>
        <w:ind w:left="6381" w:firstLine="709"/>
        <w:rPr>
          <w:sz w:val="22"/>
          <w:szCs w:val="22"/>
        </w:rPr>
      </w:pPr>
    </w:p>
    <w:p w:rsidR="00021D11" w:rsidRDefault="00021D11" w:rsidP="00B8041C">
      <w:pPr>
        <w:pStyle w:val="a3"/>
        <w:ind w:left="6381" w:firstLine="709"/>
        <w:rPr>
          <w:sz w:val="22"/>
          <w:szCs w:val="22"/>
        </w:rPr>
      </w:pPr>
    </w:p>
    <w:p w:rsidR="00021D11" w:rsidRDefault="00021D11" w:rsidP="00B8041C">
      <w:pPr>
        <w:pStyle w:val="a3"/>
        <w:ind w:left="6381" w:firstLine="709"/>
        <w:rPr>
          <w:sz w:val="22"/>
          <w:szCs w:val="22"/>
        </w:rPr>
      </w:pPr>
    </w:p>
    <w:p w:rsidR="00021D11" w:rsidRDefault="00021D11" w:rsidP="00B8041C">
      <w:pPr>
        <w:pStyle w:val="a3"/>
        <w:ind w:left="6381" w:firstLine="709"/>
        <w:rPr>
          <w:sz w:val="22"/>
          <w:szCs w:val="22"/>
        </w:rPr>
      </w:pPr>
    </w:p>
    <w:p w:rsidR="00021D11" w:rsidRDefault="00021D11" w:rsidP="00B8041C">
      <w:pPr>
        <w:pStyle w:val="a3"/>
        <w:ind w:left="6381" w:firstLine="709"/>
        <w:rPr>
          <w:sz w:val="22"/>
          <w:szCs w:val="22"/>
        </w:rPr>
      </w:pPr>
    </w:p>
    <w:p w:rsidR="00021D11" w:rsidRDefault="00021D11" w:rsidP="00B8041C">
      <w:pPr>
        <w:pStyle w:val="a3"/>
        <w:ind w:left="6381" w:firstLine="709"/>
        <w:rPr>
          <w:sz w:val="22"/>
          <w:szCs w:val="22"/>
        </w:rPr>
      </w:pPr>
    </w:p>
    <w:p w:rsidR="00021D11" w:rsidRDefault="00021D11" w:rsidP="00B8041C">
      <w:pPr>
        <w:pStyle w:val="a3"/>
        <w:ind w:left="6381" w:firstLine="709"/>
        <w:rPr>
          <w:sz w:val="22"/>
          <w:szCs w:val="22"/>
        </w:rPr>
      </w:pPr>
    </w:p>
    <w:p w:rsidR="00021D11" w:rsidRDefault="00021D11" w:rsidP="00B8041C">
      <w:pPr>
        <w:pStyle w:val="a3"/>
        <w:ind w:left="6381" w:firstLine="709"/>
        <w:rPr>
          <w:sz w:val="22"/>
          <w:szCs w:val="22"/>
        </w:rPr>
      </w:pPr>
    </w:p>
    <w:p w:rsidR="00021D11" w:rsidRDefault="00021D11" w:rsidP="00B8041C">
      <w:pPr>
        <w:pStyle w:val="a3"/>
        <w:ind w:left="6381" w:firstLine="709"/>
        <w:rPr>
          <w:sz w:val="22"/>
          <w:szCs w:val="22"/>
        </w:rPr>
      </w:pPr>
    </w:p>
    <w:p w:rsidR="00021D11" w:rsidRDefault="00021D11" w:rsidP="00B8041C">
      <w:pPr>
        <w:pStyle w:val="a3"/>
        <w:ind w:left="6381" w:firstLine="709"/>
        <w:rPr>
          <w:sz w:val="22"/>
          <w:szCs w:val="22"/>
        </w:rPr>
      </w:pPr>
    </w:p>
    <w:p w:rsidR="00021D11" w:rsidRDefault="00021D11" w:rsidP="00B8041C">
      <w:pPr>
        <w:pStyle w:val="a3"/>
        <w:ind w:left="6381" w:firstLine="709"/>
        <w:rPr>
          <w:sz w:val="22"/>
          <w:szCs w:val="22"/>
        </w:rPr>
      </w:pPr>
    </w:p>
    <w:p w:rsidR="00021D11" w:rsidRDefault="00021D11" w:rsidP="00B8041C">
      <w:pPr>
        <w:pStyle w:val="a3"/>
        <w:ind w:left="6381" w:firstLine="709"/>
        <w:rPr>
          <w:sz w:val="22"/>
          <w:szCs w:val="22"/>
        </w:rPr>
      </w:pPr>
    </w:p>
    <w:p w:rsidR="00021D11" w:rsidRDefault="00021D11" w:rsidP="00B8041C">
      <w:pPr>
        <w:pStyle w:val="a3"/>
        <w:ind w:left="6381" w:firstLine="709"/>
        <w:rPr>
          <w:sz w:val="22"/>
          <w:szCs w:val="22"/>
        </w:rPr>
      </w:pPr>
    </w:p>
    <w:p w:rsidR="00021D11" w:rsidRDefault="00021D11" w:rsidP="00B8041C">
      <w:pPr>
        <w:pStyle w:val="a3"/>
        <w:ind w:left="6381" w:firstLine="709"/>
        <w:rPr>
          <w:sz w:val="22"/>
          <w:szCs w:val="22"/>
        </w:rPr>
      </w:pPr>
    </w:p>
    <w:p w:rsidR="00021D11" w:rsidRDefault="00021D11" w:rsidP="00B8041C">
      <w:pPr>
        <w:pStyle w:val="a3"/>
        <w:ind w:left="6381" w:firstLine="709"/>
        <w:rPr>
          <w:sz w:val="22"/>
          <w:szCs w:val="22"/>
        </w:rPr>
      </w:pPr>
    </w:p>
    <w:p w:rsidR="00021D11" w:rsidRDefault="00021D11" w:rsidP="00B8041C">
      <w:pPr>
        <w:pStyle w:val="a3"/>
        <w:ind w:left="6381" w:firstLine="709"/>
        <w:rPr>
          <w:sz w:val="22"/>
          <w:szCs w:val="22"/>
        </w:rPr>
      </w:pPr>
    </w:p>
    <w:p w:rsidR="00021D11" w:rsidRDefault="00021D11" w:rsidP="00B8041C">
      <w:pPr>
        <w:pStyle w:val="a3"/>
        <w:ind w:left="6381" w:firstLine="709"/>
        <w:rPr>
          <w:sz w:val="22"/>
          <w:szCs w:val="22"/>
        </w:rPr>
      </w:pPr>
    </w:p>
    <w:p w:rsidR="00021D11" w:rsidRDefault="00021D11" w:rsidP="00B8041C">
      <w:pPr>
        <w:pStyle w:val="a3"/>
        <w:ind w:left="6381" w:firstLine="709"/>
        <w:rPr>
          <w:sz w:val="22"/>
          <w:szCs w:val="22"/>
        </w:rPr>
      </w:pPr>
    </w:p>
    <w:p w:rsidR="00021D11" w:rsidRDefault="00021D11" w:rsidP="00B8041C">
      <w:pPr>
        <w:pStyle w:val="a3"/>
        <w:ind w:left="6381" w:firstLine="709"/>
        <w:rPr>
          <w:sz w:val="22"/>
          <w:szCs w:val="22"/>
        </w:rPr>
      </w:pPr>
    </w:p>
    <w:p w:rsidR="00021D11" w:rsidRDefault="00021D11" w:rsidP="00B8041C">
      <w:pPr>
        <w:pStyle w:val="a3"/>
        <w:ind w:left="6381" w:firstLine="709"/>
        <w:rPr>
          <w:sz w:val="22"/>
          <w:szCs w:val="22"/>
        </w:rPr>
      </w:pPr>
    </w:p>
    <w:p w:rsidR="00021D11" w:rsidRDefault="00021D11" w:rsidP="00B8041C">
      <w:pPr>
        <w:pStyle w:val="a3"/>
        <w:ind w:left="6381" w:firstLine="709"/>
        <w:rPr>
          <w:sz w:val="22"/>
          <w:szCs w:val="22"/>
        </w:rPr>
      </w:pPr>
    </w:p>
    <w:p w:rsidR="00021D11" w:rsidRDefault="00021D11" w:rsidP="00B8041C">
      <w:pPr>
        <w:pStyle w:val="a3"/>
        <w:ind w:left="6381" w:firstLine="709"/>
        <w:rPr>
          <w:sz w:val="22"/>
          <w:szCs w:val="22"/>
        </w:rPr>
      </w:pPr>
    </w:p>
    <w:p w:rsidR="00021D11" w:rsidRDefault="00021D11" w:rsidP="00B8041C">
      <w:pPr>
        <w:pStyle w:val="a3"/>
        <w:ind w:left="6381" w:firstLine="709"/>
        <w:rPr>
          <w:sz w:val="22"/>
          <w:szCs w:val="22"/>
        </w:rPr>
      </w:pPr>
    </w:p>
    <w:p w:rsidR="00021D11" w:rsidRDefault="00021D11" w:rsidP="00B8041C">
      <w:pPr>
        <w:pStyle w:val="a3"/>
        <w:ind w:left="6381" w:firstLine="709"/>
        <w:rPr>
          <w:sz w:val="22"/>
          <w:szCs w:val="22"/>
        </w:rPr>
      </w:pPr>
    </w:p>
    <w:p w:rsidR="00021D11" w:rsidRDefault="00021D11" w:rsidP="00B8041C">
      <w:pPr>
        <w:pStyle w:val="a3"/>
        <w:ind w:left="6381" w:firstLine="709"/>
        <w:rPr>
          <w:sz w:val="22"/>
          <w:szCs w:val="22"/>
        </w:rPr>
      </w:pPr>
    </w:p>
    <w:p w:rsidR="00021D11" w:rsidRDefault="00021D11" w:rsidP="00B8041C">
      <w:pPr>
        <w:pStyle w:val="a3"/>
        <w:ind w:left="6381" w:firstLine="709"/>
        <w:rPr>
          <w:sz w:val="22"/>
          <w:szCs w:val="22"/>
        </w:rPr>
      </w:pPr>
    </w:p>
    <w:p w:rsidR="005318BE" w:rsidRDefault="005318BE" w:rsidP="005318BE">
      <w:pPr>
        <w:pStyle w:val="a3"/>
        <w:rPr>
          <w:sz w:val="22"/>
          <w:szCs w:val="22"/>
        </w:rPr>
        <w:sectPr w:rsidR="005318BE" w:rsidSect="00996E2B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055BFF" w:rsidRDefault="00055BFF" w:rsidP="005318BE">
      <w:pPr>
        <w:pStyle w:val="a3"/>
        <w:rPr>
          <w:sz w:val="22"/>
          <w:szCs w:val="22"/>
        </w:rPr>
      </w:pPr>
    </w:p>
    <w:p w:rsidR="00B8041C" w:rsidRDefault="00B8041C" w:rsidP="005318BE">
      <w:pPr>
        <w:pStyle w:val="a3"/>
        <w:ind w:left="12053" w:firstLine="709"/>
        <w:rPr>
          <w:sz w:val="22"/>
          <w:szCs w:val="22"/>
        </w:rPr>
      </w:pPr>
      <w:r w:rsidRPr="009C39BF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</w:t>
      </w:r>
      <w:r w:rsidR="000B6C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 </w:t>
      </w:r>
    </w:p>
    <w:p w:rsidR="00B8041C" w:rsidRDefault="00B8041C" w:rsidP="005318BE">
      <w:pPr>
        <w:pStyle w:val="a3"/>
        <w:ind w:left="12053" w:firstLine="709"/>
        <w:rPr>
          <w:sz w:val="22"/>
          <w:szCs w:val="22"/>
        </w:rPr>
      </w:pPr>
      <w:r>
        <w:rPr>
          <w:sz w:val="22"/>
          <w:szCs w:val="22"/>
        </w:rPr>
        <w:t>к</w:t>
      </w:r>
      <w:r w:rsidRPr="009C39BF">
        <w:rPr>
          <w:sz w:val="22"/>
          <w:szCs w:val="22"/>
        </w:rPr>
        <w:t xml:space="preserve"> распоряжению</w:t>
      </w:r>
      <w:r>
        <w:rPr>
          <w:sz w:val="22"/>
          <w:szCs w:val="22"/>
        </w:rPr>
        <w:t xml:space="preserve"> </w:t>
      </w:r>
    </w:p>
    <w:p w:rsidR="00B8041C" w:rsidRDefault="00B8041C" w:rsidP="005318BE">
      <w:pPr>
        <w:pStyle w:val="a3"/>
        <w:ind w:left="12053" w:firstLine="709"/>
        <w:rPr>
          <w:sz w:val="22"/>
          <w:szCs w:val="22"/>
        </w:rPr>
      </w:pPr>
      <w:r w:rsidRPr="009C39BF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</w:t>
      </w:r>
    </w:p>
    <w:p w:rsidR="00B8041C" w:rsidRDefault="00B8041C" w:rsidP="005318BE">
      <w:pPr>
        <w:pStyle w:val="a3"/>
        <w:ind w:left="12053" w:firstLine="709"/>
        <w:rPr>
          <w:sz w:val="22"/>
          <w:szCs w:val="22"/>
        </w:rPr>
      </w:pPr>
      <w:r w:rsidRPr="009C39BF">
        <w:rPr>
          <w:sz w:val="22"/>
          <w:szCs w:val="22"/>
        </w:rPr>
        <w:t>городского округа</w:t>
      </w:r>
    </w:p>
    <w:p w:rsidR="00B8041C" w:rsidRDefault="00B8041C" w:rsidP="005318BE">
      <w:pPr>
        <w:pStyle w:val="a3"/>
        <w:ind w:left="12053" w:firstLine="709"/>
        <w:rPr>
          <w:sz w:val="22"/>
          <w:szCs w:val="22"/>
        </w:rPr>
      </w:pPr>
      <w:r w:rsidRPr="009C39BF">
        <w:rPr>
          <w:sz w:val="22"/>
          <w:szCs w:val="22"/>
        </w:rPr>
        <w:t xml:space="preserve">от </w:t>
      </w:r>
      <w:r w:rsidR="005318BE">
        <w:rPr>
          <w:sz w:val="22"/>
          <w:szCs w:val="22"/>
        </w:rPr>
        <w:t>11</w:t>
      </w:r>
      <w:r w:rsidRPr="009C39BF">
        <w:rPr>
          <w:sz w:val="22"/>
          <w:szCs w:val="22"/>
        </w:rPr>
        <w:t>.</w:t>
      </w:r>
      <w:r w:rsidR="00620FD3">
        <w:rPr>
          <w:sz w:val="22"/>
          <w:szCs w:val="22"/>
        </w:rPr>
        <w:t>0</w:t>
      </w:r>
      <w:r w:rsidR="005318BE">
        <w:rPr>
          <w:sz w:val="22"/>
          <w:szCs w:val="22"/>
        </w:rPr>
        <w:t>5</w:t>
      </w:r>
      <w:r w:rsidRPr="009C39BF">
        <w:rPr>
          <w:sz w:val="22"/>
          <w:szCs w:val="22"/>
        </w:rPr>
        <w:t>.20</w:t>
      </w:r>
      <w:r>
        <w:rPr>
          <w:sz w:val="22"/>
          <w:szCs w:val="22"/>
        </w:rPr>
        <w:t>2</w:t>
      </w:r>
      <w:r w:rsidR="00021D11">
        <w:rPr>
          <w:sz w:val="22"/>
          <w:szCs w:val="22"/>
        </w:rPr>
        <w:t>2</w:t>
      </w:r>
      <w:r w:rsidRPr="009C39BF">
        <w:rPr>
          <w:sz w:val="22"/>
          <w:szCs w:val="22"/>
        </w:rPr>
        <w:t xml:space="preserve"> № </w:t>
      </w:r>
      <w:r w:rsidR="00560F03">
        <w:rPr>
          <w:sz w:val="22"/>
          <w:szCs w:val="22"/>
        </w:rPr>
        <w:t>2</w:t>
      </w:r>
      <w:r w:rsidR="005318BE">
        <w:rPr>
          <w:sz w:val="22"/>
          <w:szCs w:val="22"/>
        </w:rPr>
        <w:t>4</w:t>
      </w:r>
      <w:r w:rsidR="00560F03">
        <w:rPr>
          <w:sz w:val="22"/>
          <w:szCs w:val="22"/>
        </w:rPr>
        <w:t>3</w:t>
      </w:r>
      <w:r w:rsidRPr="009C39BF">
        <w:rPr>
          <w:sz w:val="22"/>
          <w:szCs w:val="22"/>
        </w:rPr>
        <w:t>-р</w:t>
      </w:r>
    </w:p>
    <w:p w:rsidR="00B8041C" w:rsidRDefault="00B8041C" w:rsidP="00B8041C">
      <w:pPr>
        <w:pStyle w:val="a3"/>
        <w:ind w:left="7090"/>
        <w:rPr>
          <w:sz w:val="22"/>
          <w:szCs w:val="22"/>
        </w:rPr>
      </w:pPr>
    </w:p>
    <w:p w:rsidR="000B6C62" w:rsidRDefault="000B6C62" w:rsidP="00B8041C">
      <w:pPr>
        <w:pStyle w:val="a3"/>
        <w:ind w:left="7090"/>
        <w:rPr>
          <w:sz w:val="22"/>
          <w:szCs w:val="22"/>
        </w:rPr>
      </w:pPr>
    </w:p>
    <w:p w:rsidR="000B6C62" w:rsidRDefault="000B6C62" w:rsidP="00B8041C">
      <w:pPr>
        <w:pStyle w:val="a3"/>
        <w:ind w:left="7090"/>
        <w:rPr>
          <w:sz w:val="22"/>
          <w:szCs w:val="22"/>
        </w:rPr>
      </w:pPr>
    </w:p>
    <w:p w:rsidR="003D7D12" w:rsidRDefault="003D7D12" w:rsidP="003D7D12">
      <w:pPr>
        <w:pStyle w:val="a6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3D7D12" w:rsidRPr="003D7D12" w:rsidRDefault="003D7D12" w:rsidP="003D7D12">
      <w:pPr>
        <w:pStyle w:val="a6"/>
        <w:ind w:left="709"/>
        <w:jc w:val="center"/>
        <w:rPr>
          <w:sz w:val="28"/>
          <w:szCs w:val="28"/>
        </w:rPr>
      </w:pPr>
      <w:r w:rsidRPr="003D7D12">
        <w:rPr>
          <w:sz w:val="28"/>
          <w:szCs w:val="28"/>
        </w:rPr>
        <w:t>(«дорожная карта»)</w:t>
      </w:r>
    </w:p>
    <w:p w:rsidR="003D7D12" w:rsidRDefault="00E37DDD" w:rsidP="003D7D12">
      <w:pPr>
        <w:pStyle w:val="a6"/>
        <w:ind w:left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="003D7D12" w:rsidRPr="003D7D12">
        <w:rPr>
          <w:sz w:val="28"/>
          <w:szCs w:val="28"/>
        </w:rPr>
        <w:t xml:space="preserve">Перечень ключевых показателей и мероприятий для развития конкуренции на товарных рынках в Омсукчанском </w:t>
      </w:r>
    </w:p>
    <w:p w:rsidR="003D7D12" w:rsidRPr="003D7D12" w:rsidRDefault="003D7D12" w:rsidP="003D7D12">
      <w:pPr>
        <w:pStyle w:val="a6"/>
        <w:ind w:left="709"/>
        <w:jc w:val="center"/>
        <w:rPr>
          <w:sz w:val="28"/>
          <w:szCs w:val="28"/>
        </w:rPr>
      </w:pPr>
      <w:proofErr w:type="gramStart"/>
      <w:r w:rsidRPr="003D7D12">
        <w:rPr>
          <w:sz w:val="28"/>
          <w:szCs w:val="28"/>
        </w:rPr>
        <w:t>горо</w:t>
      </w:r>
      <w:r w:rsidRPr="003D7D12">
        <w:rPr>
          <w:sz w:val="28"/>
          <w:szCs w:val="28"/>
        </w:rPr>
        <w:t>д</w:t>
      </w:r>
      <w:r w:rsidRPr="003D7D12">
        <w:rPr>
          <w:sz w:val="28"/>
          <w:szCs w:val="28"/>
        </w:rPr>
        <w:t>ском округе Магаданской области</w:t>
      </w:r>
      <w:proofErr w:type="gramEnd"/>
    </w:p>
    <w:p w:rsidR="003D7D12" w:rsidRPr="00745FEB" w:rsidRDefault="003D7D12" w:rsidP="003D7D12">
      <w:pPr>
        <w:pStyle w:val="ConsPlusTitle"/>
        <w:ind w:left="709"/>
        <w:jc w:val="center"/>
        <w:rPr>
          <w:rFonts w:ascii="Times New Roman" w:hAnsi="Times New Roman" w:cs="Times New Roman"/>
          <w:sz w:val="16"/>
          <w:szCs w:val="24"/>
        </w:rPr>
      </w:pPr>
    </w:p>
    <w:p w:rsidR="003D7D12" w:rsidRPr="003D7D12" w:rsidRDefault="003D7D12" w:rsidP="003D7D12">
      <w:pPr>
        <w:pStyle w:val="ConsPlusTitle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741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108">
        <w:rPr>
          <w:rFonts w:ascii="Times New Roman" w:hAnsi="Times New Roman" w:cs="Times New Roman"/>
          <w:sz w:val="24"/>
          <w:szCs w:val="24"/>
        </w:rPr>
        <w:t>Рынок теплоснабжения (производство тепловой энергии)</w:t>
      </w:r>
    </w:p>
    <w:p w:rsidR="003D7D12" w:rsidRPr="0021061D" w:rsidRDefault="003D7D12" w:rsidP="003D7D12">
      <w:pPr>
        <w:pStyle w:val="ConsPlusTitle"/>
        <w:spacing w:line="276" w:lineRule="auto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061D">
        <w:rPr>
          <w:rFonts w:ascii="Times New Roman" w:hAnsi="Times New Roman" w:cs="Times New Roman"/>
          <w:b w:val="0"/>
          <w:sz w:val="24"/>
          <w:szCs w:val="24"/>
        </w:rPr>
        <w:t>На территории Омсукчанского городского округа услугами теплоснабжения занимается одно частное предприятие, что составляет 100 %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2106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D7D12" w:rsidRPr="005B2C70" w:rsidRDefault="003D7D12" w:rsidP="003D7D12">
      <w:pPr>
        <w:autoSpaceDE w:val="0"/>
        <w:autoSpaceDN w:val="0"/>
        <w:adjustRightInd w:val="0"/>
        <w:ind w:firstLine="709"/>
        <w:jc w:val="both"/>
      </w:pPr>
      <w:proofErr w:type="spellStart"/>
      <w:r w:rsidRPr="0021061D">
        <w:t>Ресурсоснабжающ</w:t>
      </w:r>
      <w:r w:rsidRPr="0021061D">
        <w:rPr>
          <w:bCs/>
        </w:rPr>
        <w:t>ей</w:t>
      </w:r>
      <w:proofErr w:type="spellEnd"/>
      <w:r w:rsidRPr="0021061D">
        <w:rPr>
          <w:bCs/>
        </w:rPr>
        <w:t xml:space="preserve"> организацией</w:t>
      </w:r>
      <w:r w:rsidRPr="0021061D">
        <w:t xml:space="preserve"> эксплуатир</w:t>
      </w:r>
      <w:r w:rsidRPr="0021061D">
        <w:rPr>
          <w:bCs/>
        </w:rPr>
        <w:t>овалось</w:t>
      </w:r>
      <w:r w:rsidRPr="0021061D">
        <w:t xml:space="preserve"> 3 котельные на твердом топливе, две </w:t>
      </w:r>
      <w:proofErr w:type="spellStart"/>
      <w:r w:rsidRPr="0021061D">
        <w:t>электрокотельны</w:t>
      </w:r>
      <w:r w:rsidRPr="005B2C70">
        <w:t>е</w:t>
      </w:r>
      <w:proofErr w:type="spellEnd"/>
      <w:r w:rsidRPr="005B2C70">
        <w:t>, 25,27 километра тепловых с</w:t>
      </w:r>
      <w:r w:rsidRPr="005B2C70">
        <w:t>е</w:t>
      </w:r>
      <w:r w:rsidRPr="005B2C70">
        <w:t>тей в двухтрубном исчислении,19,64 километров водопроводных сетей (горячего и холодного водоснабжения).</w:t>
      </w:r>
    </w:p>
    <w:p w:rsidR="003D7D12" w:rsidRDefault="003D7D12" w:rsidP="003D7D12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2C70">
        <w:rPr>
          <w:rFonts w:ascii="Times New Roman" w:hAnsi="Times New Roman" w:cs="Times New Roman"/>
          <w:b w:val="0"/>
          <w:sz w:val="24"/>
          <w:szCs w:val="24"/>
        </w:rPr>
        <w:t>Рынок теплоснабжения характеризуется значительной степенью износа основных фондов и является значительно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устаревшим. </w:t>
      </w:r>
    </w:p>
    <w:p w:rsidR="003D7D12" w:rsidRDefault="003D7D12" w:rsidP="003D7D12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Основным перспективным направлениями рынка являются: строительство котельной и реконструкции тепловых мощностей. </w:t>
      </w:r>
    </w:p>
    <w:p w:rsidR="003D7D12" w:rsidRDefault="003D7D12" w:rsidP="003D7D12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2019 году завершено строительство котельной на твердом топливе в п. Дукат, которая введена в эксплуатацию с начала отопительного сезона 2019 года. В 2021 году произведена м</w:t>
      </w:r>
      <w:r w:rsidRPr="005B2C70">
        <w:rPr>
          <w:rFonts w:ascii="Times New Roman" w:hAnsi="Times New Roman" w:cs="Times New Roman"/>
          <w:b w:val="0"/>
          <w:sz w:val="24"/>
          <w:szCs w:val="24"/>
        </w:rPr>
        <w:t>одернизация нестандартного оборудования котла КВр-4 № 7 квартальной котельной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D7D12" w:rsidRPr="003D7D12" w:rsidRDefault="003D7D12" w:rsidP="003D7D12">
      <w:pPr>
        <w:pStyle w:val="ConsPlusTitle"/>
        <w:spacing w:line="276" w:lineRule="auto"/>
        <w:ind w:firstLine="708"/>
        <w:rPr>
          <w:rFonts w:ascii="Times New Roman" w:hAnsi="Times New Roman" w:cs="Times New Roman"/>
          <w:b w:val="0"/>
          <w:sz w:val="20"/>
          <w:szCs w:val="24"/>
        </w:rPr>
      </w:pPr>
    </w:p>
    <w:p w:rsidR="003D7D12" w:rsidRPr="003D7D12" w:rsidRDefault="003D7D12" w:rsidP="003D7D12">
      <w:pPr>
        <w:pStyle w:val="ConsPlusTitle"/>
        <w:spacing w:line="276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F83692">
        <w:rPr>
          <w:rFonts w:ascii="Times New Roman" w:hAnsi="Times New Roman" w:cs="Times New Roman"/>
          <w:sz w:val="24"/>
          <w:szCs w:val="24"/>
        </w:rPr>
        <w:t>Перечень ключевых показателей на рынке</w:t>
      </w:r>
      <w:r w:rsidRPr="00B6793F">
        <w:rPr>
          <w:rFonts w:ascii="Times New Roman" w:hAnsi="Times New Roman" w:cs="Times New Roman"/>
          <w:sz w:val="24"/>
          <w:szCs w:val="24"/>
        </w:rPr>
        <w:t xml:space="preserve"> </w:t>
      </w:r>
      <w:r w:rsidRPr="00174108">
        <w:rPr>
          <w:rFonts w:ascii="Times New Roman" w:hAnsi="Times New Roman" w:cs="Times New Roman"/>
          <w:sz w:val="24"/>
          <w:szCs w:val="24"/>
        </w:rPr>
        <w:t>теплоснабжения (производство тепловой энергии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0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997"/>
        <w:gridCol w:w="1475"/>
        <w:gridCol w:w="1477"/>
        <w:gridCol w:w="1331"/>
        <w:gridCol w:w="1184"/>
        <w:gridCol w:w="1329"/>
        <w:gridCol w:w="1331"/>
        <w:gridCol w:w="2616"/>
      </w:tblGrid>
      <w:tr w:rsidR="003D7D12" w:rsidRPr="00F932B3" w:rsidTr="003D7D12">
        <w:trPr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3D7D12" w:rsidRPr="00F932B3" w:rsidRDefault="003D7D12" w:rsidP="003D7D12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998" w:type="dxa"/>
            <w:vMerge w:val="restart"/>
            <w:shd w:val="clear" w:color="auto" w:fill="auto"/>
            <w:vAlign w:val="center"/>
          </w:tcPr>
          <w:p w:rsidR="003D7D12" w:rsidRDefault="003D7D12" w:rsidP="003D7D12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proofErr w:type="gramStart"/>
            <w:r>
              <w:rPr>
                <w:b/>
              </w:rPr>
              <w:t>ключевого</w:t>
            </w:r>
            <w:proofErr w:type="gramEnd"/>
          </w:p>
          <w:p w:rsidR="003D7D12" w:rsidRPr="00F932B3" w:rsidRDefault="003D7D12" w:rsidP="003D7D12">
            <w:pPr>
              <w:jc w:val="center"/>
              <w:rPr>
                <w:b/>
              </w:rPr>
            </w:pPr>
            <w:r>
              <w:rPr>
                <w:b/>
              </w:rPr>
              <w:t>показателя</w:t>
            </w:r>
          </w:p>
        </w:tc>
        <w:tc>
          <w:tcPr>
            <w:tcW w:w="1475" w:type="dxa"/>
            <w:vMerge w:val="restart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6652" w:type="dxa"/>
            <w:gridSpan w:val="5"/>
            <w:vAlign w:val="center"/>
          </w:tcPr>
          <w:p w:rsidR="003D7D12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Числовое значение ключевого показателя</w:t>
            </w:r>
          </w:p>
        </w:tc>
        <w:tc>
          <w:tcPr>
            <w:tcW w:w="2616" w:type="dxa"/>
            <w:vMerge w:val="restart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Ответственный и</w:t>
            </w:r>
            <w:r>
              <w:rPr>
                <w:b/>
              </w:rPr>
              <w:t>с</w:t>
            </w:r>
            <w:r>
              <w:rPr>
                <w:b/>
              </w:rPr>
              <w:t>полнитель</w:t>
            </w:r>
          </w:p>
        </w:tc>
      </w:tr>
      <w:tr w:rsidR="003D7D12" w:rsidRPr="00F932B3" w:rsidTr="003D7D12">
        <w:trPr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3D7D12" w:rsidRDefault="003D7D12" w:rsidP="003D7D12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3D7D12" w:rsidRPr="00F932B3" w:rsidRDefault="003D7D12" w:rsidP="003D7D12">
            <w:pPr>
              <w:jc w:val="center"/>
              <w:rPr>
                <w:b/>
              </w:rPr>
            </w:pPr>
          </w:p>
        </w:tc>
        <w:tc>
          <w:tcPr>
            <w:tcW w:w="1475" w:type="dxa"/>
            <w:vMerge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77" w:type="dxa"/>
            <w:vAlign w:val="center"/>
          </w:tcPr>
          <w:p w:rsidR="003D7D12" w:rsidRPr="00721720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4DDD">
              <w:rPr>
                <w:b/>
              </w:rPr>
              <w:t>01.01.2021 (базовое значение)</w:t>
            </w:r>
          </w:p>
        </w:tc>
        <w:tc>
          <w:tcPr>
            <w:tcW w:w="1331" w:type="dxa"/>
            <w:vAlign w:val="center"/>
          </w:tcPr>
          <w:p w:rsidR="003D7D12" w:rsidRPr="00721720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1720">
              <w:rPr>
                <w:b/>
                <w:sz w:val="20"/>
                <w:szCs w:val="20"/>
              </w:rPr>
              <w:t>01.01.202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4" w:type="dxa"/>
            <w:vAlign w:val="center"/>
          </w:tcPr>
          <w:p w:rsidR="003D7D12" w:rsidRPr="00721720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1720">
              <w:rPr>
                <w:b/>
                <w:sz w:val="20"/>
                <w:szCs w:val="20"/>
              </w:rPr>
              <w:t>01.01.202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29" w:type="dxa"/>
            <w:vAlign w:val="center"/>
          </w:tcPr>
          <w:p w:rsidR="003D7D12" w:rsidRPr="00721720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1720">
              <w:rPr>
                <w:b/>
                <w:sz w:val="20"/>
                <w:szCs w:val="20"/>
              </w:rPr>
              <w:t>01.01.202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31" w:type="dxa"/>
            <w:vAlign w:val="center"/>
          </w:tcPr>
          <w:p w:rsidR="003D7D12" w:rsidRPr="00721720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01.01.2026</w:t>
            </w:r>
          </w:p>
        </w:tc>
        <w:tc>
          <w:tcPr>
            <w:tcW w:w="2616" w:type="dxa"/>
            <w:vMerge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7D12" w:rsidRPr="00F932B3" w:rsidTr="003D7D12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3D7D12" w:rsidRPr="00F932B3" w:rsidRDefault="003D7D12" w:rsidP="003D7D12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3D7D12" w:rsidRPr="00F932B3" w:rsidRDefault="003D7D12" w:rsidP="003D7D1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75" w:type="dxa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77" w:type="dxa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31" w:type="dxa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84" w:type="dxa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29" w:type="dxa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31" w:type="dxa"/>
          </w:tcPr>
          <w:p w:rsidR="003D7D12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16" w:type="dxa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D7D12" w:rsidRPr="003A545E" w:rsidTr="003D7D12">
        <w:trPr>
          <w:jc w:val="center"/>
        </w:trPr>
        <w:tc>
          <w:tcPr>
            <w:tcW w:w="596" w:type="dxa"/>
            <w:shd w:val="clear" w:color="auto" w:fill="auto"/>
          </w:tcPr>
          <w:p w:rsidR="003D7D12" w:rsidRPr="003A545E" w:rsidRDefault="003D7D12" w:rsidP="003D7D12">
            <w:pPr>
              <w:ind w:firstLine="28"/>
              <w:jc w:val="center"/>
            </w:pPr>
            <w:r w:rsidRPr="003A545E">
              <w:t>1.</w:t>
            </w:r>
          </w:p>
        </w:tc>
        <w:tc>
          <w:tcPr>
            <w:tcW w:w="3998" w:type="dxa"/>
            <w:shd w:val="clear" w:color="auto" w:fill="auto"/>
          </w:tcPr>
          <w:p w:rsidR="003D7D12" w:rsidRPr="003A545E" w:rsidRDefault="003D7D12" w:rsidP="003D7D12">
            <w:pPr>
              <w:ind w:firstLine="28"/>
              <w:jc w:val="center"/>
            </w:pPr>
            <w:r w:rsidRPr="003A545E">
              <w:t>Доля организаций частной формы собственности в сфере теплосна</w:t>
            </w:r>
            <w:r w:rsidRPr="003A545E">
              <w:t>б</w:t>
            </w:r>
            <w:r w:rsidRPr="003A545E">
              <w:t>жения</w:t>
            </w:r>
          </w:p>
        </w:tc>
        <w:tc>
          <w:tcPr>
            <w:tcW w:w="1475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</w:pPr>
            <w:r w:rsidRPr="003A545E">
              <w:t>процентов</w:t>
            </w:r>
          </w:p>
        </w:tc>
        <w:tc>
          <w:tcPr>
            <w:tcW w:w="1477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</w:pPr>
            <w:r w:rsidRPr="003A545E">
              <w:t>100</w:t>
            </w:r>
          </w:p>
        </w:tc>
        <w:tc>
          <w:tcPr>
            <w:tcW w:w="1331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</w:pPr>
            <w:r w:rsidRPr="003A545E">
              <w:t>100</w:t>
            </w:r>
          </w:p>
        </w:tc>
        <w:tc>
          <w:tcPr>
            <w:tcW w:w="1184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</w:pPr>
            <w:r w:rsidRPr="003A545E">
              <w:t>100</w:t>
            </w:r>
          </w:p>
        </w:tc>
        <w:tc>
          <w:tcPr>
            <w:tcW w:w="1329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</w:pPr>
            <w:r w:rsidRPr="003A545E">
              <w:t>100</w:t>
            </w:r>
          </w:p>
        </w:tc>
        <w:tc>
          <w:tcPr>
            <w:tcW w:w="1331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</w:pPr>
            <w:r w:rsidRPr="003A545E">
              <w:t>100</w:t>
            </w:r>
          </w:p>
        </w:tc>
        <w:tc>
          <w:tcPr>
            <w:tcW w:w="2616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</w:pPr>
            <w:r w:rsidRPr="003A545E">
              <w:t>Комитет по управл</w:t>
            </w:r>
            <w:r w:rsidRPr="003A545E">
              <w:t>е</w:t>
            </w:r>
            <w:r w:rsidRPr="003A545E">
              <w:t>нию муниципальным имуществом админ</w:t>
            </w:r>
            <w:r w:rsidRPr="003A545E">
              <w:t>и</w:t>
            </w:r>
            <w:r w:rsidRPr="003A545E">
              <w:t>страции ОГО</w:t>
            </w:r>
          </w:p>
        </w:tc>
      </w:tr>
    </w:tbl>
    <w:p w:rsidR="003D7D12" w:rsidRPr="003D7D12" w:rsidRDefault="003D7D12" w:rsidP="003D7D12">
      <w:pPr>
        <w:autoSpaceDE w:val="0"/>
        <w:autoSpaceDN w:val="0"/>
        <w:adjustRightInd w:val="0"/>
        <w:ind w:firstLine="28"/>
        <w:jc w:val="center"/>
        <w:rPr>
          <w:b/>
        </w:rPr>
      </w:pPr>
      <w:proofErr w:type="gramStart"/>
      <w:r w:rsidRPr="00BF3FF8">
        <w:rPr>
          <w:b/>
        </w:rPr>
        <w:lastRenderedPageBreak/>
        <w:t>Мероприятия, направленные на достижение ключевых показателей на рынке теплоснабжения (производство тепловой энергии</w:t>
      </w:r>
      <w:proofErr w:type="gramEnd"/>
    </w:p>
    <w:tbl>
      <w:tblPr>
        <w:tblW w:w="49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4705"/>
        <w:gridCol w:w="4302"/>
        <w:gridCol w:w="1861"/>
        <w:gridCol w:w="3265"/>
      </w:tblGrid>
      <w:tr w:rsidR="003D7D12" w:rsidRPr="00541FF7" w:rsidTr="00D90ABB">
        <w:tc>
          <w:tcPr>
            <w:tcW w:w="299" w:type="pct"/>
            <w:shd w:val="clear" w:color="auto" w:fill="auto"/>
            <w:vAlign w:val="center"/>
          </w:tcPr>
          <w:p w:rsidR="003D7D12" w:rsidRPr="00541FF7" w:rsidRDefault="003D7D12" w:rsidP="003D7D12">
            <w:pPr>
              <w:ind w:firstLine="28"/>
              <w:jc w:val="center"/>
              <w:rPr>
                <w:b/>
              </w:rPr>
            </w:pPr>
            <w:r w:rsidRPr="00541FF7">
              <w:rPr>
                <w:b/>
              </w:rPr>
              <w:t xml:space="preserve">№ </w:t>
            </w:r>
            <w:proofErr w:type="gramStart"/>
            <w:r w:rsidRPr="00541FF7">
              <w:rPr>
                <w:b/>
              </w:rPr>
              <w:t>п</w:t>
            </w:r>
            <w:proofErr w:type="gramEnd"/>
            <w:r w:rsidRPr="00541FF7">
              <w:rPr>
                <w:b/>
              </w:rPr>
              <w:t>/п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3D7D12" w:rsidRPr="00541FF7" w:rsidRDefault="003D7D12" w:rsidP="003D7D12">
            <w:pPr>
              <w:ind w:firstLine="28"/>
              <w:jc w:val="center"/>
              <w:rPr>
                <w:b/>
              </w:rPr>
            </w:pPr>
            <w:r w:rsidRPr="00541FF7">
              <w:rPr>
                <w:b/>
              </w:rPr>
              <w:t>Наименование мероприятия</w:t>
            </w:r>
          </w:p>
        </w:tc>
        <w:tc>
          <w:tcPr>
            <w:tcW w:w="1431" w:type="pct"/>
            <w:vAlign w:val="center"/>
          </w:tcPr>
          <w:p w:rsidR="003D7D12" w:rsidRPr="00541FF7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  <w:tc>
          <w:tcPr>
            <w:tcW w:w="619" w:type="pct"/>
            <w:vAlign w:val="center"/>
          </w:tcPr>
          <w:p w:rsidR="00D90ABB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541FF7">
              <w:rPr>
                <w:b/>
              </w:rPr>
              <w:t xml:space="preserve">Сроки </w:t>
            </w:r>
          </w:p>
          <w:p w:rsidR="00D90ABB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541FF7">
              <w:rPr>
                <w:b/>
              </w:rPr>
              <w:t xml:space="preserve">исполнения </w:t>
            </w:r>
          </w:p>
          <w:p w:rsidR="003D7D12" w:rsidRPr="00541FF7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541FF7">
              <w:rPr>
                <w:b/>
              </w:rPr>
              <w:t>меропр</w:t>
            </w:r>
            <w:r w:rsidRPr="00541FF7">
              <w:rPr>
                <w:b/>
              </w:rPr>
              <w:t>и</w:t>
            </w:r>
            <w:r w:rsidRPr="00541FF7">
              <w:rPr>
                <w:b/>
              </w:rPr>
              <w:t>ятия</w:t>
            </w:r>
          </w:p>
        </w:tc>
        <w:tc>
          <w:tcPr>
            <w:tcW w:w="1086" w:type="pct"/>
            <w:vAlign w:val="center"/>
          </w:tcPr>
          <w:p w:rsidR="003D7D12" w:rsidRPr="00541FF7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541FF7">
              <w:rPr>
                <w:b/>
              </w:rPr>
              <w:t>Ответственные за испо</w:t>
            </w:r>
            <w:r w:rsidRPr="00541FF7">
              <w:rPr>
                <w:b/>
              </w:rPr>
              <w:t>л</w:t>
            </w:r>
            <w:r w:rsidRPr="00541FF7">
              <w:rPr>
                <w:b/>
              </w:rPr>
              <w:t>нение меропри</w:t>
            </w:r>
            <w:r w:rsidRPr="00541FF7">
              <w:rPr>
                <w:b/>
              </w:rPr>
              <w:t>я</w:t>
            </w:r>
            <w:r w:rsidRPr="00541FF7">
              <w:rPr>
                <w:b/>
              </w:rPr>
              <w:t>тия</w:t>
            </w:r>
          </w:p>
        </w:tc>
      </w:tr>
      <w:tr w:rsidR="003D7D12" w:rsidRPr="00541FF7" w:rsidTr="00D90ABB">
        <w:tc>
          <w:tcPr>
            <w:tcW w:w="299" w:type="pct"/>
            <w:shd w:val="clear" w:color="auto" w:fill="auto"/>
            <w:vAlign w:val="center"/>
          </w:tcPr>
          <w:p w:rsidR="003D7D12" w:rsidRPr="00541FF7" w:rsidRDefault="003D7D12" w:rsidP="003D7D12">
            <w:pPr>
              <w:ind w:firstLine="28"/>
              <w:jc w:val="center"/>
              <w:rPr>
                <w:b/>
              </w:rPr>
            </w:pPr>
            <w:r w:rsidRPr="00541FF7">
              <w:rPr>
                <w:b/>
              </w:rPr>
              <w:t>1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3D7D12" w:rsidRPr="00541FF7" w:rsidRDefault="003D7D12" w:rsidP="003D7D12">
            <w:pPr>
              <w:ind w:firstLine="28"/>
              <w:jc w:val="center"/>
              <w:rPr>
                <w:b/>
              </w:rPr>
            </w:pPr>
            <w:r w:rsidRPr="00541FF7">
              <w:rPr>
                <w:b/>
              </w:rPr>
              <w:t>2</w:t>
            </w:r>
          </w:p>
        </w:tc>
        <w:tc>
          <w:tcPr>
            <w:tcW w:w="1431" w:type="pct"/>
            <w:vAlign w:val="center"/>
          </w:tcPr>
          <w:p w:rsidR="003D7D12" w:rsidRPr="00541FF7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541FF7">
              <w:rPr>
                <w:b/>
              </w:rPr>
              <w:t>3</w:t>
            </w:r>
          </w:p>
        </w:tc>
        <w:tc>
          <w:tcPr>
            <w:tcW w:w="619" w:type="pct"/>
            <w:vAlign w:val="center"/>
          </w:tcPr>
          <w:p w:rsidR="003D7D12" w:rsidRPr="00541FF7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541FF7">
              <w:rPr>
                <w:b/>
              </w:rPr>
              <w:t>4</w:t>
            </w:r>
          </w:p>
        </w:tc>
        <w:tc>
          <w:tcPr>
            <w:tcW w:w="1086" w:type="pct"/>
            <w:vAlign w:val="center"/>
          </w:tcPr>
          <w:p w:rsidR="003D7D12" w:rsidRPr="00541FF7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541FF7">
              <w:rPr>
                <w:b/>
              </w:rPr>
              <w:t>5</w:t>
            </w:r>
          </w:p>
        </w:tc>
      </w:tr>
      <w:tr w:rsidR="003D7D12" w:rsidRPr="003A545E" w:rsidTr="00D90ABB">
        <w:tc>
          <w:tcPr>
            <w:tcW w:w="299" w:type="pct"/>
            <w:shd w:val="clear" w:color="auto" w:fill="auto"/>
            <w:vAlign w:val="center"/>
          </w:tcPr>
          <w:p w:rsidR="003D7D12" w:rsidRPr="003A545E" w:rsidRDefault="003D7D12" w:rsidP="003D7D12">
            <w:pPr>
              <w:ind w:firstLine="28"/>
              <w:jc w:val="center"/>
            </w:pPr>
            <w:r w:rsidRPr="003A545E">
              <w:t>1.1</w:t>
            </w:r>
          </w:p>
        </w:tc>
        <w:tc>
          <w:tcPr>
            <w:tcW w:w="1565" w:type="pct"/>
            <w:shd w:val="clear" w:color="auto" w:fill="auto"/>
          </w:tcPr>
          <w:p w:rsidR="003D7D12" w:rsidRDefault="003D7D12" w:rsidP="003D7D12">
            <w:pPr>
              <w:ind w:firstLine="28"/>
              <w:jc w:val="center"/>
            </w:pPr>
            <w:r w:rsidRPr="003A545E">
              <w:t xml:space="preserve">Организация передачи муниципальных объектов теплоснабжения частным </w:t>
            </w:r>
          </w:p>
          <w:p w:rsidR="003D7D12" w:rsidRDefault="003D7D12" w:rsidP="003D7D12">
            <w:pPr>
              <w:ind w:firstLine="28"/>
              <w:jc w:val="center"/>
            </w:pPr>
            <w:r w:rsidRPr="003A545E">
              <w:t>секторам на условиях концессионных</w:t>
            </w:r>
          </w:p>
          <w:p w:rsidR="003D7D12" w:rsidRPr="003A545E" w:rsidRDefault="003D7D12" w:rsidP="003D7D12">
            <w:pPr>
              <w:ind w:firstLine="28"/>
              <w:jc w:val="center"/>
            </w:pPr>
            <w:r w:rsidRPr="003A545E">
              <w:t xml:space="preserve"> соглаш</w:t>
            </w:r>
            <w:r w:rsidRPr="003A545E">
              <w:t>е</w:t>
            </w:r>
            <w:r w:rsidRPr="003A545E">
              <w:t>ний</w:t>
            </w:r>
          </w:p>
        </w:tc>
        <w:tc>
          <w:tcPr>
            <w:tcW w:w="1431" w:type="pct"/>
            <w:vAlign w:val="center"/>
          </w:tcPr>
          <w:p w:rsidR="003D7D12" w:rsidRDefault="003D7D12" w:rsidP="003D7D12">
            <w:pPr>
              <w:ind w:firstLine="28"/>
              <w:jc w:val="center"/>
            </w:pPr>
            <w:r w:rsidRPr="003A545E">
              <w:t>Доля организаций частной формы</w:t>
            </w:r>
          </w:p>
          <w:p w:rsidR="003D7D12" w:rsidRDefault="003D7D12" w:rsidP="003D7D12">
            <w:pPr>
              <w:ind w:firstLine="28"/>
              <w:jc w:val="center"/>
            </w:pPr>
            <w:r w:rsidRPr="003A545E">
              <w:t xml:space="preserve"> собственности в сфере </w:t>
            </w:r>
          </w:p>
          <w:p w:rsidR="003D7D12" w:rsidRPr="003A545E" w:rsidRDefault="003D7D12" w:rsidP="003D7D12">
            <w:pPr>
              <w:ind w:firstLine="28"/>
              <w:jc w:val="center"/>
            </w:pPr>
            <w:r w:rsidRPr="003A545E">
              <w:t>теплоснабж</w:t>
            </w:r>
            <w:r w:rsidRPr="003A545E">
              <w:t>е</w:t>
            </w:r>
            <w:r w:rsidRPr="003A545E">
              <w:t>ния</w:t>
            </w:r>
          </w:p>
        </w:tc>
        <w:tc>
          <w:tcPr>
            <w:tcW w:w="619" w:type="pct"/>
            <w:vAlign w:val="center"/>
          </w:tcPr>
          <w:p w:rsidR="003D7D12" w:rsidRPr="003A545E" w:rsidRDefault="003D7D12" w:rsidP="003D7D12">
            <w:pPr>
              <w:ind w:firstLine="28"/>
              <w:jc w:val="center"/>
            </w:pPr>
            <w:r>
              <w:t>п</w:t>
            </w:r>
            <w:r w:rsidRPr="003A545E">
              <w:t>остоянно</w:t>
            </w:r>
          </w:p>
        </w:tc>
        <w:tc>
          <w:tcPr>
            <w:tcW w:w="1086" w:type="pct"/>
            <w:vAlign w:val="center"/>
          </w:tcPr>
          <w:p w:rsidR="00D90ABB" w:rsidRDefault="003D7D12" w:rsidP="003D7D12">
            <w:pPr>
              <w:ind w:firstLine="28"/>
              <w:jc w:val="center"/>
            </w:pPr>
            <w:r w:rsidRPr="003A545E">
              <w:t xml:space="preserve">Комитет по управлению </w:t>
            </w:r>
          </w:p>
          <w:p w:rsidR="00D90ABB" w:rsidRDefault="00D90ABB" w:rsidP="00D90ABB">
            <w:pPr>
              <w:ind w:firstLine="28"/>
              <w:jc w:val="center"/>
            </w:pPr>
            <w:r>
              <w:t>м</w:t>
            </w:r>
            <w:r w:rsidR="003D7D12" w:rsidRPr="003A545E">
              <w:t xml:space="preserve">униципальным </w:t>
            </w:r>
          </w:p>
          <w:p w:rsidR="00D90ABB" w:rsidRDefault="003D7D12" w:rsidP="00D90ABB">
            <w:pPr>
              <w:ind w:firstLine="28"/>
              <w:jc w:val="center"/>
            </w:pPr>
            <w:r w:rsidRPr="003A545E">
              <w:t>имущ</w:t>
            </w:r>
            <w:r w:rsidR="00D90ABB">
              <w:t>е</w:t>
            </w:r>
            <w:r w:rsidRPr="003A545E">
              <w:t xml:space="preserve">ством </w:t>
            </w:r>
          </w:p>
          <w:p w:rsidR="003D7D12" w:rsidRPr="003A545E" w:rsidRDefault="003D7D12" w:rsidP="00D90ABB">
            <w:pPr>
              <w:ind w:firstLine="28"/>
              <w:jc w:val="center"/>
            </w:pPr>
            <w:r w:rsidRPr="003A545E">
              <w:t xml:space="preserve">администрации </w:t>
            </w:r>
            <w:r w:rsidR="00D90ABB">
              <w:t>ОГО</w:t>
            </w:r>
          </w:p>
        </w:tc>
      </w:tr>
      <w:tr w:rsidR="003D7D12" w:rsidRPr="003A545E" w:rsidTr="00D90ABB">
        <w:tc>
          <w:tcPr>
            <w:tcW w:w="299" w:type="pct"/>
            <w:shd w:val="clear" w:color="auto" w:fill="auto"/>
            <w:vAlign w:val="center"/>
          </w:tcPr>
          <w:p w:rsidR="003D7D12" w:rsidRPr="003A545E" w:rsidRDefault="003D7D12" w:rsidP="003D7D12">
            <w:pPr>
              <w:ind w:firstLine="28"/>
              <w:jc w:val="center"/>
            </w:pPr>
            <w:r w:rsidRPr="003A545E">
              <w:t>1.2</w:t>
            </w:r>
          </w:p>
        </w:tc>
        <w:tc>
          <w:tcPr>
            <w:tcW w:w="1565" w:type="pct"/>
            <w:shd w:val="clear" w:color="auto" w:fill="auto"/>
          </w:tcPr>
          <w:p w:rsidR="003D7D12" w:rsidRDefault="003D7D12" w:rsidP="003D7D12">
            <w:pPr>
              <w:ind w:firstLine="28"/>
              <w:jc w:val="center"/>
            </w:pPr>
            <w:r w:rsidRPr="003A545E">
              <w:t xml:space="preserve">Проведение мониторинга за исполнением концессионного соглашения </w:t>
            </w:r>
            <w:proofErr w:type="gramStart"/>
            <w:r w:rsidRPr="003A545E">
              <w:t>в</w:t>
            </w:r>
            <w:proofErr w:type="gramEnd"/>
            <w:r w:rsidRPr="003A545E">
              <w:t xml:space="preserve"> </w:t>
            </w:r>
          </w:p>
          <w:p w:rsidR="003D7D12" w:rsidRPr="003A545E" w:rsidRDefault="003D7D12" w:rsidP="003D7D12">
            <w:pPr>
              <w:ind w:firstLine="28"/>
              <w:jc w:val="center"/>
            </w:pPr>
            <w:proofErr w:type="gramStart"/>
            <w:r w:rsidRPr="003A545E">
              <w:t>соответствии</w:t>
            </w:r>
            <w:proofErr w:type="gramEnd"/>
            <w:r w:rsidRPr="003A545E">
              <w:t xml:space="preserve"> с тр</w:t>
            </w:r>
            <w:r w:rsidRPr="003A545E">
              <w:t>е</w:t>
            </w:r>
            <w:r w:rsidRPr="003A545E">
              <w:t>бованием</w:t>
            </w:r>
          </w:p>
        </w:tc>
        <w:tc>
          <w:tcPr>
            <w:tcW w:w="1431" w:type="pct"/>
            <w:vAlign w:val="center"/>
          </w:tcPr>
          <w:p w:rsidR="003D7D12" w:rsidRDefault="003D7D12" w:rsidP="003D7D12">
            <w:pPr>
              <w:ind w:firstLine="28"/>
              <w:jc w:val="center"/>
            </w:pPr>
            <w:proofErr w:type="gramStart"/>
            <w:r w:rsidRPr="003A545E">
              <w:t>Контроль за</w:t>
            </w:r>
            <w:proofErr w:type="gramEnd"/>
            <w:r w:rsidRPr="003A545E">
              <w:t xml:space="preserve"> эффективностью </w:t>
            </w:r>
          </w:p>
          <w:p w:rsidR="003D7D12" w:rsidRDefault="003D7D12" w:rsidP="003D7D12">
            <w:pPr>
              <w:ind w:firstLine="28"/>
              <w:jc w:val="center"/>
            </w:pPr>
            <w:r w:rsidRPr="003A545E">
              <w:t xml:space="preserve">использования объектов </w:t>
            </w:r>
          </w:p>
          <w:p w:rsidR="003D7D12" w:rsidRPr="003A545E" w:rsidRDefault="003D7D12" w:rsidP="003D7D12">
            <w:pPr>
              <w:ind w:firstLine="28"/>
              <w:jc w:val="center"/>
            </w:pPr>
            <w:r w:rsidRPr="003A545E">
              <w:t>теплоснабж</w:t>
            </w:r>
            <w:r w:rsidRPr="003A545E">
              <w:t>е</w:t>
            </w:r>
            <w:r w:rsidRPr="003A545E">
              <w:t>ния</w:t>
            </w:r>
          </w:p>
        </w:tc>
        <w:tc>
          <w:tcPr>
            <w:tcW w:w="619" w:type="pct"/>
            <w:vAlign w:val="center"/>
          </w:tcPr>
          <w:p w:rsidR="003D7D12" w:rsidRPr="003A545E" w:rsidRDefault="003D7D12" w:rsidP="003D7D12">
            <w:pPr>
              <w:ind w:firstLine="28"/>
              <w:jc w:val="center"/>
            </w:pPr>
            <w:r w:rsidRPr="003A545E">
              <w:t>постоянно</w:t>
            </w:r>
          </w:p>
        </w:tc>
        <w:tc>
          <w:tcPr>
            <w:tcW w:w="1086" w:type="pct"/>
            <w:vAlign w:val="center"/>
          </w:tcPr>
          <w:p w:rsidR="00D90ABB" w:rsidRDefault="003D7D12" w:rsidP="003D7D12">
            <w:pPr>
              <w:ind w:firstLine="28"/>
              <w:jc w:val="center"/>
            </w:pPr>
            <w:r w:rsidRPr="003A545E">
              <w:t xml:space="preserve">Комитет по управлению </w:t>
            </w:r>
          </w:p>
          <w:p w:rsidR="00D90ABB" w:rsidRDefault="003D7D12" w:rsidP="003D7D12">
            <w:pPr>
              <w:ind w:firstLine="28"/>
              <w:jc w:val="center"/>
            </w:pPr>
            <w:r w:rsidRPr="003A545E">
              <w:t xml:space="preserve">муниципальным </w:t>
            </w:r>
          </w:p>
          <w:p w:rsidR="00D90ABB" w:rsidRDefault="003D7D12" w:rsidP="003D7D12">
            <w:pPr>
              <w:ind w:firstLine="28"/>
              <w:jc w:val="center"/>
            </w:pPr>
            <w:r w:rsidRPr="003A545E">
              <w:t>имущ</w:t>
            </w:r>
            <w:r w:rsidRPr="003A545E">
              <w:t>е</w:t>
            </w:r>
            <w:r w:rsidRPr="003A545E">
              <w:t xml:space="preserve">ством </w:t>
            </w:r>
          </w:p>
          <w:p w:rsidR="003D7D12" w:rsidRPr="003A545E" w:rsidRDefault="003D7D12" w:rsidP="003D7D12">
            <w:pPr>
              <w:ind w:firstLine="28"/>
              <w:jc w:val="center"/>
            </w:pPr>
            <w:r w:rsidRPr="003A545E">
              <w:t xml:space="preserve">администрации ОГО </w:t>
            </w:r>
          </w:p>
        </w:tc>
      </w:tr>
      <w:tr w:rsidR="003D7D12" w:rsidRPr="003A545E" w:rsidTr="00D90ABB">
        <w:tc>
          <w:tcPr>
            <w:tcW w:w="299" w:type="pct"/>
            <w:shd w:val="clear" w:color="auto" w:fill="auto"/>
            <w:vAlign w:val="center"/>
          </w:tcPr>
          <w:p w:rsidR="003D7D12" w:rsidRPr="003A545E" w:rsidRDefault="003D7D12" w:rsidP="003D7D12">
            <w:pPr>
              <w:ind w:firstLine="28"/>
              <w:jc w:val="center"/>
            </w:pPr>
            <w:r w:rsidRPr="003A545E">
              <w:t>1.3.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3D7D12" w:rsidRPr="003A545E" w:rsidRDefault="003D7D12" w:rsidP="003D7D12">
            <w:pPr>
              <w:ind w:firstLine="28"/>
              <w:jc w:val="center"/>
            </w:pPr>
            <w:r w:rsidRPr="003A545E">
              <w:t>Проведение мониторинга качества услуг в соо</w:t>
            </w:r>
            <w:r w:rsidRPr="003A545E">
              <w:t>т</w:t>
            </w:r>
            <w:r w:rsidRPr="003A545E">
              <w:t>ветствии с условиями концессионного соглаш</w:t>
            </w:r>
            <w:r w:rsidRPr="003A545E">
              <w:t>е</w:t>
            </w:r>
            <w:r w:rsidRPr="003A545E">
              <w:t xml:space="preserve">ния </w:t>
            </w:r>
          </w:p>
        </w:tc>
        <w:tc>
          <w:tcPr>
            <w:tcW w:w="1431" w:type="pct"/>
            <w:vAlign w:val="center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</w:pPr>
            <w:proofErr w:type="gramStart"/>
            <w:r w:rsidRPr="003A545E">
              <w:t>Контроль за</w:t>
            </w:r>
            <w:proofErr w:type="gramEnd"/>
            <w:r w:rsidRPr="003A545E">
              <w:t xml:space="preserve"> качеством предоставления услуг теплоснабжения</w:t>
            </w:r>
          </w:p>
        </w:tc>
        <w:tc>
          <w:tcPr>
            <w:tcW w:w="619" w:type="pct"/>
            <w:vAlign w:val="center"/>
          </w:tcPr>
          <w:p w:rsidR="003D7D12" w:rsidRPr="003A545E" w:rsidRDefault="003D7D12" w:rsidP="003D7D12">
            <w:pPr>
              <w:ind w:firstLine="28"/>
              <w:jc w:val="center"/>
            </w:pPr>
            <w:r w:rsidRPr="003A545E">
              <w:t>постоянно</w:t>
            </w:r>
          </w:p>
        </w:tc>
        <w:tc>
          <w:tcPr>
            <w:tcW w:w="1086" w:type="pct"/>
            <w:vAlign w:val="center"/>
          </w:tcPr>
          <w:p w:rsidR="00D90ABB" w:rsidRDefault="003D7D12" w:rsidP="003D7D12">
            <w:pPr>
              <w:ind w:firstLine="28"/>
              <w:jc w:val="center"/>
            </w:pPr>
            <w:r w:rsidRPr="003A545E">
              <w:t xml:space="preserve">Управление ЖКХ и </w:t>
            </w:r>
          </w:p>
          <w:p w:rsidR="00D90ABB" w:rsidRDefault="003D7D12" w:rsidP="003D7D12">
            <w:pPr>
              <w:ind w:firstLine="28"/>
              <w:jc w:val="center"/>
            </w:pPr>
            <w:r w:rsidRPr="003A545E">
              <w:t xml:space="preserve">градостроительства </w:t>
            </w:r>
          </w:p>
          <w:p w:rsidR="003D7D12" w:rsidRPr="003A545E" w:rsidRDefault="003D7D12" w:rsidP="003D7D12">
            <w:pPr>
              <w:ind w:firstLine="28"/>
              <w:jc w:val="center"/>
            </w:pPr>
            <w:r w:rsidRPr="003A545E">
              <w:t>администр</w:t>
            </w:r>
            <w:r w:rsidRPr="003A545E">
              <w:t>а</w:t>
            </w:r>
            <w:r w:rsidRPr="003A545E">
              <w:t xml:space="preserve">ции ОГО </w:t>
            </w:r>
          </w:p>
        </w:tc>
      </w:tr>
    </w:tbl>
    <w:p w:rsidR="003D7D12" w:rsidRPr="003A545E" w:rsidRDefault="003D7D12" w:rsidP="003D7D12">
      <w:pPr>
        <w:pStyle w:val="ConsPlusTitle"/>
        <w:ind w:firstLine="28"/>
        <w:rPr>
          <w:rFonts w:ascii="Times New Roman" w:hAnsi="Times New Roman" w:cs="Times New Roman"/>
        </w:rPr>
      </w:pPr>
    </w:p>
    <w:p w:rsidR="003D7D12" w:rsidRDefault="003D7D12" w:rsidP="003D7D12">
      <w:pPr>
        <w:pStyle w:val="ConsPlusTitle"/>
        <w:ind w:firstLine="28"/>
        <w:jc w:val="center"/>
        <w:rPr>
          <w:rFonts w:ascii="Times New Roman" w:hAnsi="Times New Roman" w:cs="Times New Roman"/>
          <w:sz w:val="24"/>
          <w:szCs w:val="24"/>
        </w:rPr>
      </w:pPr>
    </w:p>
    <w:p w:rsidR="003D7D12" w:rsidRDefault="003D7D12" w:rsidP="003D7D12">
      <w:pPr>
        <w:pStyle w:val="ConsPlusTitle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24E66">
        <w:rPr>
          <w:rFonts w:ascii="Times New Roman" w:hAnsi="Times New Roman" w:cs="Times New Roman"/>
          <w:sz w:val="24"/>
          <w:szCs w:val="24"/>
        </w:rPr>
        <w:t>. Рынок выполнения работ по благоустройству городской среды</w:t>
      </w:r>
    </w:p>
    <w:p w:rsidR="003D7D12" w:rsidRPr="00745FEB" w:rsidRDefault="003D7D12" w:rsidP="003D7D12">
      <w:pPr>
        <w:pStyle w:val="ConsPlusTitle"/>
        <w:ind w:firstLine="28"/>
        <w:rPr>
          <w:rFonts w:ascii="Times New Roman" w:hAnsi="Times New Roman" w:cs="Times New Roman"/>
          <w:sz w:val="16"/>
          <w:szCs w:val="24"/>
        </w:rPr>
      </w:pPr>
    </w:p>
    <w:p w:rsidR="003D7D12" w:rsidRDefault="003D7D12" w:rsidP="003D7D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2021</w:t>
      </w:r>
      <w:r w:rsidRPr="00D87414">
        <w:rPr>
          <w:rFonts w:ascii="Times New Roman" w:hAnsi="Times New Roman" w:cs="Times New Roman"/>
          <w:b w:val="0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Pr="00D87414">
        <w:rPr>
          <w:rFonts w:ascii="Times New Roman" w:hAnsi="Times New Roman" w:cs="Times New Roman"/>
          <w:b w:val="0"/>
          <w:sz w:val="24"/>
          <w:szCs w:val="24"/>
        </w:rPr>
        <w:t xml:space="preserve"> Омсукчанском городском округе в реализации мероприятий по благоустройству территории </w:t>
      </w:r>
      <w:r w:rsidRPr="005B2C70">
        <w:rPr>
          <w:rFonts w:ascii="Times New Roman" w:hAnsi="Times New Roman" w:cs="Times New Roman"/>
          <w:b w:val="0"/>
          <w:sz w:val="24"/>
          <w:szCs w:val="24"/>
        </w:rPr>
        <w:t>принял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5B2C70">
        <w:rPr>
          <w:rFonts w:ascii="Times New Roman" w:hAnsi="Times New Roman" w:cs="Times New Roman"/>
          <w:b w:val="0"/>
          <w:sz w:val="24"/>
          <w:szCs w:val="24"/>
        </w:rPr>
        <w:t xml:space="preserve"> участие 5 организ</w:t>
      </w:r>
      <w:r w:rsidRPr="005B2C70">
        <w:rPr>
          <w:rFonts w:ascii="Times New Roman" w:hAnsi="Times New Roman" w:cs="Times New Roman"/>
          <w:b w:val="0"/>
          <w:sz w:val="24"/>
          <w:szCs w:val="24"/>
        </w:rPr>
        <w:t>а</w:t>
      </w:r>
      <w:r w:rsidRPr="005B2C70">
        <w:rPr>
          <w:rFonts w:ascii="Times New Roman" w:hAnsi="Times New Roman" w:cs="Times New Roman"/>
          <w:b w:val="0"/>
          <w:sz w:val="24"/>
          <w:szCs w:val="24"/>
        </w:rPr>
        <w:t>ции.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7414">
        <w:rPr>
          <w:rFonts w:ascii="Times New Roman" w:hAnsi="Times New Roman" w:cs="Times New Roman"/>
          <w:b w:val="0"/>
          <w:sz w:val="24"/>
          <w:szCs w:val="24"/>
        </w:rPr>
        <w:t>Наличие административных и экономических барьеров на рынке не установлено, регулирование осуществляется в рамках действующего законод</w:t>
      </w:r>
      <w:r w:rsidRPr="00D87414">
        <w:rPr>
          <w:rFonts w:ascii="Times New Roman" w:hAnsi="Times New Roman" w:cs="Times New Roman"/>
          <w:b w:val="0"/>
          <w:sz w:val="24"/>
          <w:szCs w:val="24"/>
        </w:rPr>
        <w:t>а</w:t>
      </w:r>
      <w:r w:rsidRPr="00D87414">
        <w:rPr>
          <w:rFonts w:ascii="Times New Roman" w:hAnsi="Times New Roman" w:cs="Times New Roman"/>
          <w:b w:val="0"/>
          <w:sz w:val="24"/>
          <w:szCs w:val="24"/>
        </w:rPr>
        <w:t>тельства.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D7D12" w:rsidRPr="0067699D" w:rsidRDefault="003D7D12" w:rsidP="003D7D12">
      <w:pPr>
        <w:autoSpaceDE w:val="0"/>
        <w:autoSpaceDN w:val="0"/>
        <w:adjustRightInd w:val="0"/>
        <w:ind w:firstLine="709"/>
        <w:jc w:val="both"/>
      </w:pPr>
      <w:r>
        <w:t>В целях  повышение комфортности городской среды, повышение качества городской среды,  а также создание механизма прямого участия граждан в формировании комфортной городской среды  в</w:t>
      </w:r>
      <w:r w:rsidRPr="003D7D12">
        <w:t xml:space="preserve"> рамках</w:t>
      </w:r>
      <w:r>
        <w:rPr>
          <w:b/>
        </w:rPr>
        <w:t xml:space="preserve"> </w:t>
      </w:r>
      <w:r w:rsidRPr="00591FF9">
        <w:rPr>
          <w:b/>
        </w:rPr>
        <w:t xml:space="preserve"> </w:t>
      </w:r>
      <w:r>
        <w:t xml:space="preserve">Федерального </w:t>
      </w:r>
      <w:hyperlink r:id="rId8" w:history="1">
        <w:r w:rsidRPr="003D7D12">
          <w:t>проект</w:t>
        </w:r>
      </w:hyperlink>
      <w:r w:rsidRPr="003D7D12">
        <w:t>а</w:t>
      </w:r>
      <w:r>
        <w:t xml:space="preserve"> «Формирование комфортной городской среды» реал</w:t>
      </w:r>
      <w:r>
        <w:t>и</w:t>
      </w:r>
      <w:r>
        <w:t>зует</w:t>
      </w:r>
      <w:r w:rsidRPr="0067699D">
        <w:t>ся муниципальная  программа «Формирование современной городской среды», также реализуется муниципальная программа Благоустро</w:t>
      </w:r>
      <w:r w:rsidRPr="0067699D">
        <w:t>й</w:t>
      </w:r>
      <w:r w:rsidRPr="0067699D">
        <w:t>ство те</w:t>
      </w:r>
      <w:r w:rsidRPr="0067699D">
        <w:t>р</w:t>
      </w:r>
      <w:r w:rsidRPr="0067699D">
        <w:t>ритории Омсукчанского городского округа».</w:t>
      </w:r>
    </w:p>
    <w:p w:rsidR="003D7D12" w:rsidRDefault="003D7D12" w:rsidP="003D7D12">
      <w:pPr>
        <w:pStyle w:val="ConsPlusTitle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21061D">
        <w:rPr>
          <w:rFonts w:ascii="Times New Roman" w:hAnsi="Times New Roman"/>
          <w:b w:val="0"/>
          <w:sz w:val="24"/>
          <w:szCs w:val="24"/>
        </w:rPr>
        <w:t xml:space="preserve">В целях </w:t>
      </w:r>
      <w:r>
        <w:rPr>
          <w:rFonts w:ascii="Times New Roman" w:hAnsi="Times New Roman"/>
          <w:b w:val="0"/>
          <w:sz w:val="24"/>
          <w:szCs w:val="24"/>
        </w:rPr>
        <w:t xml:space="preserve">создания комфортной среды и </w:t>
      </w:r>
      <w:r w:rsidRPr="0021061D">
        <w:rPr>
          <w:rFonts w:ascii="Times New Roman" w:hAnsi="Times New Roman"/>
          <w:b w:val="0"/>
          <w:sz w:val="24"/>
          <w:szCs w:val="24"/>
        </w:rPr>
        <w:t>благ</w:t>
      </w:r>
      <w:r>
        <w:rPr>
          <w:rFonts w:ascii="Times New Roman" w:hAnsi="Times New Roman"/>
          <w:b w:val="0"/>
          <w:sz w:val="24"/>
          <w:szCs w:val="24"/>
        </w:rPr>
        <w:t xml:space="preserve">оустройства  городского округа, </w:t>
      </w:r>
      <w:r w:rsidRPr="0021061D">
        <w:rPr>
          <w:rFonts w:ascii="Times New Roman" w:hAnsi="Times New Roman"/>
          <w:b w:val="0"/>
          <w:sz w:val="24"/>
          <w:szCs w:val="24"/>
        </w:rPr>
        <w:t xml:space="preserve">проводятся мероприятия по оборудованию детских площадок, озеленению поселков, по уличному освещению, по организации сбора, вывоза несанкционированных свалок и т.д. </w:t>
      </w:r>
    </w:p>
    <w:p w:rsidR="003D7D12" w:rsidRDefault="003D7D12" w:rsidP="003D7D12">
      <w:pPr>
        <w:pStyle w:val="ConsPlusTitle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371C8">
        <w:rPr>
          <w:rFonts w:ascii="Times New Roman" w:hAnsi="Times New Roman"/>
          <w:b w:val="0"/>
          <w:sz w:val="24"/>
          <w:szCs w:val="24"/>
        </w:rPr>
        <w:t xml:space="preserve">Основными </w:t>
      </w:r>
      <w:proofErr w:type="gramStart"/>
      <w:r w:rsidRPr="009371C8">
        <w:rPr>
          <w:rFonts w:ascii="Times New Roman" w:hAnsi="Times New Roman"/>
          <w:b w:val="0"/>
          <w:sz w:val="24"/>
          <w:szCs w:val="24"/>
        </w:rPr>
        <w:t>задачами</w:t>
      </w:r>
      <w:proofErr w:type="gramEnd"/>
      <w:r w:rsidRPr="009371C8">
        <w:rPr>
          <w:rFonts w:ascii="Times New Roman" w:hAnsi="Times New Roman"/>
          <w:b w:val="0"/>
          <w:sz w:val="24"/>
          <w:szCs w:val="24"/>
        </w:rPr>
        <w:t xml:space="preserve"> которых являются:</w:t>
      </w:r>
    </w:p>
    <w:p w:rsidR="003D7D12" w:rsidRDefault="003D7D12" w:rsidP="003D7D12">
      <w:pPr>
        <w:pStyle w:val="ConsPlusTitle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комплексное благоустройство дворовых территорий и мест массового пребывания  населения </w:t>
      </w:r>
    </w:p>
    <w:p w:rsidR="003D7D12" w:rsidRDefault="003D7D12" w:rsidP="003D7D12">
      <w:pPr>
        <w:pStyle w:val="ConsPlusTitle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-ремонт дворовых проездов и тротуаров;</w:t>
      </w:r>
    </w:p>
    <w:p w:rsidR="003D7D12" w:rsidRDefault="003D7D12" w:rsidP="003D7D12">
      <w:pPr>
        <w:pStyle w:val="ConsPlusTitle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-обеспечение освещения дворовых территорий;</w:t>
      </w:r>
    </w:p>
    <w:p w:rsidR="003D7D12" w:rsidRPr="00D87414" w:rsidRDefault="003D7D12" w:rsidP="003D7D12">
      <w:pPr>
        <w:pStyle w:val="ConsPlusTitle"/>
        <w:ind w:firstLine="709"/>
        <w:rPr>
          <w:rFonts w:ascii="Times New Roman" w:hAnsi="Times New Roman"/>
          <w:b w:val="0"/>
          <w:sz w:val="24"/>
          <w:szCs w:val="24"/>
        </w:rPr>
      </w:pPr>
      <w:r w:rsidRPr="00D87414">
        <w:rPr>
          <w:rFonts w:ascii="Times New Roman" w:hAnsi="Times New Roman"/>
          <w:b w:val="0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благоустройства;</w:t>
      </w:r>
    </w:p>
    <w:p w:rsidR="003D7D12" w:rsidRPr="00D87414" w:rsidRDefault="003D7D12" w:rsidP="003D7D12">
      <w:pPr>
        <w:pStyle w:val="ConsPlusTitle"/>
        <w:ind w:firstLine="709"/>
        <w:rPr>
          <w:rFonts w:ascii="Times New Roman" w:hAnsi="Times New Roman"/>
          <w:b w:val="0"/>
          <w:sz w:val="24"/>
          <w:szCs w:val="24"/>
        </w:rPr>
      </w:pPr>
      <w:r w:rsidRPr="00D87414">
        <w:rPr>
          <w:rFonts w:ascii="Times New Roman" w:hAnsi="Times New Roman"/>
          <w:b w:val="0"/>
          <w:sz w:val="24"/>
          <w:szCs w:val="24"/>
        </w:rPr>
        <w:lastRenderedPageBreak/>
        <w:t>- приведение в качественное состояние элементов благоустройства;</w:t>
      </w:r>
    </w:p>
    <w:p w:rsidR="003D7D12" w:rsidRPr="00D87414" w:rsidRDefault="003D7D12" w:rsidP="003D7D12">
      <w:pPr>
        <w:pStyle w:val="ConsPlusTitle"/>
        <w:ind w:firstLine="709"/>
        <w:rPr>
          <w:rFonts w:ascii="Times New Roman" w:hAnsi="Times New Roman"/>
          <w:b w:val="0"/>
          <w:sz w:val="24"/>
          <w:szCs w:val="24"/>
        </w:rPr>
      </w:pPr>
      <w:r w:rsidRPr="00D87414">
        <w:rPr>
          <w:rFonts w:ascii="Times New Roman" w:hAnsi="Times New Roman"/>
          <w:b w:val="0"/>
          <w:sz w:val="24"/>
          <w:szCs w:val="24"/>
        </w:rPr>
        <w:t>- привлечение жителей к участию в решении проблем благоустройства;</w:t>
      </w:r>
    </w:p>
    <w:p w:rsidR="003D7D12" w:rsidRPr="00D87414" w:rsidRDefault="003D7D12" w:rsidP="003D7D12">
      <w:pPr>
        <w:pStyle w:val="ConsPlusTitle"/>
        <w:ind w:firstLine="709"/>
        <w:rPr>
          <w:rFonts w:ascii="Times New Roman" w:hAnsi="Times New Roman"/>
          <w:b w:val="0"/>
          <w:sz w:val="24"/>
          <w:szCs w:val="24"/>
        </w:rPr>
      </w:pPr>
      <w:r w:rsidRPr="00D87414">
        <w:rPr>
          <w:rFonts w:ascii="Times New Roman" w:hAnsi="Times New Roman"/>
          <w:b w:val="0"/>
          <w:sz w:val="24"/>
          <w:szCs w:val="24"/>
        </w:rPr>
        <w:t>- оздоровление санитарной экологической обстановки в поселениях и на свободных территориях, ликвидация свалок бытового мусора;</w:t>
      </w:r>
    </w:p>
    <w:p w:rsidR="003D7D12" w:rsidRPr="00D87414" w:rsidRDefault="003D7D12" w:rsidP="003D7D12">
      <w:pPr>
        <w:pStyle w:val="ConsPlusTitle"/>
        <w:ind w:firstLine="709"/>
        <w:rPr>
          <w:rFonts w:ascii="Times New Roman" w:hAnsi="Times New Roman"/>
          <w:b w:val="0"/>
          <w:sz w:val="24"/>
          <w:szCs w:val="24"/>
        </w:rPr>
      </w:pPr>
      <w:r w:rsidRPr="00D87414">
        <w:rPr>
          <w:rFonts w:ascii="Times New Roman" w:hAnsi="Times New Roman"/>
          <w:b w:val="0"/>
          <w:sz w:val="24"/>
          <w:szCs w:val="24"/>
        </w:rPr>
        <w:t xml:space="preserve">- оздоровление санитарной экологической обстановки в местах санкционированного размещения ТБО; </w:t>
      </w:r>
    </w:p>
    <w:p w:rsidR="003D7D12" w:rsidRDefault="003D7D12" w:rsidP="003D7D12">
      <w:pPr>
        <w:pStyle w:val="ConsPlusTitle"/>
        <w:ind w:firstLine="709"/>
        <w:rPr>
          <w:rFonts w:ascii="Times New Roman" w:hAnsi="Times New Roman"/>
          <w:b w:val="0"/>
          <w:sz w:val="24"/>
          <w:szCs w:val="24"/>
        </w:rPr>
      </w:pPr>
      <w:r w:rsidRPr="00D87414">
        <w:rPr>
          <w:rFonts w:ascii="Times New Roman" w:hAnsi="Times New Roman"/>
          <w:b w:val="0"/>
          <w:sz w:val="24"/>
          <w:szCs w:val="24"/>
        </w:rPr>
        <w:t>- вовлечение жителей в систему экологического образования через развитие навыков рационального природопользования, внедрения п</w:t>
      </w:r>
      <w:r w:rsidRPr="00D87414">
        <w:rPr>
          <w:rFonts w:ascii="Times New Roman" w:hAnsi="Times New Roman"/>
          <w:b w:val="0"/>
          <w:sz w:val="24"/>
          <w:szCs w:val="24"/>
        </w:rPr>
        <w:t>е</w:t>
      </w:r>
      <w:r w:rsidRPr="00D87414">
        <w:rPr>
          <w:rFonts w:ascii="Times New Roman" w:hAnsi="Times New Roman"/>
          <w:b w:val="0"/>
          <w:sz w:val="24"/>
          <w:szCs w:val="24"/>
        </w:rPr>
        <w:t>ред</w:t>
      </w:r>
      <w:r w:rsidRPr="00D87414">
        <w:rPr>
          <w:rFonts w:ascii="Times New Roman" w:hAnsi="Times New Roman"/>
          <w:b w:val="0"/>
          <w:sz w:val="24"/>
          <w:szCs w:val="24"/>
        </w:rPr>
        <w:t>о</w:t>
      </w:r>
      <w:r w:rsidRPr="00D87414">
        <w:rPr>
          <w:rFonts w:ascii="Times New Roman" w:hAnsi="Times New Roman"/>
          <w:b w:val="0"/>
          <w:sz w:val="24"/>
          <w:szCs w:val="24"/>
        </w:rPr>
        <w:t>вых методов обращения с отходами.</w:t>
      </w:r>
    </w:p>
    <w:p w:rsidR="003D7D12" w:rsidRPr="0021061D" w:rsidRDefault="003D7D12" w:rsidP="003D7D12">
      <w:pPr>
        <w:pStyle w:val="ConsPlusTitle"/>
        <w:ind w:firstLine="28"/>
        <w:rPr>
          <w:rFonts w:ascii="Times New Roman" w:hAnsi="Times New Roman" w:cs="Times New Roman"/>
          <w:b w:val="0"/>
          <w:sz w:val="24"/>
          <w:szCs w:val="24"/>
        </w:rPr>
      </w:pPr>
    </w:p>
    <w:p w:rsidR="003D7D12" w:rsidRDefault="003D7D12" w:rsidP="003D7D12">
      <w:pPr>
        <w:pStyle w:val="ConsPlusTitle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B82FCB">
        <w:rPr>
          <w:rFonts w:ascii="Times New Roman" w:hAnsi="Times New Roman" w:cs="Times New Roman"/>
          <w:sz w:val="24"/>
          <w:szCs w:val="24"/>
        </w:rPr>
        <w:t xml:space="preserve">Перечень ключевых показателей на рынке </w:t>
      </w:r>
      <w:r w:rsidRPr="00124E66">
        <w:rPr>
          <w:rFonts w:ascii="Times New Roman" w:hAnsi="Times New Roman" w:cs="Times New Roman"/>
          <w:sz w:val="24"/>
          <w:szCs w:val="24"/>
        </w:rPr>
        <w:t>работ по благоустройству городской среды</w:t>
      </w: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4024"/>
        <w:gridCol w:w="1484"/>
        <w:gridCol w:w="1485"/>
        <w:gridCol w:w="1148"/>
        <w:gridCol w:w="1276"/>
        <w:gridCol w:w="1275"/>
        <w:gridCol w:w="1276"/>
        <w:gridCol w:w="2360"/>
      </w:tblGrid>
      <w:tr w:rsidR="003D7D12" w:rsidRPr="00B82FCB" w:rsidTr="00D90ABB">
        <w:trPr>
          <w:jc w:val="center"/>
        </w:trPr>
        <w:tc>
          <w:tcPr>
            <w:tcW w:w="599" w:type="dxa"/>
            <w:vMerge w:val="restart"/>
            <w:shd w:val="clear" w:color="auto" w:fill="auto"/>
            <w:vAlign w:val="center"/>
          </w:tcPr>
          <w:p w:rsidR="003D7D12" w:rsidRPr="00B82FCB" w:rsidRDefault="003D7D12" w:rsidP="003D7D12">
            <w:pPr>
              <w:ind w:firstLine="28"/>
              <w:jc w:val="center"/>
              <w:rPr>
                <w:b/>
              </w:rPr>
            </w:pPr>
            <w:r w:rsidRPr="00B82FCB">
              <w:rPr>
                <w:b/>
              </w:rPr>
              <w:t xml:space="preserve">№ </w:t>
            </w:r>
            <w:proofErr w:type="gramStart"/>
            <w:r w:rsidRPr="00B82FCB">
              <w:rPr>
                <w:b/>
              </w:rPr>
              <w:t>п</w:t>
            </w:r>
            <w:proofErr w:type="gramEnd"/>
            <w:r w:rsidRPr="00B82FCB">
              <w:rPr>
                <w:b/>
              </w:rPr>
              <w:t>/п</w:t>
            </w:r>
          </w:p>
        </w:tc>
        <w:tc>
          <w:tcPr>
            <w:tcW w:w="4024" w:type="dxa"/>
            <w:vMerge w:val="restart"/>
            <w:shd w:val="clear" w:color="auto" w:fill="auto"/>
            <w:vAlign w:val="center"/>
          </w:tcPr>
          <w:p w:rsidR="003D7D12" w:rsidRDefault="003D7D12" w:rsidP="003D7D12">
            <w:pPr>
              <w:ind w:firstLine="28"/>
              <w:jc w:val="center"/>
              <w:rPr>
                <w:b/>
              </w:rPr>
            </w:pPr>
            <w:r w:rsidRPr="00B82FCB">
              <w:rPr>
                <w:b/>
              </w:rPr>
              <w:t xml:space="preserve">Наименование </w:t>
            </w:r>
            <w:proofErr w:type="gramStart"/>
            <w:r w:rsidRPr="00B82FCB">
              <w:rPr>
                <w:b/>
              </w:rPr>
              <w:t>ключевого</w:t>
            </w:r>
            <w:proofErr w:type="gramEnd"/>
          </w:p>
          <w:p w:rsidR="003D7D12" w:rsidRPr="00B82FCB" w:rsidRDefault="003D7D12" w:rsidP="003D7D12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B82FCB">
              <w:rPr>
                <w:b/>
              </w:rPr>
              <w:t>оказателя</w:t>
            </w:r>
          </w:p>
        </w:tc>
        <w:tc>
          <w:tcPr>
            <w:tcW w:w="1484" w:type="dxa"/>
            <w:vMerge w:val="restart"/>
            <w:vAlign w:val="center"/>
          </w:tcPr>
          <w:p w:rsidR="003D7D12" w:rsidRPr="00B82FCB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B82FCB">
              <w:rPr>
                <w:b/>
              </w:rPr>
              <w:t>Единица измерения</w:t>
            </w:r>
          </w:p>
        </w:tc>
        <w:tc>
          <w:tcPr>
            <w:tcW w:w="6460" w:type="dxa"/>
            <w:gridSpan w:val="5"/>
            <w:vAlign w:val="center"/>
          </w:tcPr>
          <w:p w:rsidR="003D7D12" w:rsidRPr="00B82FCB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B82FCB">
              <w:rPr>
                <w:b/>
              </w:rPr>
              <w:t>Числовое значение ключевого показателя</w:t>
            </w:r>
          </w:p>
        </w:tc>
        <w:tc>
          <w:tcPr>
            <w:tcW w:w="2360" w:type="dxa"/>
            <w:vMerge w:val="restart"/>
            <w:vAlign w:val="center"/>
          </w:tcPr>
          <w:p w:rsidR="003D7D12" w:rsidRPr="00B82FCB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B82FCB">
              <w:rPr>
                <w:b/>
              </w:rPr>
              <w:t>Ответственный исполнитель</w:t>
            </w:r>
          </w:p>
        </w:tc>
      </w:tr>
      <w:tr w:rsidR="003D7D12" w:rsidRPr="00B82FCB" w:rsidTr="00D90ABB">
        <w:trPr>
          <w:jc w:val="center"/>
        </w:trPr>
        <w:tc>
          <w:tcPr>
            <w:tcW w:w="599" w:type="dxa"/>
            <w:vMerge/>
            <w:shd w:val="clear" w:color="auto" w:fill="auto"/>
            <w:vAlign w:val="center"/>
          </w:tcPr>
          <w:p w:rsidR="003D7D12" w:rsidRPr="00B82FCB" w:rsidRDefault="003D7D12" w:rsidP="003D7D12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4024" w:type="dxa"/>
            <w:vMerge/>
            <w:shd w:val="clear" w:color="auto" w:fill="auto"/>
            <w:vAlign w:val="center"/>
          </w:tcPr>
          <w:p w:rsidR="003D7D12" w:rsidRPr="00B82FCB" w:rsidRDefault="003D7D12" w:rsidP="003D7D12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1484" w:type="dxa"/>
            <w:vMerge/>
            <w:vAlign w:val="center"/>
          </w:tcPr>
          <w:p w:rsidR="003D7D12" w:rsidRPr="00B82FCB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</w:p>
        </w:tc>
        <w:tc>
          <w:tcPr>
            <w:tcW w:w="1485" w:type="dxa"/>
            <w:vAlign w:val="center"/>
          </w:tcPr>
          <w:p w:rsidR="003D7D12" w:rsidRPr="00B82FCB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  <w:sz w:val="20"/>
                <w:szCs w:val="20"/>
              </w:rPr>
            </w:pPr>
            <w:proofErr w:type="gramStart"/>
            <w:r w:rsidRPr="00EE3495">
              <w:rPr>
                <w:b/>
              </w:rPr>
              <w:t>01.01.2021 (базовое значение</w:t>
            </w:r>
            <w:proofErr w:type="gramEnd"/>
          </w:p>
        </w:tc>
        <w:tc>
          <w:tcPr>
            <w:tcW w:w="1148" w:type="dxa"/>
            <w:vAlign w:val="center"/>
          </w:tcPr>
          <w:p w:rsidR="003D7D12" w:rsidRPr="00B82FCB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  <w:sz w:val="20"/>
                <w:szCs w:val="20"/>
              </w:rPr>
            </w:pPr>
            <w:r w:rsidRPr="00B82FCB">
              <w:rPr>
                <w:b/>
                <w:sz w:val="20"/>
                <w:szCs w:val="20"/>
              </w:rPr>
              <w:t>01.01.202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D7D12" w:rsidRPr="00B82FCB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  <w:sz w:val="20"/>
                <w:szCs w:val="20"/>
              </w:rPr>
            </w:pPr>
            <w:r w:rsidRPr="00B82FCB">
              <w:rPr>
                <w:b/>
                <w:sz w:val="20"/>
                <w:szCs w:val="20"/>
              </w:rPr>
              <w:t>01.01.202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3D7D12" w:rsidRPr="00B82FCB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  <w:sz w:val="20"/>
                <w:szCs w:val="20"/>
              </w:rPr>
            </w:pPr>
            <w:r w:rsidRPr="00B82FCB">
              <w:rPr>
                <w:b/>
                <w:sz w:val="20"/>
                <w:szCs w:val="20"/>
              </w:rPr>
              <w:t>01.01.202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3D7D12" w:rsidRPr="00B82FCB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  <w:sz w:val="20"/>
                <w:szCs w:val="20"/>
              </w:rPr>
            </w:pPr>
            <w:r w:rsidRPr="00B82FCB">
              <w:rPr>
                <w:b/>
                <w:sz w:val="20"/>
                <w:szCs w:val="20"/>
              </w:rPr>
              <w:t>01.01.202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60" w:type="dxa"/>
            <w:vMerge/>
            <w:vAlign w:val="center"/>
          </w:tcPr>
          <w:p w:rsidR="003D7D12" w:rsidRPr="00B82FCB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</w:p>
        </w:tc>
      </w:tr>
      <w:tr w:rsidR="003D7D12" w:rsidRPr="00B82FCB" w:rsidTr="00D90ABB">
        <w:trPr>
          <w:jc w:val="center"/>
        </w:trPr>
        <w:tc>
          <w:tcPr>
            <w:tcW w:w="599" w:type="dxa"/>
            <w:shd w:val="clear" w:color="auto" w:fill="auto"/>
            <w:vAlign w:val="center"/>
          </w:tcPr>
          <w:p w:rsidR="003D7D12" w:rsidRPr="00B82FCB" w:rsidRDefault="003D7D12" w:rsidP="003D7D12">
            <w:pPr>
              <w:ind w:firstLine="28"/>
              <w:jc w:val="center"/>
              <w:rPr>
                <w:b/>
              </w:rPr>
            </w:pPr>
            <w:r w:rsidRPr="00B82FCB">
              <w:rPr>
                <w:b/>
              </w:rPr>
              <w:t>1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3D7D12" w:rsidRPr="00B82FCB" w:rsidRDefault="003D7D12" w:rsidP="003D7D12">
            <w:pPr>
              <w:ind w:firstLine="28"/>
              <w:jc w:val="center"/>
              <w:rPr>
                <w:b/>
              </w:rPr>
            </w:pPr>
            <w:r w:rsidRPr="00B82FCB">
              <w:rPr>
                <w:b/>
              </w:rPr>
              <w:t>2</w:t>
            </w:r>
          </w:p>
        </w:tc>
        <w:tc>
          <w:tcPr>
            <w:tcW w:w="1484" w:type="dxa"/>
            <w:vAlign w:val="center"/>
          </w:tcPr>
          <w:p w:rsidR="003D7D12" w:rsidRPr="00B82FCB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B82FCB">
              <w:rPr>
                <w:b/>
              </w:rPr>
              <w:t>3</w:t>
            </w:r>
          </w:p>
        </w:tc>
        <w:tc>
          <w:tcPr>
            <w:tcW w:w="1485" w:type="dxa"/>
            <w:vAlign w:val="center"/>
          </w:tcPr>
          <w:p w:rsidR="003D7D12" w:rsidRPr="00B82FCB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B82FCB">
              <w:rPr>
                <w:b/>
              </w:rPr>
              <w:t>4</w:t>
            </w:r>
          </w:p>
        </w:tc>
        <w:tc>
          <w:tcPr>
            <w:tcW w:w="1148" w:type="dxa"/>
            <w:vAlign w:val="center"/>
          </w:tcPr>
          <w:p w:rsidR="003D7D12" w:rsidRPr="00B82FCB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B82FCB">
              <w:rPr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:rsidR="003D7D12" w:rsidRPr="00B82FCB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B82FCB">
              <w:rPr>
                <w:b/>
              </w:rPr>
              <w:t>6</w:t>
            </w:r>
          </w:p>
        </w:tc>
        <w:tc>
          <w:tcPr>
            <w:tcW w:w="1275" w:type="dxa"/>
            <w:vAlign w:val="center"/>
          </w:tcPr>
          <w:p w:rsidR="003D7D12" w:rsidRPr="00B82FCB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B82FCB">
              <w:rPr>
                <w:b/>
              </w:rPr>
              <w:t>7</w:t>
            </w:r>
          </w:p>
        </w:tc>
        <w:tc>
          <w:tcPr>
            <w:tcW w:w="1276" w:type="dxa"/>
          </w:tcPr>
          <w:p w:rsidR="003D7D12" w:rsidRPr="00B82FCB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B82FCB">
              <w:rPr>
                <w:b/>
              </w:rPr>
              <w:t>8</w:t>
            </w:r>
          </w:p>
        </w:tc>
        <w:tc>
          <w:tcPr>
            <w:tcW w:w="2360" w:type="dxa"/>
            <w:vAlign w:val="center"/>
          </w:tcPr>
          <w:p w:rsidR="003D7D12" w:rsidRPr="00B82FCB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B82FCB">
              <w:rPr>
                <w:b/>
              </w:rPr>
              <w:t>9</w:t>
            </w:r>
          </w:p>
        </w:tc>
      </w:tr>
      <w:tr w:rsidR="003D7D12" w:rsidRPr="003A545E" w:rsidTr="00D90ABB">
        <w:trPr>
          <w:jc w:val="center"/>
        </w:trPr>
        <w:tc>
          <w:tcPr>
            <w:tcW w:w="599" w:type="dxa"/>
            <w:shd w:val="clear" w:color="auto" w:fill="auto"/>
          </w:tcPr>
          <w:p w:rsidR="003D7D12" w:rsidRPr="003A545E" w:rsidRDefault="003D7D12" w:rsidP="003D7D12">
            <w:pPr>
              <w:ind w:firstLine="28"/>
              <w:jc w:val="center"/>
            </w:pPr>
            <w:r w:rsidRPr="003A545E">
              <w:t>1.</w:t>
            </w:r>
          </w:p>
        </w:tc>
        <w:tc>
          <w:tcPr>
            <w:tcW w:w="4024" w:type="dxa"/>
            <w:shd w:val="clear" w:color="auto" w:fill="auto"/>
          </w:tcPr>
          <w:p w:rsidR="003D7D12" w:rsidRPr="003A545E" w:rsidRDefault="003D7D12" w:rsidP="003D7D12">
            <w:pPr>
              <w:ind w:firstLine="28"/>
              <w:jc w:val="center"/>
            </w:pPr>
            <w:r w:rsidRPr="003A545E">
              <w:t>Доля организаций частной формы со</w:t>
            </w:r>
            <w:r w:rsidRPr="003A545E">
              <w:t>б</w:t>
            </w:r>
            <w:r w:rsidRPr="003A545E">
              <w:t>ственности в сфере выполнения работ по благоустройству</w:t>
            </w:r>
          </w:p>
        </w:tc>
        <w:tc>
          <w:tcPr>
            <w:tcW w:w="1484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</w:pPr>
            <w:r w:rsidRPr="003A545E">
              <w:t>процентов</w:t>
            </w:r>
          </w:p>
        </w:tc>
        <w:tc>
          <w:tcPr>
            <w:tcW w:w="1485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</w:pPr>
            <w:r w:rsidRPr="003A545E">
              <w:t>100</w:t>
            </w:r>
          </w:p>
        </w:tc>
        <w:tc>
          <w:tcPr>
            <w:tcW w:w="1148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</w:pPr>
            <w:r w:rsidRPr="003A545E">
              <w:t>100</w:t>
            </w:r>
          </w:p>
        </w:tc>
        <w:tc>
          <w:tcPr>
            <w:tcW w:w="1276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</w:pPr>
            <w:r w:rsidRPr="003A545E">
              <w:t>100</w:t>
            </w:r>
          </w:p>
        </w:tc>
        <w:tc>
          <w:tcPr>
            <w:tcW w:w="1275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</w:pPr>
            <w:r w:rsidRPr="003A545E">
              <w:t>100</w:t>
            </w:r>
          </w:p>
        </w:tc>
        <w:tc>
          <w:tcPr>
            <w:tcW w:w="1276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</w:pPr>
            <w:r w:rsidRPr="003A545E">
              <w:t>100</w:t>
            </w:r>
          </w:p>
        </w:tc>
        <w:tc>
          <w:tcPr>
            <w:tcW w:w="2360" w:type="dxa"/>
            <w:shd w:val="clear" w:color="auto" w:fill="auto"/>
          </w:tcPr>
          <w:p w:rsidR="003D7D12" w:rsidRPr="003A545E" w:rsidRDefault="003D7D12" w:rsidP="003D7D12">
            <w:pPr>
              <w:ind w:firstLine="28"/>
              <w:jc w:val="center"/>
            </w:pPr>
            <w:r w:rsidRPr="003A545E">
              <w:t>Управление ЖКХ и градостроител</w:t>
            </w:r>
            <w:r w:rsidRPr="003A545E">
              <w:t>ь</w:t>
            </w:r>
            <w:r w:rsidRPr="003A545E">
              <w:t>ства администр</w:t>
            </w:r>
            <w:r w:rsidRPr="003A545E">
              <w:t>а</w:t>
            </w:r>
            <w:r>
              <w:t>ции</w:t>
            </w:r>
          </w:p>
        </w:tc>
      </w:tr>
    </w:tbl>
    <w:p w:rsidR="003D7D12" w:rsidRDefault="003D7D12" w:rsidP="00D90AB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D7D12" w:rsidRDefault="003D7D12" w:rsidP="003D7D12">
      <w:pPr>
        <w:pStyle w:val="ConsPlusTitle"/>
        <w:ind w:firstLine="28"/>
        <w:jc w:val="center"/>
        <w:rPr>
          <w:rFonts w:ascii="Times New Roman" w:hAnsi="Times New Roman" w:cs="Times New Roman"/>
          <w:sz w:val="24"/>
          <w:szCs w:val="24"/>
        </w:rPr>
      </w:pPr>
      <w:r w:rsidRPr="00B82FCB">
        <w:rPr>
          <w:rFonts w:ascii="Times New Roman" w:hAnsi="Times New Roman" w:cs="Times New Roman"/>
          <w:sz w:val="24"/>
          <w:szCs w:val="24"/>
        </w:rPr>
        <w:t xml:space="preserve">Мероприятия, направленные на достижение ключевых показателей на рынке выполнения работ выполнения работ </w:t>
      </w:r>
    </w:p>
    <w:p w:rsidR="003D7D12" w:rsidRPr="00D90ABB" w:rsidRDefault="003D7D12" w:rsidP="00D90ABB">
      <w:pPr>
        <w:pStyle w:val="ConsPlusTitle"/>
        <w:ind w:firstLine="28"/>
        <w:jc w:val="center"/>
        <w:rPr>
          <w:rFonts w:ascii="Times New Roman" w:hAnsi="Times New Roman" w:cs="Times New Roman"/>
          <w:sz w:val="24"/>
          <w:szCs w:val="24"/>
        </w:rPr>
      </w:pPr>
      <w:r w:rsidRPr="00B82FCB">
        <w:rPr>
          <w:rFonts w:ascii="Times New Roman" w:hAnsi="Times New Roman" w:cs="Times New Roman"/>
          <w:sz w:val="24"/>
          <w:szCs w:val="24"/>
        </w:rPr>
        <w:t>по благоустройству</w:t>
      </w:r>
      <w:r w:rsidRPr="00124E66">
        <w:rPr>
          <w:rFonts w:ascii="Times New Roman" w:hAnsi="Times New Roman" w:cs="Times New Roman"/>
          <w:sz w:val="24"/>
          <w:szCs w:val="24"/>
        </w:rPr>
        <w:t xml:space="preserve"> городской среды</w:t>
      </w:r>
    </w:p>
    <w:tbl>
      <w:tblPr>
        <w:tblW w:w="496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4351"/>
        <w:gridCol w:w="4678"/>
        <w:gridCol w:w="2126"/>
        <w:gridCol w:w="3092"/>
      </w:tblGrid>
      <w:tr w:rsidR="00D90ABB" w:rsidRPr="000D32CB" w:rsidTr="00D90ABB">
        <w:tc>
          <w:tcPr>
            <w:tcW w:w="295" w:type="pct"/>
            <w:shd w:val="clear" w:color="auto" w:fill="auto"/>
            <w:vAlign w:val="center"/>
          </w:tcPr>
          <w:p w:rsidR="003D7D12" w:rsidRPr="000D32CB" w:rsidRDefault="003D7D12" w:rsidP="003D7D12">
            <w:pPr>
              <w:ind w:firstLine="28"/>
              <w:jc w:val="center"/>
              <w:rPr>
                <w:b/>
              </w:rPr>
            </w:pPr>
            <w:r w:rsidRPr="000D32CB">
              <w:rPr>
                <w:b/>
              </w:rPr>
              <w:t xml:space="preserve">№ </w:t>
            </w:r>
            <w:proofErr w:type="gramStart"/>
            <w:r w:rsidRPr="000D32CB">
              <w:rPr>
                <w:b/>
              </w:rPr>
              <w:t>п</w:t>
            </w:r>
            <w:proofErr w:type="gramEnd"/>
            <w:r w:rsidRPr="000D32CB">
              <w:rPr>
                <w:b/>
              </w:rPr>
              <w:t>/п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3D7D12" w:rsidRPr="000D32CB" w:rsidRDefault="003D7D12" w:rsidP="003D7D12">
            <w:pPr>
              <w:ind w:firstLine="28"/>
              <w:jc w:val="center"/>
              <w:rPr>
                <w:b/>
              </w:rPr>
            </w:pPr>
            <w:r w:rsidRPr="000D32CB">
              <w:rPr>
                <w:b/>
              </w:rPr>
              <w:t>Наименование мероприятия</w:t>
            </w:r>
          </w:p>
        </w:tc>
        <w:tc>
          <w:tcPr>
            <w:tcW w:w="1545" w:type="pct"/>
            <w:vAlign w:val="center"/>
          </w:tcPr>
          <w:p w:rsidR="003D7D12" w:rsidRPr="000D32CB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0D32CB">
              <w:rPr>
                <w:b/>
              </w:rPr>
              <w:t>Ожидаемый результат</w:t>
            </w:r>
          </w:p>
        </w:tc>
        <w:tc>
          <w:tcPr>
            <w:tcW w:w="702" w:type="pct"/>
            <w:vAlign w:val="center"/>
          </w:tcPr>
          <w:p w:rsidR="00D90ABB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0D32CB">
              <w:rPr>
                <w:b/>
              </w:rPr>
              <w:t xml:space="preserve">Сроки </w:t>
            </w:r>
          </w:p>
          <w:p w:rsidR="003D7D12" w:rsidRPr="000D32CB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0D32CB">
              <w:rPr>
                <w:b/>
              </w:rPr>
              <w:t>исполнения м</w:t>
            </w:r>
            <w:r w:rsidRPr="000D32CB">
              <w:rPr>
                <w:b/>
              </w:rPr>
              <w:t>е</w:t>
            </w:r>
            <w:r w:rsidRPr="000D32CB">
              <w:rPr>
                <w:b/>
              </w:rPr>
              <w:t>ропри</w:t>
            </w:r>
            <w:r w:rsidRPr="000D32CB">
              <w:rPr>
                <w:b/>
              </w:rPr>
              <w:t>я</w:t>
            </w:r>
            <w:r w:rsidRPr="000D32CB">
              <w:rPr>
                <w:b/>
              </w:rPr>
              <w:t>тия</w:t>
            </w:r>
          </w:p>
        </w:tc>
        <w:tc>
          <w:tcPr>
            <w:tcW w:w="1021" w:type="pct"/>
            <w:vAlign w:val="center"/>
          </w:tcPr>
          <w:p w:rsidR="003D7D12" w:rsidRPr="000D32CB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0D32CB">
              <w:rPr>
                <w:b/>
              </w:rPr>
              <w:t>Ответственные за испо</w:t>
            </w:r>
            <w:r w:rsidRPr="000D32CB">
              <w:rPr>
                <w:b/>
              </w:rPr>
              <w:t>л</w:t>
            </w:r>
            <w:r w:rsidRPr="000D32CB">
              <w:rPr>
                <w:b/>
              </w:rPr>
              <w:t>нение мероприятия</w:t>
            </w:r>
          </w:p>
        </w:tc>
      </w:tr>
      <w:tr w:rsidR="00D90ABB" w:rsidRPr="000D32CB" w:rsidTr="00D90ABB">
        <w:tc>
          <w:tcPr>
            <w:tcW w:w="295" w:type="pct"/>
            <w:shd w:val="clear" w:color="auto" w:fill="auto"/>
            <w:vAlign w:val="center"/>
          </w:tcPr>
          <w:p w:rsidR="003D7D12" w:rsidRPr="000D32CB" w:rsidRDefault="003D7D12" w:rsidP="003D7D12">
            <w:pPr>
              <w:ind w:firstLine="28"/>
              <w:jc w:val="center"/>
              <w:rPr>
                <w:b/>
              </w:rPr>
            </w:pPr>
            <w:r w:rsidRPr="000D32CB">
              <w:rPr>
                <w:b/>
              </w:rPr>
              <w:t>1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3D7D12" w:rsidRPr="000D32CB" w:rsidRDefault="003D7D12" w:rsidP="003D7D12">
            <w:pPr>
              <w:ind w:firstLine="28"/>
              <w:jc w:val="center"/>
              <w:rPr>
                <w:b/>
              </w:rPr>
            </w:pPr>
            <w:r w:rsidRPr="000D32CB">
              <w:rPr>
                <w:b/>
              </w:rPr>
              <w:t>2</w:t>
            </w:r>
          </w:p>
        </w:tc>
        <w:tc>
          <w:tcPr>
            <w:tcW w:w="1545" w:type="pct"/>
            <w:vAlign w:val="center"/>
          </w:tcPr>
          <w:p w:rsidR="003D7D12" w:rsidRPr="000D32CB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0D32CB">
              <w:rPr>
                <w:b/>
              </w:rPr>
              <w:t>3</w:t>
            </w:r>
          </w:p>
        </w:tc>
        <w:tc>
          <w:tcPr>
            <w:tcW w:w="702" w:type="pct"/>
            <w:vAlign w:val="center"/>
          </w:tcPr>
          <w:p w:rsidR="003D7D12" w:rsidRPr="000D32CB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0D32CB">
              <w:rPr>
                <w:b/>
              </w:rPr>
              <w:t>4</w:t>
            </w:r>
          </w:p>
        </w:tc>
        <w:tc>
          <w:tcPr>
            <w:tcW w:w="1021" w:type="pct"/>
            <w:vAlign w:val="center"/>
          </w:tcPr>
          <w:p w:rsidR="003D7D12" w:rsidRPr="000D32CB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0D32CB">
              <w:rPr>
                <w:b/>
              </w:rPr>
              <w:t>5</w:t>
            </w:r>
          </w:p>
        </w:tc>
      </w:tr>
      <w:tr w:rsidR="00D90ABB" w:rsidRPr="003A545E" w:rsidTr="00D90ABB">
        <w:tc>
          <w:tcPr>
            <w:tcW w:w="295" w:type="pct"/>
            <w:shd w:val="clear" w:color="auto" w:fill="auto"/>
            <w:vAlign w:val="center"/>
          </w:tcPr>
          <w:p w:rsidR="003D7D12" w:rsidRPr="003A545E" w:rsidRDefault="003D7D12" w:rsidP="003D7D12">
            <w:pPr>
              <w:ind w:firstLine="28"/>
              <w:jc w:val="center"/>
            </w:pPr>
            <w:r w:rsidRPr="003A545E">
              <w:t>1.1</w:t>
            </w:r>
          </w:p>
        </w:tc>
        <w:tc>
          <w:tcPr>
            <w:tcW w:w="1437" w:type="pct"/>
            <w:shd w:val="clear" w:color="auto" w:fill="auto"/>
          </w:tcPr>
          <w:p w:rsidR="00D90ABB" w:rsidRDefault="003D7D12" w:rsidP="003D7D12">
            <w:pPr>
              <w:ind w:firstLine="28"/>
              <w:jc w:val="center"/>
            </w:pPr>
            <w:r w:rsidRPr="003A545E">
              <w:t xml:space="preserve">Подготовка информационной базы </w:t>
            </w:r>
            <w:proofErr w:type="gramStart"/>
            <w:r w:rsidRPr="003A545E">
              <w:t>об</w:t>
            </w:r>
            <w:proofErr w:type="gramEnd"/>
            <w:r w:rsidRPr="003A545E">
              <w:t xml:space="preserve"> </w:t>
            </w:r>
          </w:p>
          <w:p w:rsidR="00D90ABB" w:rsidRDefault="003D7D12" w:rsidP="003D7D12">
            <w:pPr>
              <w:ind w:firstLine="28"/>
              <w:jc w:val="center"/>
            </w:pPr>
            <w:r w:rsidRPr="003A545E">
              <w:t>о</w:t>
            </w:r>
            <w:r w:rsidRPr="003A545E">
              <w:t>р</w:t>
            </w:r>
            <w:r w:rsidRPr="003A545E">
              <w:t xml:space="preserve">ганизациях, участвующих </w:t>
            </w:r>
            <w:proofErr w:type="gramStart"/>
            <w:r w:rsidRPr="003A545E">
              <w:t>в</w:t>
            </w:r>
            <w:proofErr w:type="gramEnd"/>
            <w:r w:rsidRPr="003A545E">
              <w:t xml:space="preserve"> </w:t>
            </w:r>
          </w:p>
          <w:p w:rsidR="00D90ABB" w:rsidRDefault="003D7D12" w:rsidP="003D7D12">
            <w:pPr>
              <w:ind w:firstLine="28"/>
              <w:jc w:val="center"/>
            </w:pPr>
            <w:r w:rsidRPr="003A545E">
              <w:t xml:space="preserve">конкурсных процедурах </w:t>
            </w:r>
            <w:proofErr w:type="gramStart"/>
            <w:r w:rsidRPr="003A545E">
              <w:t>по</w:t>
            </w:r>
            <w:proofErr w:type="gramEnd"/>
            <w:r w:rsidRPr="003A545E">
              <w:t xml:space="preserve"> </w:t>
            </w:r>
          </w:p>
          <w:p w:rsidR="00D90ABB" w:rsidRDefault="003D7D12" w:rsidP="003D7D12">
            <w:pPr>
              <w:ind w:firstLine="28"/>
              <w:jc w:val="center"/>
            </w:pPr>
            <w:r w:rsidRPr="003A545E">
              <w:t xml:space="preserve">проведению работ благоустройства </w:t>
            </w:r>
          </w:p>
          <w:p w:rsidR="003D7D12" w:rsidRPr="003A545E" w:rsidRDefault="003D7D12" w:rsidP="003D7D12">
            <w:pPr>
              <w:ind w:firstLine="28"/>
              <w:jc w:val="center"/>
            </w:pPr>
            <w:r w:rsidRPr="003A545E">
              <w:t>г</w:t>
            </w:r>
            <w:r w:rsidRPr="003A545E">
              <w:t>о</w:t>
            </w:r>
            <w:r w:rsidRPr="003A545E">
              <w:t>родской среды.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D90ABB" w:rsidRDefault="003D7D12" w:rsidP="003D7D12">
            <w:pPr>
              <w:ind w:firstLine="28"/>
              <w:jc w:val="center"/>
            </w:pPr>
            <w:r w:rsidRPr="003A545E">
              <w:t xml:space="preserve">Наличие актуальной информации о </w:t>
            </w:r>
          </w:p>
          <w:p w:rsidR="00D90ABB" w:rsidRDefault="003D7D12" w:rsidP="003D7D12">
            <w:pPr>
              <w:ind w:firstLine="28"/>
              <w:jc w:val="center"/>
            </w:pPr>
            <w:proofErr w:type="gramStart"/>
            <w:r w:rsidRPr="003A545E">
              <w:t>количестве</w:t>
            </w:r>
            <w:proofErr w:type="gramEnd"/>
            <w:r w:rsidRPr="003A545E">
              <w:t xml:space="preserve"> и формах собственности </w:t>
            </w:r>
          </w:p>
          <w:p w:rsidR="00D90ABB" w:rsidRDefault="003D7D12" w:rsidP="00D90ABB">
            <w:pPr>
              <w:ind w:firstLine="28"/>
              <w:jc w:val="center"/>
            </w:pPr>
            <w:r w:rsidRPr="003A545E">
              <w:t>организаций, участвующих в конкур</w:t>
            </w:r>
            <w:r w:rsidRPr="003A545E">
              <w:t>с</w:t>
            </w:r>
            <w:r w:rsidRPr="003A545E">
              <w:t xml:space="preserve">ных процедурах по проведению работ </w:t>
            </w:r>
          </w:p>
          <w:p w:rsidR="003D7D12" w:rsidRPr="003A545E" w:rsidRDefault="003D7D12" w:rsidP="00D90ABB">
            <w:pPr>
              <w:ind w:firstLine="28"/>
              <w:jc w:val="center"/>
            </w:pPr>
            <w:r w:rsidRPr="003A545E">
              <w:t>благоустройства горо</w:t>
            </w:r>
            <w:r w:rsidRPr="003A545E">
              <w:t>д</w:t>
            </w:r>
            <w:r w:rsidRPr="003A545E">
              <w:t>ской среды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3D7D12" w:rsidRPr="003A545E" w:rsidRDefault="003D7D12" w:rsidP="003D7D12">
            <w:pPr>
              <w:ind w:firstLine="28"/>
              <w:jc w:val="center"/>
            </w:pPr>
            <w:r w:rsidRPr="003A545E">
              <w:t>постоянно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D90ABB" w:rsidRDefault="003D7D12" w:rsidP="003D7D12">
            <w:pPr>
              <w:ind w:firstLine="28"/>
              <w:jc w:val="center"/>
            </w:pPr>
            <w:r w:rsidRPr="003A545E">
              <w:t xml:space="preserve">Управление ЖКХ и </w:t>
            </w:r>
          </w:p>
          <w:p w:rsidR="00D90ABB" w:rsidRDefault="003D7D12" w:rsidP="003D7D12">
            <w:pPr>
              <w:ind w:firstLine="28"/>
              <w:jc w:val="center"/>
            </w:pPr>
            <w:r w:rsidRPr="003A545E">
              <w:t xml:space="preserve">градостроительства </w:t>
            </w:r>
          </w:p>
          <w:p w:rsidR="003D7D12" w:rsidRPr="003A545E" w:rsidRDefault="003D7D12" w:rsidP="003D7D12">
            <w:pPr>
              <w:ind w:firstLine="28"/>
              <w:jc w:val="center"/>
            </w:pPr>
            <w:r w:rsidRPr="003A545E">
              <w:t>администр</w:t>
            </w:r>
            <w:r w:rsidRPr="003A545E">
              <w:t>а</w:t>
            </w:r>
            <w:r w:rsidRPr="003A545E">
              <w:t>ции ОГО</w:t>
            </w:r>
          </w:p>
          <w:p w:rsidR="003D7D12" w:rsidRPr="003A545E" w:rsidRDefault="003D7D12" w:rsidP="003D7D12">
            <w:pPr>
              <w:ind w:firstLine="28"/>
              <w:jc w:val="center"/>
            </w:pPr>
          </w:p>
        </w:tc>
      </w:tr>
      <w:tr w:rsidR="00D90ABB" w:rsidRPr="003A545E" w:rsidTr="00D90ABB">
        <w:tc>
          <w:tcPr>
            <w:tcW w:w="295" w:type="pct"/>
            <w:shd w:val="clear" w:color="auto" w:fill="auto"/>
            <w:vAlign w:val="center"/>
          </w:tcPr>
          <w:p w:rsidR="003D7D12" w:rsidRPr="003A545E" w:rsidRDefault="003D7D12" w:rsidP="003D7D12">
            <w:pPr>
              <w:ind w:firstLine="28"/>
              <w:jc w:val="center"/>
            </w:pPr>
            <w:r w:rsidRPr="003A545E">
              <w:t>1.2</w:t>
            </w:r>
          </w:p>
        </w:tc>
        <w:tc>
          <w:tcPr>
            <w:tcW w:w="1437" w:type="pct"/>
            <w:shd w:val="clear" w:color="auto" w:fill="auto"/>
          </w:tcPr>
          <w:p w:rsidR="00D90ABB" w:rsidRDefault="003D7D12" w:rsidP="003D7D12">
            <w:pPr>
              <w:ind w:firstLine="28"/>
              <w:jc w:val="center"/>
            </w:pPr>
            <w:r w:rsidRPr="003A545E">
              <w:t>Разделение закупаемых рабо</w:t>
            </w:r>
            <w:proofErr w:type="gramStart"/>
            <w:r w:rsidRPr="003A545E">
              <w:t>т(</w:t>
            </w:r>
            <w:proofErr w:type="gramEnd"/>
            <w:r w:rsidRPr="003A545E">
              <w:t>услуг) на ры</w:t>
            </w:r>
            <w:r w:rsidRPr="003A545E">
              <w:t>н</w:t>
            </w:r>
            <w:r w:rsidRPr="003A545E">
              <w:t>ке выполнения работ по</w:t>
            </w:r>
          </w:p>
          <w:p w:rsidR="00D90ABB" w:rsidRDefault="003D7D12" w:rsidP="003D7D12">
            <w:pPr>
              <w:ind w:firstLine="28"/>
              <w:jc w:val="center"/>
            </w:pPr>
            <w:r w:rsidRPr="003A545E">
              <w:t xml:space="preserve"> благоустройству городской среды на большее количество лотов </w:t>
            </w:r>
            <w:proofErr w:type="gramStart"/>
            <w:r w:rsidRPr="003A545E">
              <w:t>с</w:t>
            </w:r>
            <w:proofErr w:type="gramEnd"/>
            <w:r w:rsidRPr="003A545E">
              <w:t xml:space="preserve"> </w:t>
            </w:r>
          </w:p>
          <w:p w:rsidR="00D90ABB" w:rsidRDefault="003D7D12" w:rsidP="003D7D12">
            <w:pPr>
              <w:ind w:firstLine="28"/>
              <w:jc w:val="center"/>
            </w:pPr>
            <w:r w:rsidRPr="003A545E">
              <w:t xml:space="preserve">уменьшением объема работ </w:t>
            </w:r>
            <w:proofErr w:type="gramStart"/>
            <w:r w:rsidRPr="003A545E">
              <w:t>при</w:t>
            </w:r>
            <w:proofErr w:type="gramEnd"/>
            <w:r w:rsidRPr="003A545E">
              <w:t xml:space="preserve"> </w:t>
            </w:r>
          </w:p>
          <w:p w:rsidR="00D90ABB" w:rsidRDefault="003D7D12" w:rsidP="003D7D12">
            <w:pPr>
              <w:ind w:firstLine="28"/>
              <w:jc w:val="center"/>
            </w:pPr>
            <w:r w:rsidRPr="003A545E">
              <w:lastRenderedPageBreak/>
              <w:t>условии с</w:t>
            </w:r>
            <w:r w:rsidRPr="003A545E">
              <w:t>о</w:t>
            </w:r>
            <w:r w:rsidRPr="003A545E">
              <w:t xml:space="preserve">хранения </w:t>
            </w:r>
            <w:proofErr w:type="gramStart"/>
            <w:r w:rsidRPr="003A545E">
              <w:t>экономической</w:t>
            </w:r>
            <w:proofErr w:type="gramEnd"/>
            <w:r w:rsidRPr="003A545E">
              <w:t xml:space="preserve"> </w:t>
            </w:r>
          </w:p>
          <w:p w:rsidR="003D7D12" w:rsidRPr="003A545E" w:rsidRDefault="003D7D12" w:rsidP="003D7D12">
            <w:pPr>
              <w:ind w:firstLine="28"/>
              <w:jc w:val="center"/>
            </w:pPr>
            <w:r w:rsidRPr="003A545E">
              <w:t>целесоо</w:t>
            </w:r>
            <w:r w:rsidRPr="003A545E">
              <w:t>б</w:t>
            </w:r>
            <w:r w:rsidRPr="003A545E">
              <w:t>разности такого уменьшения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D90ABB" w:rsidRDefault="003D7D12" w:rsidP="003D7D12">
            <w:pPr>
              <w:ind w:firstLine="28"/>
              <w:jc w:val="center"/>
            </w:pPr>
            <w:r w:rsidRPr="003A545E">
              <w:lastRenderedPageBreak/>
              <w:t xml:space="preserve">Увеличение количества организаций </w:t>
            </w:r>
          </w:p>
          <w:p w:rsidR="003D7D12" w:rsidRPr="003A545E" w:rsidRDefault="003D7D12" w:rsidP="003D7D12">
            <w:pPr>
              <w:ind w:firstLine="28"/>
              <w:jc w:val="center"/>
            </w:pPr>
            <w:r w:rsidRPr="003A545E">
              <w:t>частной формы собственности на указа</w:t>
            </w:r>
            <w:r w:rsidRPr="003A545E">
              <w:t>н</w:t>
            </w:r>
            <w:r w:rsidRPr="003A545E">
              <w:t>ном рынке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3D7D12" w:rsidRPr="003A545E" w:rsidRDefault="003D7D12" w:rsidP="003D7D12">
            <w:pPr>
              <w:ind w:firstLine="28"/>
              <w:jc w:val="center"/>
            </w:pPr>
            <w:r w:rsidRPr="003A545E">
              <w:t>постоянно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D90ABB" w:rsidRDefault="003D7D12" w:rsidP="003D7D12">
            <w:pPr>
              <w:ind w:firstLine="28"/>
              <w:jc w:val="center"/>
            </w:pPr>
            <w:r w:rsidRPr="003A545E">
              <w:t xml:space="preserve">Управление ЖКХ и </w:t>
            </w:r>
          </w:p>
          <w:p w:rsidR="00D90ABB" w:rsidRDefault="003D7D12" w:rsidP="003D7D12">
            <w:pPr>
              <w:ind w:firstLine="28"/>
              <w:jc w:val="center"/>
            </w:pPr>
            <w:r w:rsidRPr="003A545E">
              <w:t xml:space="preserve">градостроительства </w:t>
            </w:r>
          </w:p>
          <w:p w:rsidR="003D7D12" w:rsidRPr="003A545E" w:rsidRDefault="003D7D12" w:rsidP="003D7D12">
            <w:pPr>
              <w:ind w:firstLine="28"/>
              <w:jc w:val="center"/>
            </w:pPr>
            <w:r w:rsidRPr="003A545E">
              <w:t>администр</w:t>
            </w:r>
            <w:r w:rsidRPr="003A545E">
              <w:t>а</w:t>
            </w:r>
            <w:r w:rsidRPr="003A545E">
              <w:t>ции ОГО</w:t>
            </w:r>
          </w:p>
          <w:p w:rsidR="003D7D12" w:rsidRPr="003A545E" w:rsidRDefault="003D7D12" w:rsidP="003D7D12">
            <w:pPr>
              <w:ind w:firstLine="28"/>
              <w:jc w:val="center"/>
            </w:pPr>
          </w:p>
        </w:tc>
      </w:tr>
    </w:tbl>
    <w:p w:rsidR="003D7D12" w:rsidRDefault="003D7D12" w:rsidP="003D7D12">
      <w:pPr>
        <w:pStyle w:val="ConsPlusTitle"/>
        <w:ind w:firstLine="28"/>
        <w:rPr>
          <w:rFonts w:ascii="Times New Roman" w:hAnsi="Times New Roman" w:cs="Times New Roman"/>
          <w:sz w:val="24"/>
          <w:szCs w:val="24"/>
        </w:rPr>
      </w:pPr>
    </w:p>
    <w:p w:rsidR="003D7D12" w:rsidRDefault="003D7D12" w:rsidP="003D7D12">
      <w:pPr>
        <w:pStyle w:val="ConsPlusTitle"/>
        <w:ind w:firstLine="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74108">
        <w:rPr>
          <w:rFonts w:ascii="Times New Roman" w:hAnsi="Times New Roman" w:cs="Times New Roman"/>
          <w:sz w:val="24"/>
          <w:szCs w:val="24"/>
        </w:rPr>
        <w:t xml:space="preserve">. Рынок оказания услуг по перевозке пассажиров автомобильным транспортом </w:t>
      </w:r>
    </w:p>
    <w:p w:rsidR="003D7D12" w:rsidRPr="00D90ABB" w:rsidRDefault="003D7D12" w:rsidP="00D90ABB">
      <w:pPr>
        <w:pStyle w:val="ConsPlusTitle"/>
        <w:ind w:firstLine="28"/>
        <w:jc w:val="center"/>
        <w:rPr>
          <w:rFonts w:ascii="Times New Roman" w:hAnsi="Times New Roman" w:cs="Times New Roman"/>
          <w:sz w:val="24"/>
          <w:szCs w:val="24"/>
        </w:rPr>
      </w:pPr>
      <w:r w:rsidRPr="00174108">
        <w:rPr>
          <w:rFonts w:ascii="Times New Roman" w:hAnsi="Times New Roman" w:cs="Times New Roman"/>
          <w:sz w:val="24"/>
          <w:szCs w:val="24"/>
        </w:rPr>
        <w:t>по муниципальным маршрутам регулярных перевозок</w:t>
      </w:r>
    </w:p>
    <w:p w:rsidR="003D7D12" w:rsidRPr="003B235E" w:rsidRDefault="003D7D12" w:rsidP="00D90ABB">
      <w:pPr>
        <w:ind w:firstLine="709"/>
        <w:jc w:val="both"/>
      </w:pPr>
      <w:r w:rsidRPr="003B235E">
        <w:t>Осуществление регулярных перевозок пассажиров автомобильным транспортом по муниципальному маршруту регулярных перевозок по регулируемым тарифам обеспечивается посредством заключения Управления ЖКХ и градостроительства администрации Омсукчанского горо</w:t>
      </w:r>
      <w:r w:rsidRPr="003B235E">
        <w:t>д</w:t>
      </w:r>
      <w:r w:rsidRPr="003B235E">
        <w:t>ского округа, муниципального контракта, в порядке, установленном Федеральным законом Российской Федерации от 05.04.2</w:t>
      </w:r>
      <w:r>
        <w:t>0</w:t>
      </w:r>
      <w:r w:rsidRPr="003B235E">
        <w:t>13г. № 44-Ф</w:t>
      </w:r>
      <w:r>
        <w:t>З</w:t>
      </w:r>
    </w:p>
    <w:p w:rsidR="003D7D12" w:rsidRPr="003B235E" w:rsidRDefault="003D7D12" w:rsidP="00D90ABB">
      <w:pPr>
        <w:pStyle w:val="ConsPlusTitle"/>
        <w:ind w:firstLine="2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3B235E">
        <w:rPr>
          <w:rFonts w:ascii="Times New Roman" w:hAnsi="Times New Roman" w:cs="Times New Roman"/>
          <w:b w:val="0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3B235E">
        <w:rPr>
          <w:rFonts w:ascii="Times New Roman" w:hAnsi="Times New Roman" w:cs="Times New Roman"/>
          <w:b w:val="0"/>
          <w:sz w:val="24"/>
          <w:szCs w:val="24"/>
        </w:rPr>
        <w:t>, с учетом положений Федерального закона от 13.07.2015</w:t>
      </w:r>
      <w:r>
        <w:rPr>
          <w:rFonts w:ascii="Times New Roman" w:hAnsi="Times New Roman" w:cs="Times New Roman"/>
          <w:b w:val="0"/>
          <w:sz w:val="24"/>
          <w:szCs w:val="24"/>
        </w:rPr>
        <w:t>г.</w:t>
      </w:r>
      <w:r w:rsidRPr="003B23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3B235E">
        <w:rPr>
          <w:rFonts w:ascii="Times New Roman" w:hAnsi="Times New Roman" w:cs="Times New Roman"/>
          <w:b w:val="0"/>
          <w:sz w:val="24"/>
          <w:szCs w:val="24"/>
        </w:rPr>
        <w:t xml:space="preserve"> 220-ФЗ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3B235E">
        <w:rPr>
          <w:rFonts w:ascii="Times New Roman" w:hAnsi="Times New Roman" w:cs="Times New Roman"/>
          <w:b w:val="0"/>
          <w:sz w:val="24"/>
          <w:szCs w:val="24"/>
        </w:rPr>
        <w:t>Об организации регулярных перевозок пассажиров и багажа автомобильным транспортом и г</w:t>
      </w:r>
      <w:r w:rsidRPr="003B235E">
        <w:rPr>
          <w:rFonts w:ascii="Times New Roman" w:hAnsi="Times New Roman" w:cs="Times New Roman"/>
          <w:b w:val="0"/>
          <w:sz w:val="24"/>
          <w:szCs w:val="24"/>
        </w:rPr>
        <w:t>о</w:t>
      </w:r>
      <w:r w:rsidRPr="003B235E">
        <w:rPr>
          <w:rFonts w:ascii="Times New Roman" w:hAnsi="Times New Roman" w:cs="Times New Roman"/>
          <w:b w:val="0"/>
          <w:sz w:val="24"/>
          <w:szCs w:val="24"/>
        </w:rPr>
        <w:t>родским наземным электрическим транспортом в Российской Федерации и о внесении изменений в отдельные законодательные акты Российской Федер</w:t>
      </w:r>
      <w:r w:rsidRPr="003B235E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>ции»</w:t>
      </w:r>
      <w:r w:rsidRPr="003B235E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3D7D12" w:rsidRPr="003B235E" w:rsidRDefault="003D7D12" w:rsidP="00D90AB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235E">
        <w:rPr>
          <w:rFonts w:ascii="Times New Roman" w:hAnsi="Times New Roman" w:cs="Times New Roman"/>
          <w:b w:val="0"/>
          <w:sz w:val="24"/>
          <w:szCs w:val="24"/>
        </w:rPr>
        <w:t>На территории округа действует один муниципальный маршрут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3B235E">
        <w:rPr>
          <w:rFonts w:ascii="Times New Roman" w:hAnsi="Times New Roman" w:cs="Times New Roman"/>
          <w:b w:val="0"/>
          <w:sz w:val="24"/>
          <w:szCs w:val="24"/>
        </w:rPr>
        <w:t>задействован 1 автобус.</w:t>
      </w:r>
    </w:p>
    <w:p w:rsidR="003D7D12" w:rsidRDefault="003D7D12" w:rsidP="00D90AB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2C70">
        <w:rPr>
          <w:rFonts w:ascii="Times New Roman" w:hAnsi="Times New Roman" w:cs="Times New Roman"/>
          <w:b w:val="0"/>
          <w:sz w:val="24"/>
          <w:szCs w:val="24"/>
        </w:rPr>
        <w:t xml:space="preserve">По муниципальному маршруту за 2021 год выполнено 1600 </w:t>
      </w:r>
      <w:r>
        <w:rPr>
          <w:rFonts w:ascii="Times New Roman" w:hAnsi="Times New Roman" w:cs="Times New Roman"/>
          <w:b w:val="0"/>
          <w:sz w:val="24"/>
          <w:szCs w:val="24"/>
        </w:rPr>
        <w:t>рейсов</w:t>
      </w:r>
      <w:r w:rsidRPr="005B2C70">
        <w:rPr>
          <w:rFonts w:ascii="Times New Roman" w:hAnsi="Times New Roman" w:cs="Times New Roman"/>
          <w:b w:val="0"/>
          <w:sz w:val="24"/>
          <w:szCs w:val="24"/>
        </w:rPr>
        <w:t>,  перевезено около 13000 пассажиров.</w:t>
      </w:r>
    </w:p>
    <w:p w:rsidR="003D7D12" w:rsidRPr="009371C8" w:rsidRDefault="003D7D12" w:rsidP="003D7D12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D7D12" w:rsidRDefault="003D7D12" w:rsidP="00D90ABB">
      <w:pPr>
        <w:pStyle w:val="ConsPlusTitle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F83692">
        <w:rPr>
          <w:rFonts w:ascii="Times New Roman" w:hAnsi="Times New Roman" w:cs="Times New Roman"/>
          <w:sz w:val="24"/>
          <w:szCs w:val="24"/>
        </w:rPr>
        <w:t>Перечень ключевых показателей на рынке</w:t>
      </w:r>
      <w:r w:rsidRPr="00183631">
        <w:rPr>
          <w:rFonts w:ascii="Times New Roman" w:hAnsi="Times New Roman" w:cs="Times New Roman"/>
          <w:sz w:val="24"/>
          <w:szCs w:val="24"/>
        </w:rPr>
        <w:t xml:space="preserve"> </w:t>
      </w:r>
      <w:r w:rsidRPr="00174108">
        <w:rPr>
          <w:rFonts w:ascii="Times New Roman" w:hAnsi="Times New Roman" w:cs="Times New Roman"/>
          <w:sz w:val="24"/>
          <w:szCs w:val="24"/>
        </w:rPr>
        <w:t xml:space="preserve">оказания услуг по перевозке пассажиров автомобильным транспортом </w:t>
      </w:r>
    </w:p>
    <w:p w:rsidR="003D7D12" w:rsidRDefault="003D7D12" w:rsidP="00D90ABB">
      <w:pPr>
        <w:pStyle w:val="ConsPlusTitle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174108">
        <w:rPr>
          <w:rFonts w:ascii="Times New Roman" w:hAnsi="Times New Roman" w:cs="Times New Roman"/>
          <w:sz w:val="24"/>
          <w:szCs w:val="24"/>
        </w:rPr>
        <w:t>по муниципальным маршрутам регулярных перевозок</w:t>
      </w: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4026"/>
        <w:gridCol w:w="1484"/>
        <w:gridCol w:w="1485"/>
        <w:gridCol w:w="1338"/>
        <w:gridCol w:w="1190"/>
        <w:gridCol w:w="1336"/>
        <w:gridCol w:w="1338"/>
        <w:gridCol w:w="2271"/>
      </w:tblGrid>
      <w:tr w:rsidR="003D7D12" w:rsidRPr="00F932B3" w:rsidTr="003D7D12">
        <w:trPr>
          <w:jc w:val="center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3D7D12" w:rsidRPr="00F932B3" w:rsidRDefault="003D7D12" w:rsidP="003D7D12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148" w:type="dxa"/>
            <w:vMerge w:val="restart"/>
            <w:shd w:val="clear" w:color="auto" w:fill="auto"/>
            <w:vAlign w:val="center"/>
          </w:tcPr>
          <w:p w:rsidR="003D7D12" w:rsidRDefault="003D7D12" w:rsidP="003D7D12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proofErr w:type="gramStart"/>
            <w:r>
              <w:rPr>
                <w:b/>
              </w:rPr>
              <w:t>ключевого</w:t>
            </w:r>
            <w:proofErr w:type="gramEnd"/>
            <w:r>
              <w:rPr>
                <w:b/>
              </w:rPr>
              <w:t xml:space="preserve"> </w:t>
            </w:r>
          </w:p>
          <w:p w:rsidR="003D7D12" w:rsidRPr="00F932B3" w:rsidRDefault="003D7D12" w:rsidP="003D7D12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показателя</w:t>
            </w:r>
          </w:p>
        </w:tc>
        <w:tc>
          <w:tcPr>
            <w:tcW w:w="1525" w:type="dxa"/>
            <w:vMerge w:val="restart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6867" w:type="dxa"/>
            <w:gridSpan w:val="5"/>
            <w:vAlign w:val="center"/>
          </w:tcPr>
          <w:p w:rsidR="003D7D12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>
              <w:rPr>
                <w:b/>
              </w:rPr>
              <w:t>Числовое значение ключевого показателя</w:t>
            </w:r>
          </w:p>
        </w:tc>
        <w:tc>
          <w:tcPr>
            <w:tcW w:w="2337" w:type="dxa"/>
            <w:vMerge w:val="restart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3D7D12" w:rsidRPr="00F932B3" w:rsidTr="003D7D12">
        <w:trPr>
          <w:jc w:val="center"/>
        </w:trPr>
        <w:tc>
          <w:tcPr>
            <w:tcW w:w="610" w:type="dxa"/>
            <w:vMerge/>
            <w:shd w:val="clear" w:color="auto" w:fill="auto"/>
            <w:vAlign w:val="center"/>
          </w:tcPr>
          <w:p w:rsidR="003D7D12" w:rsidRDefault="003D7D12" w:rsidP="003D7D12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4148" w:type="dxa"/>
            <w:vMerge/>
            <w:shd w:val="clear" w:color="auto" w:fill="auto"/>
            <w:vAlign w:val="center"/>
          </w:tcPr>
          <w:p w:rsidR="003D7D12" w:rsidRPr="00F932B3" w:rsidRDefault="003D7D12" w:rsidP="003D7D12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1525" w:type="dxa"/>
            <w:vMerge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</w:p>
        </w:tc>
        <w:tc>
          <w:tcPr>
            <w:tcW w:w="1526" w:type="dxa"/>
            <w:vAlign w:val="center"/>
          </w:tcPr>
          <w:p w:rsidR="003D7D12" w:rsidRPr="00721720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  <w:sz w:val="20"/>
                <w:szCs w:val="20"/>
              </w:rPr>
            </w:pPr>
            <w:r w:rsidRPr="00EE3495">
              <w:rPr>
                <w:b/>
              </w:rPr>
              <w:t>01.01.2021 (базовое значение)</w:t>
            </w:r>
          </w:p>
        </w:tc>
        <w:tc>
          <w:tcPr>
            <w:tcW w:w="1374" w:type="dxa"/>
            <w:vAlign w:val="center"/>
          </w:tcPr>
          <w:p w:rsidR="003D7D12" w:rsidRPr="00721720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  <w:sz w:val="20"/>
                <w:szCs w:val="20"/>
              </w:rPr>
            </w:pPr>
            <w:r w:rsidRPr="00721720">
              <w:rPr>
                <w:b/>
                <w:sz w:val="20"/>
                <w:szCs w:val="20"/>
              </w:rPr>
              <w:t>01.01.202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21" w:type="dxa"/>
            <w:vAlign w:val="center"/>
          </w:tcPr>
          <w:p w:rsidR="003D7D12" w:rsidRPr="00721720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  <w:sz w:val="20"/>
                <w:szCs w:val="20"/>
              </w:rPr>
            </w:pPr>
            <w:r w:rsidRPr="00721720">
              <w:rPr>
                <w:b/>
                <w:sz w:val="20"/>
                <w:szCs w:val="20"/>
              </w:rPr>
              <w:t>01.01.202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72" w:type="dxa"/>
            <w:vAlign w:val="center"/>
          </w:tcPr>
          <w:p w:rsidR="003D7D12" w:rsidRPr="00721720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01.01.2025</w:t>
            </w:r>
          </w:p>
        </w:tc>
        <w:tc>
          <w:tcPr>
            <w:tcW w:w="1374" w:type="dxa"/>
            <w:vAlign w:val="center"/>
          </w:tcPr>
          <w:p w:rsidR="003D7D12" w:rsidRPr="00721720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01.01.2026</w:t>
            </w:r>
          </w:p>
        </w:tc>
        <w:tc>
          <w:tcPr>
            <w:tcW w:w="2337" w:type="dxa"/>
            <w:vMerge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</w:p>
        </w:tc>
      </w:tr>
      <w:tr w:rsidR="003D7D12" w:rsidRPr="00F932B3" w:rsidTr="003D7D12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3D7D12" w:rsidRPr="00F932B3" w:rsidRDefault="003D7D12" w:rsidP="003D7D12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3D7D12" w:rsidRPr="00F932B3" w:rsidRDefault="003D7D12" w:rsidP="003D7D12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25" w:type="dxa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26" w:type="dxa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4" w:type="dxa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21" w:type="dxa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72" w:type="dxa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74" w:type="dxa"/>
          </w:tcPr>
          <w:p w:rsidR="003D7D12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37" w:type="dxa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D7D12" w:rsidRPr="003A545E" w:rsidTr="003D7D12">
        <w:trPr>
          <w:jc w:val="center"/>
        </w:trPr>
        <w:tc>
          <w:tcPr>
            <w:tcW w:w="610" w:type="dxa"/>
            <w:shd w:val="clear" w:color="auto" w:fill="auto"/>
          </w:tcPr>
          <w:p w:rsidR="003D7D12" w:rsidRPr="003A545E" w:rsidRDefault="003D7D12" w:rsidP="003D7D12">
            <w:pPr>
              <w:ind w:firstLine="28"/>
              <w:jc w:val="center"/>
            </w:pPr>
            <w:r w:rsidRPr="003A545E">
              <w:t>1.</w:t>
            </w:r>
          </w:p>
        </w:tc>
        <w:tc>
          <w:tcPr>
            <w:tcW w:w="4148" w:type="dxa"/>
            <w:shd w:val="clear" w:color="auto" w:fill="auto"/>
          </w:tcPr>
          <w:p w:rsidR="00D90ABB" w:rsidRDefault="003D7D12" w:rsidP="003D7D12">
            <w:pPr>
              <w:ind w:firstLine="28"/>
              <w:jc w:val="center"/>
            </w:pPr>
            <w:r w:rsidRPr="003A545E">
              <w:t xml:space="preserve">Доля услуг (работ) по перевозке пассажиров </w:t>
            </w:r>
            <w:proofErr w:type="gramStart"/>
            <w:r w:rsidRPr="003A545E">
              <w:t>автомобильным</w:t>
            </w:r>
            <w:proofErr w:type="gramEnd"/>
            <w:r w:rsidRPr="003A545E">
              <w:t xml:space="preserve"> </w:t>
            </w:r>
          </w:p>
          <w:p w:rsidR="00D90ABB" w:rsidRDefault="003D7D12" w:rsidP="003D7D12">
            <w:pPr>
              <w:ind w:firstLine="28"/>
              <w:jc w:val="center"/>
            </w:pPr>
            <w:r w:rsidRPr="003A545E">
              <w:t>транспортом по муниципальным маршр</w:t>
            </w:r>
            <w:r w:rsidRPr="003A545E">
              <w:t>у</w:t>
            </w:r>
            <w:r w:rsidRPr="003A545E">
              <w:t xml:space="preserve">там регулярных перевозок, оказанных (выполненных) </w:t>
            </w:r>
          </w:p>
          <w:p w:rsidR="00D90ABB" w:rsidRDefault="003D7D12" w:rsidP="003D7D12">
            <w:pPr>
              <w:ind w:firstLine="28"/>
              <w:jc w:val="center"/>
            </w:pPr>
            <w:r w:rsidRPr="003A545E">
              <w:t xml:space="preserve">организациями частной формы </w:t>
            </w:r>
          </w:p>
          <w:p w:rsidR="003D7D12" w:rsidRPr="003A545E" w:rsidRDefault="003D7D12" w:rsidP="003D7D12">
            <w:pPr>
              <w:ind w:firstLine="28"/>
              <w:jc w:val="center"/>
            </w:pPr>
            <w:r w:rsidRPr="003A545E">
              <w:t>собственн</w:t>
            </w:r>
            <w:r w:rsidRPr="003A545E">
              <w:t>о</w:t>
            </w:r>
            <w:r w:rsidRPr="003A545E">
              <w:t>сти</w:t>
            </w:r>
          </w:p>
        </w:tc>
        <w:tc>
          <w:tcPr>
            <w:tcW w:w="1525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</w:pPr>
            <w:r w:rsidRPr="003A545E">
              <w:t>процентов</w:t>
            </w:r>
          </w:p>
        </w:tc>
        <w:tc>
          <w:tcPr>
            <w:tcW w:w="1526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</w:pPr>
            <w:r w:rsidRPr="003A545E">
              <w:t>100</w:t>
            </w:r>
          </w:p>
        </w:tc>
        <w:tc>
          <w:tcPr>
            <w:tcW w:w="1374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</w:pPr>
            <w:r w:rsidRPr="003A545E">
              <w:t>100</w:t>
            </w:r>
          </w:p>
        </w:tc>
        <w:tc>
          <w:tcPr>
            <w:tcW w:w="1221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</w:pPr>
            <w:r w:rsidRPr="003A545E">
              <w:t>100</w:t>
            </w:r>
          </w:p>
        </w:tc>
        <w:tc>
          <w:tcPr>
            <w:tcW w:w="1372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</w:pPr>
            <w:r w:rsidRPr="003A545E">
              <w:t>100</w:t>
            </w:r>
          </w:p>
        </w:tc>
        <w:tc>
          <w:tcPr>
            <w:tcW w:w="1374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</w:pPr>
            <w:r w:rsidRPr="003A545E">
              <w:t>100</w:t>
            </w:r>
          </w:p>
        </w:tc>
        <w:tc>
          <w:tcPr>
            <w:tcW w:w="2337" w:type="dxa"/>
            <w:shd w:val="clear" w:color="auto" w:fill="auto"/>
          </w:tcPr>
          <w:p w:rsidR="003D7D12" w:rsidRPr="003A545E" w:rsidRDefault="003D7D12" w:rsidP="003D7D12">
            <w:pPr>
              <w:ind w:firstLine="28"/>
              <w:jc w:val="center"/>
            </w:pPr>
            <w:r w:rsidRPr="003A545E">
              <w:t>Управление ЖКХ и градостроительства администрации ОГО</w:t>
            </w:r>
          </w:p>
          <w:p w:rsidR="003D7D12" w:rsidRPr="003A545E" w:rsidRDefault="003D7D12" w:rsidP="003D7D12">
            <w:pPr>
              <w:ind w:firstLine="28"/>
              <w:jc w:val="center"/>
            </w:pPr>
          </w:p>
        </w:tc>
      </w:tr>
    </w:tbl>
    <w:p w:rsidR="003D7D12" w:rsidRDefault="003D7D12" w:rsidP="003D7D12">
      <w:pPr>
        <w:pStyle w:val="ConsPlusTitle"/>
        <w:ind w:firstLine="28"/>
        <w:rPr>
          <w:rFonts w:ascii="Times New Roman" w:hAnsi="Times New Roman" w:cs="Times New Roman"/>
          <w:sz w:val="24"/>
          <w:szCs w:val="24"/>
        </w:rPr>
      </w:pPr>
    </w:p>
    <w:p w:rsidR="003D7D12" w:rsidRDefault="003D7D12" w:rsidP="003D7D12">
      <w:pPr>
        <w:pStyle w:val="ConsPlusTitle"/>
        <w:ind w:firstLine="28"/>
        <w:rPr>
          <w:rFonts w:ascii="Times New Roman" w:hAnsi="Times New Roman" w:cs="Times New Roman"/>
          <w:sz w:val="24"/>
          <w:szCs w:val="24"/>
        </w:rPr>
      </w:pPr>
    </w:p>
    <w:p w:rsidR="00D90ABB" w:rsidRPr="00174108" w:rsidRDefault="00D90ABB" w:rsidP="003D7D12">
      <w:pPr>
        <w:pStyle w:val="ConsPlusTitle"/>
        <w:ind w:firstLine="28"/>
        <w:rPr>
          <w:rFonts w:ascii="Times New Roman" w:hAnsi="Times New Roman" w:cs="Times New Roman"/>
          <w:sz w:val="24"/>
          <w:szCs w:val="24"/>
        </w:rPr>
      </w:pPr>
    </w:p>
    <w:p w:rsidR="003D7D12" w:rsidRPr="00D90ABB" w:rsidRDefault="003D7D12" w:rsidP="00D90ABB">
      <w:pPr>
        <w:autoSpaceDE w:val="0"/>
        <w:autoSpaceDN w:val="0"/>
        <w:adjustRightInd w:val="0"/>
        <w:ind w:firstLine="28"/>
        <w:jc w:val="center"/>
        <w:rPr>
          <w:b/>
        </w:rPr>
      </w:pPr>
      <w:r w:rsidRPr="00BF3FF8">
        <w:rPr>
          <w:b/>
        </w:rPr>
        <w:lastRenderedPageBreak/>
        <w:t>Мероприятия, направленные на достижение ключевых показателей на рынке оказания услуг по перевозке пассажиров автомобильным транспортом по муниципальным маршрутам регулярных перевозок</w:t>
      </w:r>
    </w:p>
    <w:tbl>
      <w:tblPr>
        <w:tblW w:w="496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4324"/>
        <w:gridCol w:w="4430"/>
        <w:gridCol w:w="2374"/>
        <w:gridCol w:w="3119"/>
      </w:tblGrid>
      <w:tr w:rsidR="003D7D12" w:rsidRPr="00541FF7" w:rsidTr="00D90ABB">
        <w:tc>
          <w:tcPr>
            <w:tcW w:w="295" w:type="pct"/>
            <w:shd w:val="clear" w:color="auto" w:fill="auto"/>
            <w:vAlign w:val="center"/>
          </w:tcPr>
          <w:p w:rsidR="003D7D12" w:rsidRPr="00541FF7" w:rsidRDefault="003D7D12" w:rsidP="003D7D12">
            <w:pPr>
              <w:ind w:firstLine="28"/>
              <w:jc w:val="center"/>
              <w:rPr>
                <w:b/>
              </w:rPr>
            </w:pPr>
            <w:r w:rsidRPr="00541FF7">
              <w:rPr>
                <w:b/>
              </w:rPr>
              <w:t xml:space="preserve">№ </w:t>
            </w:r>
            <w:proofErr w:type="gramStart"/>
            <w:r w:rsidRPr="00541FF7">
              <w:rPr>
                <w:b/>
              </w:rPr>
              <w:t>п</w:t>
            </w:r>
            <w:proofErr w:type="gramEnd"/>
            <w:r w:rsidRPr="00541FF7">
              <w:rPr>
                <w:b/>
              </w:rPr>
              <w:t>/п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3D7D12" w:rsidRPr="00541FF7" w:rsidRDefault="003D7D12" w:rsidP="003D7D12">
            <w:pPr>
              <w:ind w:firstLine="28"/>
              <w:jc w:val="center"/>
              <w:rPr>
                <w:b/>
              </w:rPr>
            </w:pPr>
            <w:r w:rsidRPr="00541FF7">
              <w:rPr>
                <w:b/>
              </w:rPr>
              <w:t>Наименование мероприятия</w:t>
            </w:r>
          </w:p>
        </w:tc>
        <w:tc>
          <w:tcPr>
            <w:tcW w:w="1463" w:type="pct"/>
            <w:vAlign w:val="center"/>
          </w:tcPr>
          <w:p w:rsidR="003D7D12" w:rsidRPr="00541FF7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  <w:tc>
          <w:tcPr>
            <w:tcW w:w="784" w:type="pct"/>
            <w:vAlign w:val="center"/>
          </w:tcPr>
          <w:p w:rsidR="003D7D12" w:rsidRPr="00541FF7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541FF7">
              <w:rPr>
                <w:b/>
              </w:rPr>
              <w:t>Сроки исполн</w:t>
            </w:r>
            <w:r w:rsidRPr="00541FF7">
              <w:rPr>
                <w:b/>
              </w:rPr>
              <w:t>е</w:t>
            </w:r>
            <w:r w:rsidRPr="00541FF7">
              <w:rPr>
                <w:b/>
              </w:rPr>
              <w:t>ния мероприятия</w:t>
            </w:r>
          </w:p>
        </w:tc>
        <w:tc>
          <w:tcPr>
            <w:tcW w:w="1030" w:type="pct"/>
            <w:vAlign w:val="center"/>
          </w:tcPr>
          <w:p w:rsidR="00D90ABB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541FF7">
              <w:rPr>
                <w:b/>
              </w:rPr>
              <w:t xml:space="preserve">Ответственные за </w:t>
            </w:r>
          </w:p>
          <w:p w:rsidR="003D7D12" w:rsidRPr="00541FF7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541FF7">
              <w:rPr>
                <w:b/>
              </w:rPr>
              <w:t>испо</w:t>
            </w:r>
            <w:r w:rsidRPr="00541FF7">
              <w:rPr>
                <w:b/>
              </w:rPr>
              <w:t>л</w:t>
            </w:r>
            <w:r w:rsidRPr="00541FF7">
              <w:rPr>
                <w:b/>
              </w:rPr>
              <w:t>нение мероприятия</w:t>
            </w:r>
          </w:p>
        </w:tc>
      </w:tr>
      <w:tr w:rsidR="003D7D12" w:rsidRPr="00541FF7" w:rsidTr="00D90ABB">
        <w:tc>
          <w:tcPr>
            <w:tcW w:w="295" w:type="pct"/>
            <w:shd w:val="clear" w:color="auto" w:fill="auto"/>
            <w:vAlign w:val="center"/>
          </w:tcPr>
          <w:p w:rsidR="003D7D12" w:rsidRPr="00541FF7" w:rsidRDefault="003D7D12" w:rsidP="003D7D12">
            <w:pPr>
              <w:ind w:firstLine="28"/>
              <w:jc w:val="center"/>
              <w:rPr>
                <w:b/>
              </w:rPr>
            </w:pPr>
            <w:r w:rsidRPr="00541FF7">
              <w:rPr>
                <w:b/>
              </w:rPr>
              <w:t>1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3D7D12" w:rsidRPr="00541FF7" w:rsidRDefault="003D7D12" w:rsidP="003D7D12">
            <w:pPr>
              <w:ind w:firstLine="28"/>
              <w:jc w:val="center"/>
              <w:rPr>
                <w:b/>
              </w:rPr>
            </w:pPr>
            <w:r w:rsidRPr="00541FF7">
              <w:rPr>
                <w:b/>
              </w:rPr>
              <w:t>2</w:t>
            </w:r>
          </w:p>
        </w:tc>
        <w:tc>
          <w:tcPr>
            <w:tcW w:w="1463" w:type="pct"/>
            <w:vAlign w:val="center"/>
          </w:tcPr>
          <w:p w:rsidR="003D7D12" w:rsidRPr="00541FF7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541FF7">
              <w:rPr>
                <w:b/>
              </w:rPr>
              <w:t>3</w:t>
            </w:r>
          </w:p>
        </w:tc>
        <w:tc>
          <w:tcPr>
            <w:tcW w:w="784" w:type="pct"/>
            <w:vAlign w:val="center"/>
          </w:tcPr>
          <w:p w:rsidR="003D7D12" w:rsidRPr="00541FF7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541FF7">
              <w:rPr>
                <w:b/>
              </w:rPr>
              <w:t>4</w:t>
            </w:r>
          </w:p>
        </w:tc>
        <w:tc>
          <w:tcPr>
            <w:tcW w:w="1030" w:type="pct"/>
            <w:vAlign w:val="center"/>
          </w:tcPr>
          <w:p w:rsidR="003D7D12" w:rsidRPr="00541FF7" w:rsidRDefault="003D7D12" w:rsidP="003D7D12">
            <w:pPr>
              <w:autoSpaceDE w:val="0"/>
              <w:autoSpaceDN w:val="0"/>
              <w:adjustRightInd w:val="0"/>
              <w:ind w:firstLine="28"/>
              <w:jc w:val="center"/>
              <w:rPr>
                <w:b/>
              </w:rPr>
            </w:pPr>
            <w:r w:rsidRPr="00541FF7">
              <w:rPr>
                <w:b/>
              </w:rPr>
              <w:t>5</w:t>
            </w:r>
          </w:p>
        </w:tc>
      </w:tr>
      <w:tr w:rsidR="003D7D12" w:rsidRPr="003A545E" w:rsidTr="00D90ABB">
        <w:tc>
          <w:tcPr>
            <w:tcW w:w="295" w:type="pct"/>
            <w:shd w:val="clear" w:color="auto" w:fill="auto"/>
            <w:vAlign w:val="center"/>
          </w:tcPr>
          <w:p w:rsidR="003D7D12" w:rsidRPr="003A545E" w:rsidRDefault="003D7D12" w:rsidP="003D7D12">
            <w:pPr>
              <w:ind w:firstLine="28"/>
              <w:jc w:val="center"/>
            </w:pPr>
            <w:r w:rsidRPr="003A545E">
              <w:t>1.1</w:t>
            </w:r>
          </w:p>
        </w:tc>
        <w:tc>
          <w:tcPr>
            <w:tcW w:w="1428" w:type="pct"/>
            <w:shd w:val="clear" w:color="auto" w:fill="auto"/>
          </w:tcPr>
          <w:p w:rsidR="00D90ABB" w:rsidRDefault="003D7D12" w:rsidP="003D7D12">
            <w:pPr>
              <w:ind w:firstLine="28"/>
              <w:jc w:val="center"/>
            </w:pPr>
            <w:r w:rsidRPr="003A545E">
              <w:t xml:space="preserve">Проведение мониторинга </w:t>
            </w:r>
            <w:proofErr w:type="gramStart"/>
            <w:r w:rsidRPr="003A545E">
              <w:t>за</w:t>
            </w:r>
            <w:proofErr w:type="gramEnd"/>
            <w:r w:rsidRPr="003A545E">
              <w:t xml:space="preserve"> </w:t>
            </w:r>
          </w:p>
          <w:p w:rsidR="00D90ABB" w:rsidRDefault="003D7D12" w:rsidP="003D7D12">
            <w:pPr>
              <w:ind w:firstLine="28"/>
              <w:jc w:val="center"/>
            </w:pPr>
            <w:r w:rsidRPr="003A545E">
              <w:t xml:space="preserve">соответствием исполнения </w:t>
            </w:r>
          </w:p>
          <w:p w:rsidR="00D90ABB" w:rsidRDefault="003D7D12" w:rsidP="003D7D12">
            <w:pPr>
              <w:ind w:firstLine="28"/>
              <w:jc w:val="center"/>
            </w:pPr>
            <w:r w:rsidRPr="003A545E">
              <w:t xml:space="preserve">муниципального контракта </w:t>
            </w:r>
            <w:proofErr w:type="gramStart"/>
            <w:r w:rsidRPr="003A545E">
              <w:t>в</w:t>
            </w:r>
            <w:proofErr w:type="gramEnd"/>
            <w:r w:rsidRPr="003A545E">
              <w:t xml:space="preserve"> </w:t>
            </w:r>
          </w:p>
          <w:p w:rsidR="00D90ABB" w:rsidRDefault="003D7D12" w:rsidP="003D7D12">
            <w:pPr>
              <w:ind w:firstLine="28"/>
              <w:jc w:val="center"/>
            </w:pPr>
            <w:proofErr w:type="gramStart"/>
            <w:r w:rsidRPr="003A545E">
              <w:t>соответствии</w:t>
            </w:r>
            <w:proofErr w:type="gramEnd"/>
            <w:r w:rsidRPr="003A545E">
              <w:t xml:space="preserve"> с требованием </w:t>
            </w:r>
          </w:p>
          <w:p w:rsidR="003D7D12" w:rsidRPr="003A545E" w:rsidRDefault="003D7D12" w:rsidP="003D7D12">
            <w:pPr>
              <w:ind w:firstLine="28"/>
              <w:jc w:val="center"/>
            </w:pPr>
            <w:r w:rsidRPr="003A545E">
              <w:t>закупочной док</w:t>
            </w:r>
            <w:r w:rsidRPr="003A545E">
              <w:t>у</w:t>
            </w:r>
            <w:r w:rsidRPr="003A545E">
              <w:t>ментации</w:t>
            </w:r>
          </w:p>
        </w:tc>
        <w:tc>
          <w:tcPr>
            <w:tcW w:w="1463" w:type="pct"/>
            <w:vAlign w:val="center"/>
          </w:tcPr>
          <w:p w:rsidR="00D90ABB" w:rsidRDefault="003D7D12" w:rsidP="003D7D12">
            <w:pPr>
              <w:ind w:firstLine="28"/>
              <w:jc w:val="center"/>
            </w:pPr>
            <w:proofErr w:type="gramStart"/>
            <w:r w:rsidRPr="003A545E">
              <w:t>Контроль за</w:t>
            </w:r>
            <w:proofErr w:type="gramEnd"/>
            <w:r w:rsidRPr="003A545E">
              <w:t xml:space="preserve"> выполнением </w:t>
            </w:r>
          </w:p>
          <w:p w:rsidR="00D90ABB" w:rsidRDefault="003D7D12" w:rsidP="003D7D12">
            <w:pPr>
              <w:ind w:firstLine="28"/>
              <w:jc w:val="center"/>
            </w:pPr>
            <w:r w:rsidRPr="003A545E">
              <w:t>пассажи</w:t>
            </w:r>
            <w:r w:rsidRPr="003A545E">
              <w:t>р</w:t>
            </w:r>
            <w:r w:rsidRPr="003A545E">
              <w:t xml:space="preserve">ских перевозок, повышение эффективности </w:t>
            </w:r>
            <w:proofErr w:type="gramStart"/>
            <w:r w:rsidRPr="003A545E">
              <w:t>транспортного</w:t>
            </w:r>
            <w:proofErr w:type="gramEnd"/>
            <w:r w:rsidRPr="003A545E">
              <w:t xml:space="preserve"> </w:t>
            </w:r>
          </w:p>
          <w:p w:rsidR="003D7D12" w:rsidRPr="003A545E" w:rsidRDefault="003D7D12" w:rsidP="003D7D12">
            <w:pPr>
              <w:ind w:firstLine="28"/>
              <w:jc w:val="center"/>
            </w:pPr>
            <w:r w:rsidRPr="003A545E">
              <w:t>обслуж</w:t>
            </w:r>
            <w:r w:rsidRPr="003A545E">
              <w:t>и</w:t>
            </w:r>
            <w:r w:rsidRPr="003A545E">
              <w:t>вания</w:t>
            </w:r>
          </w:p>
        </w:tc>
        <w:tc>
          <w:tcPr>
            <w:tcW w:w="784" w:type="pct"/>
            <w:vAlign w:val="center"/>
          </w:tcPr>
          <w:p w:rsidR="003D7D12" w:rsidRPr="003A545E" w:rsidRDefault="003D7D12" w:rsidP="003D7D12">
            <w:pPr>
              <w:ind w:firstLine="28"/>
              <w:jc w:val="center"/>
            </w:pPr>
            <w:r w:rsidRPr="003A545E">
              <w:t>ежемесячно</w:t>
            </w:r>
          </w:p>
        </w:tc>
        <w:tc>
          <w:tcPr>
            <w:tcW w:w="1030" w:type="pct"/>
            <w:vAlign w:val="center"/>
          </w:tcPr>
          <w:p w:rsidR="00D90ABB" w:rsidRDefault="003D7D12" w:rsidP="003D7D12">
            <w:pPr>
              <w:ind w:firstLine="28"/>
              <w:jc w:val="center"/>
            </w:pPr>
            <w:r w:rsidRPr="003A545E">
              <w:t xml:space="preserve">Управление ЖКХ и </w:t>
            </w:r>
          </w:p>
          <w:p w:rsidR="00D90ABB" w:rsidRDefault="003D7D12" w:rsidP="003D7D12">
            <w:pPr>
              <w:ind w:firstLine="28"/>
              <w:jc w:val="center"/>
            </w:pPr>
            <w:r w:rsidRPr="003A545E">
              <w:t xml:space="preserve">градостроительства </w:t>
            </w:r>
          </w:p>
          <w:p w:rsidR="003D7D12" w:rsidRPr="003A545E" w:rsidRDefault="003D7D12" w:rsidP="003C7FBF">
            <w:pPr>
              <w:ind w:firstLine="28"/>
              <w:jc w:val="center"/>
            </w:pPr>
            <w:r w:rsidRPr="003A545E">
              <w:t>администр</w:t>
            </w:r>
            <w:r w:rsidRPr="003A545E">
              <w:t>а</w:t>
            </w:r>
            <w:r w:rsidR="003C7FBF">
              <w:t>ции ОГО</w:t>
            </w:r>
          </w:p>
        </w:tc>
      </w:tr>
      <w:tr w:rsidR="003D7D12" w:rsidRPr="003A545E" w:rsidTr="00D90ABB">
        <w:tc>
          <w:tcPr>
            <w:tcW w:w="295" w:type="pct"/>
            <w:shd w:val="clear" w:color="auto" w:fill="auto"/>
            <w:vAlign w:val="center"/>
          </w:tcPr>
          <w:p w:rsidR="003D7D12" w:rsidRPr="003A545E" w:rsidRDefault="003D7D12" w:rsidP="003D7D12">
            <w:pPr>
              <w:ind w:firstLine="28"/>
              <w:jc w:val="center"/>
            </w:pPr>
            <w:r w:rsidRPr="003A545E">
              <w:t>1.2</w:t>
            </w:r>
          </w:p>
        </w:tc>
        <w:tc>
          <w:tcPr>
            <w:tcW w:w="1428" w:type="pct"/>
            <w:shd w:val="clear" w:color="auto" w:fill="auto"/>
          </w:tcPr>
          <w:p w:rsidR="00D90ABB" w:rsidRDefault="003D7D12" w:rsidP="003D7D12">
            <w:pPr>
              <w:ind w:firstLine="28"/>
              <w:jc w:val="center"/>
            </w:pPr>
            <w:r w:rsidRPr="003A545E">
              <w:t xml:space="preserve">Мониторинг пассажиропотока и </w:t>
            </w:r>
          </w:p>
          <w:p w:rsidR="00D90ABB" w:rsidRDefault="003D7D12" w:rsidP="003D7D12">
            <w:pPr>
              <w:ind w:firstLine="28"/>
              <w:jc w:val="center"/>
            </w:pPr>
            <w:r w:rsidRPr="003A545E">
              <w:t xml:space="preserve">потребности округа в корректировке существующего графика движения </w:t>
            </w:r>
          </w:p>
          <w:p w:rsidR="003D7D12" w:rsidRPr="003A545E" w:rsidRDefault="003D7D12" w:rsidP="003C7FBF">
            <w:pPr>
              <w:ind w:firstLine="28"/>
              <w:jc w:val="center"/>
            </w:pPr>
            <w:r w:rsidRPr="003A545E">
              <w:t>а</w:t>
            </w:r>
            <w:r w:rsidRPr="003A545E">
              <w:t>в</w:t>
            </w:r>
            <w:r w:rsidRPr="003A545E">
              <w:t>то</w:t>
            </w:r>
            <w:r w:rsidR="003C7FBF">
              <w:t>буса</w:t>
            </w:r>
          </w:p>
        </w:tc>
        <w:tc>
          <w:tcPr>
            <w:tcW w:w="1463" w:type="pct"/>
            <w:vAlign w:val="center"/>
          </w:tcPr>
          <w:p w:rsidR="00D90ABB" w:rsidRDefault="003D7D12" w:rsidP="003D7D12">
            <w:pPr>
              <w:ind w:firstLine="28"/>
              <w:jc w:val="center"/>
            </w:pPr>
            <w:r w:rsidRPr="003A545E">
              <w:t xml:space="preserve">Увеличение количества выхода </w:t>
            </w:r>
          </w:p>
          <w:p w:rsidR="003D7D12" w:rsidRPr="003A545E" w:rsidRDefault="003D7D12" w:rsidP="003D7D12">
            <w:pPr>
              <w:ind w:firstLine="28"/>
              <w:jc w:val="center"/>
            </w:pPr>
            <w:r w:rsidRPr="003A545E">
              <w:t>автоб</w:t>
            </w:r>
            <w:r w:rsidRPr="003A545E">
              <w:t>у</w:t>
            </w:r>
            <w:r w:rsidRPr="003A545E">
              <w:t>са на маршрут, удовлетворение в полном объеме потребностей насел</w:t>
            </w:r>
            <w:r w:rsidRPr="003A545E">
              <w:t>е</w:t>
            </w:r>
            <w:r w:rsidRPr="003A545E">
              <w:t>ния в перевозках</w:t>
            </w:r>
          </w:p>
        </w:tc>
        <w:tc>
          <w:tcPr>
            <w:tcW w:w="784" w:type="pct"/>
            <w:vAlign w:val="center"/>
          </w:tcPr>
          <w:p w:rsidR="003D7D12" w:rsidRPr="003A545E" w:rsidRDefault="003D7D12" w:rsidP="003D7D12">
            <w:pPr>
              <w:ind w:firstLine="28"/>
              <w:jc w:val="center"/>
            </w:pPr>
            <w:r w:rsidRPr="003A545E">
              <w:t>ежеквартально</w:t>
            </w:r>
          </w:p>
        </w:tc>
        <w:tc>
          <w:tcPr>
            <w:tcW w:w="1030" w:type="pct"/>
            <w:vAlign w:val="center"/>
          </w:tcPr>
          <w:p w:rsidR="00D90ABB" w:rsidRDefault="003D7D12" w:rsidP="003D7D12">
            <w:pPr>
              <w:ind w:firstLine="28"/>
              <w:jc w:val="center"/>
            </w:pPr>
            <w:r w:rsidRPr="003A545E">
              <w:t xml:space="preserve">Управление ЖКХ и </w:t>
            </w:r>
          </w:p>
          <w:p w:rsidR="00D90ABB" w:rsidRDefault="003D7D12" w:rsidP="003D7D12">
            <w:pPr>
              <w:ind w:firstLine="28"/>
              <w:jc w:val="center"/>
            </w:pPr>
            <w:r w:rsidRPr="003A545E">
              <w:t xml:space="preserve">градостроительства </w:t>
            </w:r>
          </w:p>
          <w:p w:rsidR="003D7D12" w:rsidRPr="003A545E" w:rsidRDefault="003D7D12" w:rsidP="003C7FBF">
            <w:pPr>
              <w:ind w:firstLine="28"/>
              <w:jc w:val="center"/>
            </w:pPr>
            <w:r w:rsidRPr="003A545E">
              <w:t>администр</w:t>
            </w:r>
            <w:r w:rsidRPr="003A545E">
              <w:t>а</w:t>
            </w:r>
            <w:r w:rsidR="003C7FBF">
              <w:t xml:space="preserve">ции ОГО </w:t>
            </w:r>
          </w:p>
        </w:tc>
      </w:tr>
    </w:tbl>
    <w:p w:rsidR="003D7D12" w:rsidRPr="003C7FBF" w:rsidRDefault="003D7D12" w:rsidP="003D7D12">
      <w:pPr>
        <w:pStyle w:val="ConsPlusTitle"/>
        <w:jc w:val="center"/>
        <w:rPr>
          <w:rFonts w:ascii="Times New Roman" w:hAnsi="Times New Roman" w:cs="Times New Roman"/>
          <w:sz w:val="20"/>
          <w:szCs w:val="24"/>
        </w:rPr>
      </w:pPr>
    </w:p>
    <w:p w:rsidR="003D7D12" w:rsidRPr="003C7FBF" w:rsidRDefault="003D7D12" w:rsidP="003C7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74108">
        <w:rPr>
          <w:rFonts w:ascii="Times New Roman" w:hAnsi="Times New Roman" w:cs="Times New Roman"/>
          <w:sz w:val="24"/>
          <w:szCs w:val="24"/>
        </w:rPr>
        <w:t>. Рынок оказания услуг по ремонту автотранспортных средств</w:t>
      </w:r>
    </w:p>
    <w:p w:rsidR="003D7D12" w:rsidRPr="00A04F76" w:rsidRDefault="003D7D12" w:rsidP="003C7FB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047C">
        <w:rPr>
          <w:rFonts w:ascii="Times New Roman" w:hAnsi="Times New Roman" w:cs="Times New Roman"/>
          <w:b w:val="0"/>
          <w:sz w:val="24"/>
          <w:szCs w:val="24"/>
        </w:rPr>
        <w:t>На территории Омсукчанского городского округа деятельность по ремонту автотранспортных средств осуществляют два предпринимат</w:t>
      </w:r>
      <w:r w:rsidRPr="004E047C">
        <w:rPr>
          <w:rFonts w:ascii="Times New Roman" w:hAnsi="Times New Roman" w:cs="Times New Roman"/>
          <w:b w:val="0"/>
          <w:sz w:val="24"/>
          <w:szCs w:val="24"/>
        </w:rPr>
        <w:t>е</w:t>
      </w:r>
      <w:r w:rsidRPr="004E047C">
        <w:rPr>
          <w:rFonts w:ascii="Times New Roman" w:hAnsi="Times New Roman" w:cs="Times New Roman"/>
          <w:b w:val="0"/>
          <w:sz w:val="24"/>
          <w:szCs w:val="24"/>
        </w:rPr>
        <w:t>ля</w:t>
      </w:r>
      <w:r w:rsidRPr="00A04F7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4E047C">
        <w:rPr>
          <w:rFonts w:ascii="Times New Roman" w:hAnsi="Times New Roman" w:cs="Times New Roman"/>
          <w:b w:val="0"/>
          <w:sz w:val="24"/>
          <w:szCs w:val="24"/>
        </w:rPr>
        <w:t>Организации с государственным или муниципальным участием в сфере ремонта автотранспортных средств по состоянию на 01января 2022 года о</w:t>
      </w:r>
      <w:r w:rsidRPr="004E047C">
        <w:rPr>
          <w:rFonts w:ascii="Times New Roman" w:hAnsi="Times New Roman" w:cs="Times New Roman"/>
          <w:b w:val="0"/>
          <w:sz w:val="24"/>
          <w:szCs w:val="24"/>
        </w:rPr>
        <w:t>т</w:t>
      </w:r>
      <w:r w:rsidRPr="004E047C">
        <w:rPr>
          <w:rFonts w:ascii="Times New Roman" w:hAnsi="Times New Roman" w:cs="Times New Roman"/>
          <w:b w:val="0"/>
          <w:sz w:val="24"/>
          <w:szCs w:val="24"/>
        </w:rPr>
        <w:t>сутствуют.</w:t>
      </w:r>
      <w:r w:rsidRPr="00A04F7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D7D12" w:rsidRDefault="003D7D12" w:rsidP="003C7FBF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04F7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Основными видами предоставляемых услуг являются: диагностирование, техническое обслуживание, ремонт автотранспортных средств, включающий разборочно-сборочные, слесарные, сварочные, жестяницкие и окрасочные работы. </w:t>
      </w:r>
    </w:p>
    <w:p w:rsidR="003D7D12" w:rsidRDefault="003D7D12" w:rsidP="003C7FBF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 состоянию на 01 января 2022 года </w:t>
      </w:r>
      <w:r w:rsidRPr="003B235E">
        <w:rPr>
          <w:rFonts w:ascii="Times New Roman" w:hAnsi="Times New Roman" w:cs="Times New Roman"/>
          <w:b w:val="0"/>
          <w:sz w:val="24"/>
          <w:szCs w:val="24"/>
        </w:rPr>
        <w:t xml:space="preserve">доля </w:t>
      </w:r>
      <w:r w:rsidRPr="003B235E">
        <w:rPr>
          <w:rFonts w:ascii="Times New Roman" w:hAnsi="Times New Roman"/>
          <w:b w:val="0"/>
          <w:sz w:val="24"/>
          <w:szCs w:val="24"/>
        </w:rPr>
        <w:t>организаций частной формы собственности в сфере оказания услуг по ремонту автотранспор</w:t>
      </w:r>
      <w:r w:rsidRPr="003B235E">
        <w:rPr>
          <w:rFonts w:ascii="Times New Roman" w:hAnsi="Times New Roman"/>
          <w:b w:val="0"/>
          <w:sz w:val="24"/>
          <w:szCs w:val="24"/>
        </w:rPr>
        <w:t>т</w:t>
      </w:r>
      <w:r w:rsidRPr="003B235E">
        <w:rPr>
          <w:rFonts w:ascii="Times New Roman" w:hAnsi="Times New Roman"/>
          <w:b w:val="0"/>
          <w:sz w:val="24"/>
          <w:szCs w:val="24"/>
        </w:rPr>
        <w:t xml:space="preserve">ных средств </w:t>
      </w:r>
      <w:r>
        <w:rPr>
          <w:rFonts w:ascii="Times New Roman" w:hAnsi="Times New Roman"/>
          <w:b w:val="0"/>
          <w:sz w:val="24"/>
          <w:szCs w:val="24"/>
        </w:rPr>
        <w:t>на территории Омсукчанского городского округа составляет 100%.</w:t>
      </w:r>
    </w:p>
    <w:p w:rsidR="003D7D12" w:rsidRPr="003C7FBF" w:rsidRDefault="003D7D12" w:rsidP="003D7D1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0"/>
          <w:szCs w:val="24"/>
        </w:rPr>
      </w:pPr>
    </w:p>
    <w:p w:rsidR="003D7D12" w:rsidRPr="00174108" w:rsidRDefault="003D7D12" w:rsidP="003C7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692">
        <w:rPr>
          <w:rFonts w:ascii="Times New Roman" w:hAnsi="Times New Roman" w:cs="Times New Roman"/>
          <w:sz w:val="24"/>
          <w:szCs w:val="24"/>
        </w:rPr>
        <w:t>Перечень ключевых показателей на рынке</w:t>
      </w:r>
      <w:r w:rsidRPr="00183631">
        <w:rPr>
          <w:rFonts w:ascii="Times New Roman" w:hAnsi="Times New Roman" w:cs="Times New Roman"/>
          <w:sz w:val="24"/>
          <w:szCs w:val="24"/>
        </w:rPr>
        <w:t xml:space="preserve"> </w:t>
      </w:r>
      <w:r w:rsidRPr="00174108">
        <w:rPr>
          <w:rFonts w:ascii="Times New Roman" w:hAnsi="Times New Roman" w:cs="Times New Roman"/>
          <w:sz w:val="24"/>
          <w:szCs w:val="24"/>
        </w:rPr>
        <w:t>оказания услуг по ремонту автотранспортных средств</w:t>
      </w:r>
    </w:p>
    <w:tbl>
      <w:tblPr>
        <w:tblW w:w="50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4442"/>
        <w:gridCol w:w="1276"/>
        <w:gridCol w:w="1417"/>
        <w:gridCol w:w="1316"/>
        <w:gridCol w:w="1170"/>
        <w:gridCol w:w="1314"/>
        <w:gridCol w:w="1316"/>
        <w:gridCol w:w="2606"/>
      </w:tblGrid>
      <w:tr w:rsidR="003D7D12" w:rsidRPr="00F932B3" w:rsidTr="003C7FBF">
        <w:trPr>
          <w:jc w:val="center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3D7D12" w:rsidRPr="00F932B3" w:rsidRDefault="003D7D12" w:rsidP="003D7D12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442" w:type="dxa"/>
            <w:vMerge w:val="restart"/>
            <w:shd w:val="clear" w:color="auto" w:fill="auto"/>
            <w:vAlign w:val="center"/>
          </w:tcPr>
          <w:p w:rsidR="003D7D12" w:rsidRDefault="003D7D12" w:rsidP="003D7D12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proofErr w:type="gramStart"/>
            <w:r>
              <w:rPr>
                <w:b/>
              </w:rPr>
              <w:t>ключевого</w:t>
            </w:r>
            <w:proofErr w:type="gramEnd"/>
            <w:r>
              <w:rPr>
                <w:b/>
              </w:rPr>
              <w:t xml:space="preserve"> </w:t>
            </w:r>
          </w:p>
          <w:p w:rsidR="003D7D12" w:rsidRPr="00F932B3" w:rsidRDefault="003D7D12" w:rsidP="003D7D12">
            <w:pPr>
              <w:jc w:val="center"/>
              <w:rPr>
                <w:b/>
              </w:rPr>
            </w:pPr>
            <w:r>
              <w:rPr>
                <w:b/>
              </w:rPr>
              <w:t>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Единица измер</w:t>
            </w:r>
            <w:r>
              <w:rPr>
                <w:b/>
              </w:rPr>
              <w:t>е</w:t>
            </w:r>
            <w:r>
              <w:rPr>
                <w:b/>
              </w:rPr>
              <w:t>ния</w:t>
            </w:r>
          </w:p>
        </w:tc>
        <w:tc>
          <w:tcPr>
            <w:tcW w:w="6533" w:type="dxa"/>
            <w:gridSpan w:val="5"/>
            <w:vAlign w:val="center"/>
          </w:tcPr>
          <w:p w:rsidR="003D7D12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Числовое значение ключевого показателя</w:t>
            </w:r>
          </w:p>
        </w:tc>
        <w:tc>
          <w:tcPr>
            <w:tcW w:w="2606" w:type="dxa"/>
            <w:vMerge w:val="restart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Ответственный и</w:t>
            </w:r>
            <w:r>
              <w:rPr>
                <w:b/>
              </w:rPr>
              <w:t>с</w:t>
            </w:r>
            <w:r>
              <w:rPr>
                <w:b/>
              </w:rPr>
              <w:t>полнитель</w:t>
            </w:r>
          </w:p>
        </w:tc>
      </w:tr>
      <w:tr w:rsidR="003D7D12" w:rsidRPr="00F932B3" w:rsidTr="003C7FBF">
        <w:trPr>
          <w:jc w:val="center"/>
        </w:trPr>
        <w:tc>
          <w:tcPr>
            <w:tcW w:w="588" w:type="dxa"/>
            <w:vMerge/>
            <w:shd w:val="clear" w:color="auto" w:fill="auto"/>
            <w:vAlign w:val="center"/>
          </w:tcPr>
          <w:p w:rsidR="003D7D12" w:rsidRDefault="003D7D12" w:rsidP="003D7D12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4442" w:type="dxa"/>
            <w:vMerge/>
            <w:shd w:val="clear" w:color="auto" w:fill="auto"/>
            <w:vAlign w:val="center"/>
          </w:tcPr>
          <w:p w:rsidR="003D7D12" w:rsidRPr="00F932B3" w:rsidRDefault="003D7D12" w:rsidP="003D7D12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D7D12" w:rsidRPr="00721720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3495">
              <w:rPr>
                <w:b/>
              </w:rPr>
              <w:t>01.01.2021 (базовое значение)</w:t>
            </w:r>
          </w:p>
        </w:tc>
        <w:tc>
          <w:tcPr>
            <w:tcW w:w="1316" w:type="dxa"/>
            <w:vAlign w:val="center"/>
          </w:tcPr>
          <w:p w:rsidR="003D7D12" w:rsidRPr="00721720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1720">
              <w:rPr>
                <w:b/>
                <w:sz w:val="20"/>
                <w:szCs w:val="20"/>
              </w:rPr>
              <w:t>01.01.202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3D7D12" w:rsidRPr="00721720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1720">
              <w:rPr>
                <w:b/>
                <w:sz w:val="20"/>
                <w:szCs w:val="20"/>
              </w:rPr>
              <w:t>01.01.202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14" w:type="dxa"/>
            <w:vAlign w:val="center"/>
          </w:tcPr>
          <w:p w:rsidR="003D7D12" w:rsidRPr="00721720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1720">
              <w:rPr>
                <w:b/>
                <w:sz w:val="20"/>
                <w:szCs w:val="20"/>
              </w:rPr>
              <w:t>01.01.202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16" w:type="dxa"/>
            <w:vAlign w:val="center"/>
          </w:tcPr>
          <w:p w:rsidR="003D7D12" w:rsidRPr="00721720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1720">
              <w:rPr>
                <w:b/>
                <w:sz w:val="20"/>
                <w:szCs w:val="20"/>
              </w:rPr>
              <w:t>01.01.202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06" w:type="dxa"/>
            <w:vMerge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7D12" w:rsidRPr="00F932B3" w:rsidTr="003C7FBF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D7D12" w:rsidRPr="00F932B3" w:rsidRDefault="003D7D12" w:rsidP="003D7D12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3D7D12" w:rsidRPr="00F932B3" w:rsidRDefault="003D7D12" w:rsidP="003D7D1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16" w:type="dxa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70" w:type="dxa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14" w:type="dxa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16" w:type="dxa"/>
          </w:tcPr>
          <w:p w:rsidR="003D7D12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06" w:type="dxa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D7D12" w:rsidRPr="003A545E" w:rsidTr="003C7FBF">
        <w:trPr>
          <w:jc w:val="center"/>
        </w:trPr>
        <w:tc>
          <w:tcPr>
            <w:tcW w:w="588" w:type="dxa"/>
            <w:shd w:val="clear" w:color="auto" w:fill="auto"/>
          </w:tcPr>
          <w:p w:rsidR="003D7D12" w:rsidRPr="003A545E" w:rsidRDefault="003D7D12" w:rsidP="003D7D12">
            <w:pPr>
              <w:ind w:firstLine="28"/>
              <w:jc w:val="center"/>
            </w:pPr>
            <w:r w:rsidRPr="003A545E">
              <w:t>1.</w:t>
            </w:r>
          </w:p>
        </w:tc>
        <w:tc>
          <w:tcPr>
            <w:tcW w:w="4442" w:type="dxa"/>
            <w:shd w:val="clear" w:color="auto" w:fill="auto"/>
          </w:tcPr>
          <w:p w:rsidR="003D7D12" w:rsidRPr="003A545E" w:rsidRDefault="003D7D12" w:rsidP="003D7D12">
            <w:pPr>
              <w:jc w:val="center"/>
            </w:pPr>
            <w:r w:rsidRPr="003A545E">
              <w:t>Доля организаций частной формы со</w:t>
            </w:r>
            <w:r w:rsidRPr="003A545E">
              <w:t>б</w:t>
            </w:r>
            <w:r w:rsidRPr="003A545E">
              <w:t>ственности в сфере оказания услуг по р</w:t>
            </w:r>
            <w:r w:rsidRPr="003A545E">
              <w:t>е</w:t>
            </w:r>
            <w:r w:rsidRPr="003A545E">
              <w:t xml:space="preserve">монту автотранспортных средств  </w:t>
            </w:r>
          </w:p>
        </w:tc>
        <w:tc>
          <w:tcPr>
            <w:tcW w:w="1276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jc w:val="center"/>
            </w:pPr>
            <w:r w:rsidRPr="003A545E">
              <w:t>проце</w:t>
            </w:r>
            <w:r w:rsidRPr="003A545E">
              <w:t>н</w:t>
            </w:r>
            <w:r w:rsidRPr="003A545E">
              <w:t>тов</w:t>
            </w:r>
          </w:p>
        </w:tc>
        <w:tc>
          <w:tcPr>
            <w:tcW w:w="1417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jc w:val="center"/>
            </w:pPr>
            <w:r w:rsidRPr="003A545E">
              <w:t>100</w:t>
            </w:r>
          </w:p>
        </w:tc>
        <w:tc>
          <w:tcPr>
            <w:tcW w:w="1316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jc w:val="center"/>
            </w:pPr>
            <w:r w:rsidRPr="003A545E">
              <w:t>100</w:t>
            </w:r>
          </w:p>
        </w:tc>
        <w:tc>
          <w:tcPr>
            <w:tcW w:w="1170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jc w:val="center"/>
            </w:pPr>
            <w:r w:rsidRPr="003A545E">
              <w:t>100</w:t>
            </w:r>
          </w:p>
        </w:tc>
        <w:tc>
          <w:tcPr>
            <w:tcW w:w="1314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jc w:val="center"/>
            </w:pPr>
            <w:r w:rsidRPr="003A545E">
              <w:t>100</w:t>
            </w:r>
          </w:p>
        </w:tc>
        <w:tc>
          <w:tcPr>
            <w:tcW w:w="1316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jc w:val="center"/>
            </w:pPr>
            <w:r w:rsidRPr="003A545E">
              <w:t>100</w:t>
            </w:r>
          </w:p>
        </w:tc>
        <w:tc>
          <w:tcPr>
            <w:tcW w:w="2606" w:type="dxa"/>
            <w:shd w:val="clear" w:color="auto" w:fill="auto"/>
          </w:tcPr>
          <w:p w:rsidR="003C7FBF" w:rsidRDefault="003D7D12" w:rsidP="003D7D12">
            <w:pPr>
              <w:autoSpaceDE w:val="0"/>
              <w:autoSpaceDN w:val="0"/>
              <w:adjustRightInd w:val="0"/>
              <w:jc w:val="center"/>
            </w:pPr>
            <w:r w:rsidRPr="003A545E">
              <w:t xml:space="preserve">Отдел экономики </w:t>
            </w:r>
          </w:p>
          <w:p w:rsidR="003D7D12" w:rsidRPr="003A545E" w:rsidRDefault="003D7D12" w:rsidP="003D7D12">
            <w:pPr>
              <w:autoSpaceDE w:val="0"/>
              <w:autoSpaceDN w:val="0"/>
              <w:adjustRightInd w:val="0"/>
              <w:jc w:val="center"/>
            </w:pPr>
            <w:r w:rsidRPr="003A545E">
              <w:t>а</w:t>
            </w:r>
            <w:r w:rsidRPr="003A545E">
              <w:t>д</w:t>
            </w:r>
            <w:r w:rsidRPr="003A545E">
              <w:t>министрации ОГО</w:t>
            </w:r>
          </w:p>
          <w:p w:rsidR="003D7D12" w:rsidRPr="003A545E" w:rsidRDefault="003D7D12" w:rsidP="003D7D1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D7D12" w:rsidRPr="006B11A6" w:rsidRDefault="003D7D12" w:rsidP="006B11A6">
      <w:pPr>
        <w:autoSpaceDE w:val="0"/>
        <w:autoSpaceDN w:val="0"/>
        <w:adjustRightInd w:val="0"/>
        <w:jc w:val="center"/>
        <w:rPr>
          <w:b/>
        </w:rPr>
      </w:pPr>
      <w:r w:rsidRPr="00BF3FF8">
        <w:rPr>
          <w:b/>
        </w:rPr>
        <w:lastRenderedPageBreak/>
        <w:t>Мероприятия, направленные на достижение ключевых показателей на рынке оказания услуг по ремонту автотранспортных средств</w:t>
      </w:r>
    </w:p>
    <w:tbl>
      <w:tblPr>
        <w:tblW w:w="506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5741"/>
        <w:gridCol w:w="3016"/>
        <w:gridCol w:w="2676"/>
        <w:gridCol w:w="3108"/>
      </w:tblGrid>
      <w:tr w:rsidR="003D7D12" w:rsidRPr="00541FF7" w:rsidTr="006B11A6">
        <w:tc>
          <w:tcPr>
            <w:tcW w:w="289" w:type="pct"/>
            <w:shd w:val="clear" w:color="auto" w:fill="auto"/>
            <w:vAlign w:val="center"/>
          </w:tcPr>
          <w:p w:rsidR="003D7D12" w:rsidRPr="00541FF7" w:rsidRDefault="003D7D12" w:rsidP="003D7D12">
            <w:pPr>
              <w:ind w:firstLine="28"/>
              <w:jc w:val="center"/>
              <w:rPr>
                <w:b/>
              </w:rPr>
            </w:pPr>
            <w:r w:rsidRPr="00541FF7">
              <w:rPr>
                <w:b/>
              </w:rPr>
              <w:t xml:space="preserve">№ </w:t>
            </w:r>
            <w:proofErr w:type="gramStart"/>
            <w:r w:rsidRPr="00541FF7">
              <w:rPr>
                <w:b/>
              </w:rPr>
              <w:t>п</w:t>
            </w:r>
            <w:proofErr w:type="gramEnd"/>
            <w:r w:rsidRPr="00541FF7">
              <w:rPr>
                <w:b/>
              </w:rPr>
              <w:t>/п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3D7D12" w:rsidRPr="00541FF7" w:rsidRDefault="003D7D12" w:rsidP="003D7D12">
            <w:pPr>
              <w:jc w:val="center"/>
              <w:rPr>
                <w:b/>
              </w:rPr>
            </w:pPr>
            <w:r w:rsidRPr="00541FF7">
              <w:rPr>
                <w:b/>
              </w:rPr>
              <w:t>Наименование мероприятия</w:t>
            </w:r>
          </w:p>
        </w:tc>
        <w:tc>
          <w:tcPr>
            <w:tcW w:w="977" w:type="pct"/>
            <w:vAlign w:val="center"/>
          </w:tcPr>
          <w:p w:rsidR="003D7D12" w:rsidRPr="00541FF7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  <w:tc>
          <w:tcPr>
            <w:tcW w:w="867" w:type="pct"/>
            <w:vAlign w:val="center"/>
          </w:tcPr>
          <w:p w:rsidR="003D7D12" w:rsidRPr="00541FF7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1FF7">
              <w:rPr>
                <w:b/>
              </w:rPr>
              <w:t>Сроки исполнения м</w:t>
            </w:r>
            <w:r w:rsidRPr="00541FF7">
              <w:rPr>
                <w:b/>
              </w:rPr>
              <w:t>е</w:t>
            </w:r>
            <w:r w:rsidRPr="00541FF7">
              <w:rPr>
                <w:b/>
              </w:rPr>
              <w:t>роприятия</w:t>
            </w:r>
          </w:p>
        </w:tc>
        <w:tc>
          <w:tcPr>
            <w:tcW w:w="1007" w:type="pct"/>
            <w:vAlign w:val="center"/>
          </w:tcPr>
          <w:p w:rsidR="003D7D12" w:rsidRPr="00541FF7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1FF7">
              <w:rPr>
                <w:b/>
              </w:rPr>
              <w:t>Ответственные за испо</w:t>
            </w:r>
            <w:r w:rsidRPr="00541FF7">
              <w:rPr>
                <w:b/>
              </w:rPr>
              <w:t>л</w:t>
            </w:r>
            <w:r w:rsidRPr="00541FF7">
              <w:rPr>
                <w:b/>
              </w:rPr>
              <w:t>нение мероприятия</w:t>
            </w:r>
          </w:p>
        </w:tc>
      </w:tr>
      <w:tr w:rsidR="003D7D12" w:rsidRPr="00541FF7" w:rsidTr="006B11A6">
        <w:tc>
          <w:tcPr>
            <w:tcW w:w="289" w:type="pct"/>
            <w:shd w:val="clear" w:color="auto" w:fill="auto"/>
            <w:vAlign w:val="center"/>
          </w:tcPr>
          <w:p w:rsidR="003D7D12" w:rsidRPr="00541FF7" w:rsidRDefault="003D7D12" w:rsidP="003D7D12">
            <w:pPr>
              <w:ind w:firstLine="28"/>
              <w:jc w:val="center"/>
              <w:rPr>
                <w:b/>
              </w:rPr>
            </w:pPr>
            <w:r w:rsidRPr="00541FF7">
              <w:rPr>
                <w:b/>
              </w:rPr>
              <w:t>1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3D7D12" w:rsidRPr="00541FF7" w:rsidRDefault="003D7D12" w:rsidP="003D7D12">
            <w:pPr>
              <w:jc w:val="center"/>
              <w:rPr>
                <w:b/>
              </w:rPr>
            </w:pPr>
            <w:r w:rsidRPr="00541FF7">
              <w:rPr>
                <w:b/>
              </w:rPr>
              <w:t>2</w:t>
            </w:r>
          </w:p>
        </w:tc>
        <w:tc>
          <w:tcPr>
            <w:tcW w:w="977" w:type="pct"/>
            <w:vAlign w:val="center"/>
          </w:tcPr>
          <w:p w:rsidR="003D7D12" w:rsidRPr="00541FF7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1FF7">
              <w:rPr>
                <w:b/>
              </w:rPr>
              <w:t>3</w:t>
            </w:r>
          </w:p>
        </w:tc>
        <w:tc>
          <w:tcPr>
            <w:tcW w:w="867" w:type="pct"/>
            <w:vAlign w:val="center"/>
          </w:tcPr>
          <w:p w:rsidR="003D7D12" w:rsidRPr="00541FF7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1FF7">
              <w:rPr>
                <w:b/>
              </w:rPr>
              <w:t>4</w:t>
            </w:r>
          </w:p>
        </w:tc>
        <w:tc>
          <w:tcPr>
            <w:tcW w:w="1007" w:type="pct"/>
            <w:vAlign w:val="center"/>
          </w:tcPr>
          <w:p w:rsidR="003D7D12" w:rsidRPr="00541FF7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1FF7">
              <w:rPr>
                <w:b/>
              </w:rPr>
              <w:t>5</w:t>
            </w:r>
          </w:p>
        </w:tc>
      </w:tr>
      <w:tr w:rsidR="003D7D12" w:rsidRPr="003A545E" w:rsidTr="006B11A6">
        <w:tc>
          <w:tcPr>
            <w:tcW w:w="289" w:type="pct"/>
            <w:shd w:val="clear" w:color="auto" w:fill="auto"/>
            <w:vAlign w:val="center"/>
          </w:tcPr>
          <w:p w:rsidR="003D7D12" w:rsidRPr="003A545E" w:rsidRDefault="003D7D12" w:rsidP="003D7D12">
            <w:pPr>
              <w:ind w:firstLine="28"/>
              <w:jc w:val="center"/>
            </w:pPr>
            <w:r w:rsidRPr="003A545E">
              <w:t>1.1</w:t>
            </w:r>
          </w:p>
        </w:tc>
        <w:tc>
          <w:tcPr>
            <w:tcW w:w="1860" w:type="pct"/>
            <w:shd w:val="clear" w:color="auto" w:fill="auto"/>
          </w:tcPr>
          <w:p w:rsidR="006B11A6" w:rsidRDefault="003D7D12" w:rsidP="003D7D12">
            <w:pPr>
              <w:jc w:val="center"/>
            </w:pPr>
            <w:r w:rsidRPr="003A545E">
              <w:t>Размещение и актуализация на офиц</w:t>
            </w:r>
            <w:r w:rsidRPr="003A545E">
              <w:t>и</w:t>
            </w:r>
            <w:r w:rsidRPr="003A545E">
              <w:t>альном сайте администрации Омсукчанского городск</w:t>
            </w:r>
            <w:r w:rsidRPr="003A545E">
              <w:t>о</w:t>
            </w:r>
            <w:r w:rsidRPr="003A545E">
              <w:t xml:space="preserve">го округа перечня организации на рынке оказания услуг </w:t>
            </w:r>
            <w:proofErr w:type="gramStart"/>
            <w:r w:rsidRPr="003A545E">
              <w:t>по</w:t>
            </w:r>
            <w:proofErr w:type="gramEnd"/>
          </w:p>
          <w:p w:rsidR="003D7D12" w:rsidRPr="003A545E" w:rsidRDefault="003D7D12" w:rsidP="003D7D12">
            <w:pPr>
              <w:jc w:val="center"/>
            </w:pPr>
            <w:r w:rsidRPr="003A545E">
              <w:t xml:space="preserve"> р</w:t>
            </w:r>
            <w:r w:rsidRPr="003A545E">
              <w:t>е</w:t>
            </w:r>
            <w:r w:rsidRPr="003A545E">
              <w:t xml:space="preserve">монту автотранспортных средств </w:t>
            </w:r>
          </w:p>
        </w:tc>
        <w:tc>
          <w:tcPr>
            <w:tcW w:w="977" w:type="pct"/>
            <w:vAlign w:val="center"/>
          </w:tcPr>
          <w:p w:rsidR="006B11A6" w:rsidRDefault="003D7D12" w:rsidP="003D7D12">
            <w:pPr>
              <w:jc w:val="center"/>
            </w:pPr>
            <w:r w:rsidRPr="003A545E">
              <w:t xml:space="preserve">Обеспечение доступа </w:t>
            </w:r>
          </w:p>
          <w:p w:rsidR="006B11A6" w:rsidRDefault="003D7D12" w:rsidP="003D7D12">
            <w:pPr>
              <w:jc w:val="center"/>
            </w:pPr>
            <w:r w:rsidRPr="003A545E">
              <w:t xml:space="preserve">потребителей </w:t>
            </w:r>
            <w:proofErr w:type="gramStart"/>
            <w:r w:rsidRPr="003A545E">
              <w:t>к</w:t>
            </w:r>
            <w:proofErr w:type="gramEnd"/>
            <w:r w:rsidRPr="003A545E">
              <w:t xml:space="preserve"> </w:t>
            </w:r>
          </w:p>
          <w:p w:rsidR="003D7D12" w:rsidRPr="003A545E" w:rsidRDefault="003D7D12" w:rsidP="003D7D12">
            <w:pPr>
              <w:jc w:val="center"/>
            </w:pPr>
            <w:r w:rsidRPr="003A545E">
              <w:t>информ</w:t>
            </w:r>
            <w:r w:rsidRPr="003A545E">
              <w:t>а</w:t>
            </w:r>
            <w:r w:rsidRPr="003A545E">
              <w:t>ции</w:t>
            </w:r>
          </w:p>
        </w:tc>
        <w:tc>
          <w:tcPr>
            <w:tcW w:w="867" w:type="pct"/>
            <w:vAlign w:val="center"/>
          </w:tcPr>
          <w:p w:rsidR="003D7D12" w:rsidRPr="003A545E" w:rsidRDefault="003D7D12" w:rsidP="003D7D12">
            <w:pPr>
              <w:jc w:val="center"/>
            </w:pPr>
            <w:r w:rsidRPr="003A545E">
              <w:t>постоянно</w:t>
            </w:r>
          </w:p>
        </w:tc>
        <w:tc>
          <w:tcPr>
            <w:tcW w:w="1007" w:type="pct"/>
            <w:vAlign w:val="center"/>
          </w:tcPr>
          <w:p w:rsidR="006B11A6" w:rsidRDefault="003D7D12" w:rsidP="003D7D12">
            <w:pPr>
              <w:jc w:val="center"/>
            </w:pPr>
            <w:r w:rsidRPr="003A545E">
              <w:t xml:space="preserve">Отдел экономики </w:t>
            </w:r>
          </w:p>
          <w:p w:rsidR="003D7D12" w:rsidRPr="003A545E" w:rsidRDefault="003D7D12" w:rsidP="003D7D12">
            <w:pPr>
              <w:jc w:val="center"/>
            </w:pPr>
            <w:r w:rsidRPr="003A545E">
              <w:t>админ</w:t>
            </w:r>
            <w:r w:rsidRPr="003A545E">
              <w:t>и</w:t>
            </w:r>
            <w:r w:rsidRPr="003A545E">
              <w:t>страции ОГО</w:t>
            </w:r>
          </w:p>
          <w:p w:rsidR="003D7D12" w:rsidRPr="003A545E" w:rsidRDefault="003D7D12" w:rsidP="003D7D12">
            <w:pPr>
              <w:jc w:val="center"/>
            </w:pPr>
          </w:p>
        </w:tc>
      </w:tr>
    </w:tbl>
    <w:p w:rsidR="003D7D12" w:rsidRDefault="003D7D12" w:rsidP="003D7D1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D7D12" w:rsidRPr="006B11A6" w:rsidRDefault="003D7D12" w:rsidP="006B11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24E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66">
        <w:rPr>
          <w:rFonts w:ascii="Times New Roman" w:hAnsi="Times New Roman" w:cs="Times New Roman"/>
          <w:sz w:val="24"/>
          <w:szCs w:val="24"/>
        </w:rPr>
        <w:t xml:space="preserve">Рынок </w:t>
      </w:r>
      <w:r>
        <w:rPr>
          <w:rFonts w:ascii="Times New Roman" w:hAnsi="Times New Roman" w:cs="Times New Roman"/>
          <w:sz w:val="24"/>
          <w:szCs w:val="24"/>
        </w:rPr>
        <w:t>дорожной деятельности (</w:t>
      </w:r>
      <w:r w:rsidRPr="00124E66">
        <w:rPr>
          <w:rFonts w:ascii="Times New Roman" w:hAnsi="Times New Roman" w:cs="Times New Roman"/>
          <w:sz w:val="24"/>
          <w:szCs w:val="24"/>
        </w:rPr>
        <w:t>за исключ</w:t>
      </w:r>
      <w:r w:rsidR="006B11A6">
        <w:rPr>
          <w:rFonts w:ascii="Times New Roman" w:hAnsi="Times New Roman" w:cs="Times New Roman"/>
          <w:sz w:val="24"/>
          <w:szCs w:val="24"/>
        </w:rPr>
        <w:t>ением проектирования)</w:t>
      </w:r>
    </w:p>
    <w:p w:rsidR="003D7D12" w:rsidRPr="00886A25" w:rsidRDefault="003D7D12" w:rsidP="003D7D12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886A25">
        <w:rPr>
          <w:rFonts w:ascii="Times New Roman" w:hAnsi="Times New Roman" w:cs="Times New Roman"/>
          <w:b w:val="0"/>
          <w:sz w:val="24"/>
          <w:szCs w:val="24"/>
        </w:rPr>
        <w:t>Омсукчанский городской округ связан региональной автодорогой «</w:t>
      </w:r>
      <w:proofErr w:type="gramStart"/>
      <w:r w:rsidRPr="00886A25">
        <w:rPr>
          <w:rFonts w:ascii="Times New Roman" w:hAnsi="Times New Roman" w:cs="Times New Roman"/>
          <w:b w:val="0"/>
          <w:sz w:val="24"/>
          <w:szCs w:val="24"/>
        </w:rPr>
        <w:t>Герба–Омсукчан</w:t>
      </w:r>
      <w:proofErr w:type="gramEnd"/>
      <w:r w:rsidRPr="00886A25">
        <w:rPr>
          <w:rFonts w:ascii="Times New Roman" w:hAnsi="Times New Roman" w:cs="Times New Roman"/>
          <w:b w:val="0"/>
          <w:sz w:val="24"/>
          <w:szCs w:val="24"/>
        </w:rPr>
        <w:t xml:space="preserve">» протяженностью 258 км с федеральной автодорогой «Колыма», связывающей округ с соседними округами: </w:t>
      </w:r>
      <w:proofErr w:type="spellStart"/>
      <w:r w:rsidRPr="00886A25">
        <w:rPr>
          <w:rFonts w:ascii="Times New Roman" w:hAnsi="Times New Roman" w:cs="Times New Roman"/>
          <w:b w:val="0"/>
          <w:sz w:val="24"/>
          <w:szCs w:val="24"/>
        </w:rPr>
        <w:t>Хасынским</w:t>
      </w:r>
      <w:proofErr w:type="spellEnd"/>
      <w:r w:rsidRPr="00886A25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886A25">
        <w:rPr>
          <w:rFonts w:ascii="Times New Roman" w:hAnsi="Times New Roman" w:cs="Times New Roman"/>
          <w:b w:val="0"/>
          <w:sz w:val="24"/>
          <w:szCs w:val="24"/>
        </w:rPr>
        <w:t>Ягоднинским</w:t>
      </w:r>
      <w:proofErr w:type="spellEnd"/>
      <w:r w:rsidRPr="00886A25">
        <w:rPr>
          <w:rFonts w:ascii="Times New Roman" w:hAnsi="Times New Roman" w:cs="Times New Roman"/>
          <w:b w:val="0"/>
          <w:sz w:val="24"/>
          <w:szCs w:val="24"/>
        </w:rPr>
        <w:t>, а также с областным центром, расстояние до которого с</w:t>
      </w:r>
      <w:r w:rsidRPr="00886A25">
        <w:rPr>
          <w:rFonts w:ascii="Times New Roman" w:hAnsi="Times New Roman" w:cs="Times New Roman"/>
          <w:b w:val="0"/>
          <w:sz w:val="24"/>
          <w:szCs w:val="24"/>
        </w:rPr>
        <w:t>о</w:t>
      </w:r>
      <w:r w:rsidRPr="00886A25">
        <w:rPr>
          <w:rFonts w:ascii="Times New Roman" w:hAnsi="Times New Roman" w:cs="Times New Roman"/>
          <w:b w:val="0"/>
          <w:sz w:val="24"/>
          <w:szCs w:val="24"/>
        </w:rPr>
        <w:t>ставляет 576 км. Омсукчан - транспортный узел окружного значения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D7D12" w:rsidRPr="005B2C70" w:rsidRDefault="003D7D12" w:rsidP="003D7D12">
      <w:pPr>
        <w:ind w:firstLine="709"/>
        <w:jc w:val="both"/>
        <w:rPr>
          <w:lang w:eastAsia="x-none"/>
        </w:rPr>
      </w:pPr>
      <w:r w:rsidRPr="005B2C70">
        <w:rPr>
          <w:lang w:val="x-none" w:eastAsia="x-none"/>
        </w:rPr>
        <w:t>В 20</w:t>
      </w:r>
      <w:r w:rsidRPr="005B2C70">
        <w:rPr>
          <w:lang w:eastAsia="x-none"/>
        </w:rPr>
        <w:t>21</w:t>
      </w:r>
      <w:r w:rsidRPr="005B2C70">
        <w:rPr>
          <w:lang w:val="x-none" w:eastAsia="x-none"/>
        </w:rPr>
        <w:t xml:space="preserve"> году в перечень муниципальных дорог входил</w:t>
      </w:r>
      <w:r w:rsidRPr="005B2C70">
        <w:rPr>
          <w:lang w:eastAsia="x-none"/>
        </w:rPr>
        <w:t>а одна</w:t>
      </w:r>
      <w:r w:rsidRPr="005B2C70">
        <w:rPr>
          <w:lang w:val="x-none" w:eastAsia="x-none"/>
        </w:rPr>
        <w:t xml:space="preserve"> </w:t>
      </w:r>
      <w:proofErr w:type="spellStart"/>
      <w:r w:rsidRPr="005B2C70">
        <w:rPr>
          <w:lang w:val="x-none" w:eastAsia="x-none"/>
        </w:rPr>
        <w:t>межпоселенческ</w:t>
      </w:r>
      <w:r w:rsidRPr="005B2C70">
        <w:rPr>
          <w:lang w:eastAsia="x-none"/>
        </w:rPr>
        <w:t>ая</w:t>
      </w:r>
      <w:proofErr w:type="spellEnd"/>
      <w:r w:rsidRPr="005B2C70">
        <w:rPr>
          <w:lang w:val="x-none" w:eastAsia="x-none"/>
        </w:rPr>
        <w:t xml:space="preserve"> дорог</w:t>
      </w:r>
      <w:r w:rsidRPr="005B2C70">
        <w:rPr>
          <w:lang w:eastAsia="x-none"/>
        </w:rPr>
        <w:t>а</w:t>
      </w:r>
      <w:r w:rsidRPr="005B2C70">
        <w:rPr>
          <w:lang w:val="x-none" w:eastAsia="x-none"/>
        </w:rPr>
        <w:t>: Омсукчан-Галимый-18,7 км</w:t>
      </w:r>
      <w:r w:rsidRPr="005B2C70">
        <w:rPr>
          <w:lang w:eastAsia="x-none"/>
        </w:rPr>
        <w:t>.</w:t>
      </w:r>
    </w:p>
    <w:p w:rsidR="003D7D12" w:rsidRPr="00886A25" w:rsidRDefault="003D7D12" w:rsidP="003D7D12">
      <w:pPr>
        <w:pStyle w:val="ConsPlusTitle"/>
        <w:ind w:firstLine="708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886A25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Содержание дорог пос. Омсукчан и пос. Дукат осуществлялось в рамках муниципальной программы «Развитие транспортной инфрастру</w:t>
      </w:r>
      <w:r w:rsidRPr="00886A25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к</w:t>
      </w:r>
      <w:r w:rsidRPr="00886A25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туры Омсукчанского городского округа» на 2018-2022гг.». </w:t>
      </w:r>
    </w:p>
    <w:p w:rsidR="003D7D12" w:rsidRDefault="003D7D12" w:rsidP="003D7D12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886A25">
        <w:rPr>
          <w:rFonts w:ascii="Times New Roman" w:hAnsi="Times New Roman" w:cs="Times New Roman"/>
          <w:b w:val="0"/>
          <w:sz w:val="24"/>
          <w:szCs w:val="24"/>
        </w:rPr>
        <w:t>На рынке дорожной деятельности Магаданской области отсутствуют естественные монополии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D7D12" w:rsidRDefault="003D7D12" w:rsidP="003D7D12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5B2C70">
        <w:rPr>
          <w:rFonts w:ascii="Times New Roman" w:hAnsi="Times New Roman" w:cs="Times New Roman"/>
          <w:b w:val="0"/>
          <w:sz w:val="24"/>
          <w:szCs w:val="24"/>
        </w:rPr>
        <w:t>В течение последних 5 лет дорожной деятельностью занималось одно частное предприятие.</w:t>
      </w:r>
    </w:p>
    <w:p w:rsidR="003D7D12" w:rsidRPr="000F5510" w:rsidRDefault="003D7D12" w:rsidP="003D7D12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886A25">
        <w:rPr>
          <w:rFonts w:ascii="Times New Roman" w:hAnsi="Times New Roman" w:cs="Times New Roman"/>
          <w:b w:val="0"/>
          <w:sz w:val="24"/>
          <w:szCs w:val="24"/>
        </w:rPr>
        <w:t xml:space="preserve">В структуре дорожной отрасли Омсукчанского городского округа входили следующие направления: - </w:t>
      </w:r>
      <w:r w:rsidRPr="000F5510">
        <w:rPr>
          <w:rFonts w:ascii="Times New Roman" w:hAnsi="Times New Roman" w:cs="Times New Roman"/>
          <w:b w:val="0"/>
          <w:sz w:val="24"/>
          <w:szCs w:val="24"/>
        </w:rPr>
        <w:t>это содержание автодорог и части</w:t>
      </w:r>
      <w:r w:rsidRPr="000F5510">
        <w:rPr>
          <w:rFonts w:ascii="Times New Roman" w:hAnsi="Times New Roman" w:cs="Times New Roman"/>
          <w:b w:val="0"/>
          <w:sz w:val="24"/>
          <w:szCs w:val="24"/>
        </w:rPr>
        <w:t>ч</w:t>
      </w:r>
      <w:r w:rsidRPr="000F5510">
        <w:rPr>
          <w:rFonts w:ascii="Times New Roman" w:hAnsi="Times New Roman" w:cs="Times New Roman"/>
          <w:b w:val="0"/>
          <w:sz w:val="24"/>
          <w:szCs w:val="24"/>
        </w:rPr>
        <w:t>ный ремонт дорожного полотна, содержание внутри поселковых дорог.</w:t>
      </w:r>
    </w:p>
    <w:p w:rsidR="003D7D12" w:rsidRDefault="003D7D12" w:rsidP="003D7D12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886A25">
        <w:rPr>
          <w:rFonts w:ascii="Times New Roman" w:hAnsi="Times New Roman" w:cs="Times New Roman"/>
          <w:b w:val="0"/>
          <w:sz w:val="24"/>
          <w:szCs w:val="24"/>
        </w:rPr>
        <w:t>На текущий период в Омсукчанском городском округе отсутствуют экономические и административные барьеры на рынке дорожной де</w:t>
      </w:r>
      <w:r w:rsidRPr="00886A25">
        <w:rPr>
          <w:rFonts w:ascii="Times New Roman" w:hAnsi="Times New Roman" w:cs="Times New Roman"/>
          <w:b w:val="0"/>
          <w:sz w:val="24"/>
          <w:szCs w:val="24"/>
        </w:rPr>
        <w:t>я</w:t>
      </w:r>
      <w:r w:rsidRPr="00886A25">
        <w:rPr>
          <w:rFonts w:ascii="Times New Roman" w:hAnsi="Times New Roman" w:cs="Times New Roman"/>
          <w:b w:val="0"/>
          <w:sz w:val="24"/>
          <w:szCs w:val="24"/>
        </w:rPr>
        <w:t>тельности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3D7D12" w:rsidRDefault="003D7D12" w:rsidP="003D7D12">
      <w:pPr>
        <w:pStyle w:val="ConsPlusTitle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D7D12" w:rsidRDefault="003D7D12" w:rsidP="006B11A6">
      <w:pPr>
        <w:pStyle w:val="ConsPlusTitle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572D1">
        <w:rPr>
          <w:rFonts w:ascii="Times New Roman" w:hAnsi="Times New Roman" w:cs="Times New Roman"/>
          <w:sz w:val="24"/>
          <w:szCs w:val="24"/>
        </w:rPr>
        <w:t xml:space="preserve">Перечень ключевых показателей на рынке </w:t>
      </w:r>
      <w:r>
        <w:rPr>
          <w:rFonts w:ascii="Times New Roman" w:hAnsi="Times New Roman" w:cs="Times New Roman"/>
          <w:sz w:val="24"/>
          <w:szCs w:val="24"/>
        </w:rPr>
        <w:t>дорожной деятельности (</w:t>
      </w:r>
      <w:r w:rsidR="006B11A6">
        <w:rPr>
          <w:rFonts w:ascii="Times New Roman" w:hAnsi="Times New Roman" w:cs="Times New Roman"/>
          <w:sz w:val="24"/>
          <w:szCs w:val="24"/>
        </w:rPr>
        <w:t>за исключением проектирования)</w:t>
      </w:r>
    </w:p>
    <w:tbl>
      <w:tblPr>
        <w:tblW w:w="48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034"/>
        <w:gridCol w:w="1483"/>
        <w:gridCol w:w="1484"/>
        <w:gridCol w:w="1337"/>
        <w:gridCol w:w="1188"/>
        <w:gridCol w:w="1261"/>
        <w:gridCol w:w="1134"/>
        <w:gridCol w:w="2308"/>
      </w:tblGrid>
      <w:tr w:rsidR="003D7D12" w:rsidRPr="00D97396" w:rsidTr="006B11A6">
        <w:trPr>
          <w:jc w:val="center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3D7D12" w:rsidRPr="00D97396" w:rsidRDefault="003D7D12" w:rsidP="003D7D12">
            <w:pPr>
              <w:ind w:firstLine="28"/>
              <w:jc w:val="center"/>
              <w:rPr>
                <w:b/>
              </w:rPr>
            </w:pPr>
            <w:r w:rsidRPr="00D97396">
              <w:rPr>
                <w:b/>
              </w:rPr>
              <w:t xml:space="preserve">№ </w:t>
            </w:r>
            <w:proofErr w:type="gramStart"/>
            <w:r w:rsidRPr="00D97396">
              <w:rPr>
                <w:b/>
              </w:rPr>
              <w:t>п</w:t>
            </w:r>
            <w:proofErr w:type="gramEnd"/>
            <w:r w:rsidRPr="00D97396">
              <w:rPr>
                <w:b/>
              </w:rPr>
              <w:t>/п</w:t>
            </w:r>
          </w:p>
        </w:tc>
        <w:tc>
          <w:tcPr>
            <w:tcW w:w="4034" w:type="dxa"/>
            <w:vMerge w:val="restart"/>
            <w:shd w:val="clear" w:color="auto" w:fill="auto"/>
            <w:vAlign w:val="center"/>
          </w:tcPr>
          <w:p w:rsidR="003D7D12" w:rsidRDefault="003D7D12" w:rsidP="003D7D12">
            <w:pPr>
              <w:jc w:val="center"/>
              <w:rPr>
                <w:b/>
              </w:rPr>
            </w:pPr>
            <w:r w:rsidRPr="00D97396">
              <w:rPr>
                <w:b/>
              </w:rPr>
              <w:t xml:space="preserve">Наименование </w:t>
            </w:r>
            <w:proofErr w:type="gramStart"/>
            <w:r w:rsidRPr="00D97396">
              <w:rPr>
                <w:b/>
              </w:rPr>
              <w:t>ключевого</w:t>
            </w:r>
            <w:proofErr w:type="gramEnd"/>
            <w:r w:rsidRPr="00D97396">
              <w:rPr>
                <w:b/>
              </w:rPr>
              <w:t xml:space="preserve"> </w:t>
            </w:r>
          </w:p>
          <w:p w:rsidR="003D7D12" w:rsidRPr="00D97396" w:rsidRDefault="003D7D12" w:rsidP="003D7D12">
            <w:pPr>
              <w:jc w:val="center"/>
              <w:rPr>
                <w:b/>
              </w:rPr>
            </w:pPr>
            <w:r w:rsidRPr="00D97396">
              <w:rPr>
                <w:b/>
              </w:rPr>
              <w:t>показателя</w:t>
            </w:r>
          </w:p>
        </w:tc>
        <w:tc>
          <w:tcPr>
            <w:tcW w:w="1483" w:type="dxa"/>
            <w:vMerge w:val="restart"/>
            <w:vAlign w:val="center"/>
          </w:tcPr>
          <w:p w:rsidR="003D7D12" w:rsidRPr="00D97396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7396">
              <w:rPr>
                <w:b/>
              </w:rPr>
              <w:t>Единица измерения</w:t>
            </w:r>
          </w:p>
        </w:tc>
        <w:tc>
          <w:tcPr>
            <w:tcW w:w="6404" w:type="dxa"/>
            <w:gridSpan w:val="5"/>
            <w:vAlign w:val="center"/>
          </w:tcPr>
          <w:p w:rsidR="003D7D12" w:rsidRPr="00D97396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7396">
              <w:rPr>
                <w:b/>
              </w:rPr>
              <w:t>Числовое значение ключевого показателя</w:t>
            </w:r>
          </w:p>
        </w:tc>
        <w:tc>
          <w:tcPr>
            <w:tcW w:w="2308" w:type="dxa"/>
            <w:vMerge w:val="restart"/>
            <w:vAlign w:val="center"/>
          </w:tcPr>
          <w:p w:rsidR="003D7D12" w:rsidRPr="00D97396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7396">
              <w:rPr>
                <w:b/>
              </w:rPr>
              <w:t>Ответственный исполнитель</w:t>
            </w:r>
          </w:p>
        </w:tc>
      </w:tr>
      <w:tr w:rsidR="003D7D12" w:rsidRPr="00D97396" w:rsidTr="006B11A6">
        <w:trPr>
          <w:jc w:val="center"/>
        </w:trPr>
        <w:tc>
          <w:tcPr>
            <w:tcW w:w="594" w:type="dxa"/>
            <w:vMerge/>
            <w:shd w:val="clear" w:color="auto" w:fill="auto"/>
            <w:vAlign w:val="center"/>
          </w:tcPr>
          <w:p w:rsidR="003D7D12" w:rsidRPr="00D97396" w:rsidRDefault="003D7D12" w:rsidP="003D7D12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4034" w:type="dxa"/>
            <w:vMerge/>
            <w:shd w:val="clear" w:color="auto" w:fill="auto"/>
            <w:vAlign w:val="center"/>
          </w:tcPr>
          <w:p w:rsidR="003D7D12" w:rsidRPr="00D97396" w:rsidRDefault="003D7D12" w:rsidP="003D7D12">
            <w:pPr>
              <w:jc w:val="center"/>
              <w:rPr>
                <w:b/>
              </w:rPr>
            </w:pPr>
          </w:p>
        </w:tc>
        <w:tc>
          <w:tcPr>
            <w:tcW w:w="1483" w:type="dxa"/>
            <w:vMerge/>
            <w:vAlign w:val="center"/>
          </w:tcPr>
          <w:p w:rsidR="003D7D12" w:rsidRPr="00D97396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84" w:type="dxa"/>
            <w:vAlign w:val="center"/>
          </w:tcPr>
          <w:p w:rsidR="003D7D12" w:rsidRPr="00D97396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3495">
              <w:rPr>
                <w:b/>
              </w:rPr>
              <w:t>01.01.2021 (базовое значение)</w:t>
            </w:r>
          </w:p>
        </w:tc>
        <w:tc>
          <w:tcPr>
            <w:tcW w:w="1337" w:type="dxa"/>
            <w:vAlign w:val="center"/>
          </w:tcPr>
          <w:p w:rsidR="003D7D12" w:rsidRPr="00D97396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7396">
              <w:rPr>
                <w:b/>
                <w:sz w:val="20"/>
                <w:szCs w:val="20"/>
              </w:rPr>
              <w:t>01.01.202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8" w:type="dxa"/>
            <w:vAlign w:val="center"/>
          </w:tcPr>
          <w:p w:rsidR="003D7D12" w:rsidRPr="00D97396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7396">
              <w:rPr>
                <w:b/>
                <w:sz w:val="20"/>
                <w:szCs w:val="20"/>
              </w:rPr>
              <w:t>01.01.202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1" w:type="dxa"/>
            <w:vAlign w:val="center"/>
          </w:tcPr>
          <w:p w:rsidR="003D7D12" w:rsidRPr="00D97396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7396">
              <w:rPr>
                <w:b/>
                <w:sz w:val="20"/>
                <w:szCs w:val="20"/>
              </w:rPr>
              <w:t>01.01.202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3D7D12" w:rsidRPr="00D97396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7396">
              <w:rPr>
                <w:b/>
                <w:sz w:val="20"/>
                <w:szCs w:val="20"/>
              </w:rPr>
              <w:t>01.01.202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08" w:type="dxa"/>
            <w:vMerge/>
            <w:vAlign w:val="center"/>
          </w:tcPr>
          <w:p w:rsidR="003D7D12" w:rsidRPr="00D97396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7D12" w:rsidRPr="00D97396" w:rsidTr="006B11A6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3D7D12" w:rsidRPr="00D97396" w:rsidRDefault="003D7D12" w:rsidP="003D7D12">
            <w:pPr>
              <w:ind w:firstLine="28"/>
              <w:jc w:val="center"/>
              <w:rPr>
                <w:b/>
              </w:rPr>
            </w:pPr>
            <w:r w:rsidRPr="00D97396">
              <w:rPr>
                <w:b/>
              </w:rPr>
              <w:t>1</w:t>
            </w:r>
          </w:p>
        </w:tc>
        <w:tc>
          <w:tcPr>
            <w:tcW w:w="4034" w:type="dxa"/>
            <w:shd w:val="clear" w:color="auto" w:fill="auto"/>
            <w:vAlign w:val="center"/>
          </w:tcPr>
          <w:p w:rsidR="003D7D12" w:rsidRPr="00D97396" w:rsidRDefault="003D7D12" w:rsidP="003D7D12">
            <w:pPr>
              <w:jc w:val="center"/>
              <w:rPr>
                <w:b/>
              </w:rPr>
            </w:pPr>
            <w:r w:rsidRPr="00D97396">
              <w:rPr>
                <w:b/>
              </w:rPr>
              <w:t>2</w:t>
            </w:r>
          </w:p>
        </w:tc>
        <w:tc>
          <w:tcPr>
            <w:tcW w:w="1483" w:type="dxa"/>
            <w:vAlign w:val="center"/>
          </w:tcPr>
          <w:p w:rsidR="003D7D12" w:rsidRPr="00D97396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7396">
              <w:rPr>
                <w:b/>
              </w:rPr>
              <w:t>3</w:t>
            </w:r>
          </w:p>
        </w:tc>
        <w:tc>
          <w:tcPr>
            <w:tcW w:w="1484" w:type="dxa"/>
            <w:vAlign w:val="center"/>
          </w:tcPr>
          <w:p w:rsidR="003D7D12" w:rsidRPr="00D97396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7396">
              <w:rPr>
                <w:b/>
              </w:rPr>
              <w:t>4</w:t>
            </w:r>
          </w:p>
        </w:tc>
        <w:tc>
          <w:tcPr>
            <w:tcW w:w="1337" w:type="dxa"/>
            <w:vAlign w:val="center"/>
          </w:tcPr>
          <w:p w:rsidR="003D7D12" w:rsidRPr="00D97396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7396">
              <w:rPr>
                <w:b/>
              </w:rPr>
              <w:t>5</w:t>
            </w:r>
          </w:p>
        </w:tc>
        <w:tc>
          <w:tcPr>
            <w:tcW w:w="1188" w:type="dxa"/>
            <w:vAlign w:val="center"/>
          </w:tcPr>
          <w:p w:rsidR="003D7D12" w:rsidRPr="00D97396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7396">
              <w:rPr>
                <w:b/>
              </w:rPr>
              <w:t>6</w:t>
            </w:r>
          </w:p>
        </w:tc>
        <w:tc>
          <w:tcPr>
            <w:tcW w:w="1261" w:type="dxa"/>
            <w:vAlign w:val="center"/>
          </w:tcPr>
          <w:p w:rsidR="003D7D12" w:rsidRPr="00D97396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7396">
              <w:rPr>
                <w:b/>
              </w:rPr>
              <w:t>7</w:t>
            </w:r>
          </w:p>
        </w:tc>
        <w:tc>
          <w:tcPr>
            <w:tcW w:w="1134" w:type="dxa"/>
          </w:tcPr>
          <w:p w:rsidR="003D7D12" w:rsidRPr="00D97396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7396">
              <w:rPr>
                <w:b/>
              </w:rPr>
              <w:t>8</w:t>
            </w:r>
          </w:p>
        </w:tc>
        <w:tc>
          <w:tcPr>
            <w:tcW w:w="2308" w:type="dxa"/>
            <w:vAlign w:val="center"/>
          </w:tcPr>
          <w:p w:rsidR="003D7D12" w:rsidRPr="00D97396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7396">
              <w:rPr>
                <w:b/>
              </w:rPr>
              <w:t>9</w:t>
            </w:r>
          </w:p>
        </w:tc>
      </w:tr>
      <w:tr w:rsidR="003D7D12" w:rsidRPr="003A545E" w:rsidTr="006B11A6">
        <w:trPr>
          <w:jc w:val="center"/>
        </w:trPr>
        <w:tc>
          <w:tcPr>
            <w:tcW w:w="594" w:type="dxa"/>
            <w:shd w:val="clear" w:color="auto" w:fill="auto"/>
          </w:tcPr>
          <w:p w:rsidR="003D7D12" w:rsidRPr="003A545E" w:rsidRDefault="003D7D12" w:rsidP="003D7D12">
            <w:pPr>
              <w:ind w:firstLine="28"/>
              <w:jc w:val="center"/>
            </w:pPr>
            <w:r w:rsidRPr="003A545E">
              <w:t>1.</w:t>
            </w:r>
          </w:p>
        </w:tc>
        <w:tc>
          <w:tcPr>
            <w:tcW w:w="4034" w:type="dxa"/>
            <w:shd w:val="clear" w:color="auto" w:fill="auto"/>
          </w:tcPr>
          <w:p w:rsidR="00D228B2" w:rsidRPr="00786FED" w:rsidRDefault="003D7D12" w:rsidP="003D7D12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786FED">
              <w:rPr>
                <w:rFonts w:ascii="Times New Roman" w:hAnsi="Times New Roman"/>
                <w:b w:val="0"/>
                <w:sz w:val="24"/>
              </w:rPr>
              <w:t xml:space="preserve">Доля организаций частной формы </w:t>
            </w:r>
          </w:p>
          <w:p w:rsidR="00D228B2" w:rsidRPr="00786FED" w:rsidRDefault="003D7D12" w:rsidP="003D7D12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786FED">
              <w:rPr>
                <w:rFonts w:ascii="Times New Roman" w:hAnsi="Times New Roman"/>
                <w:b w:val="0"/>
                <w:sz w:val="24"/>
              </w:rPr>
              <w:t>со</w:t>
            </w:r>
            <w:r w:rsidRPr="00786FED">
              <w:rPr>
                <w:rFonts w:ascii="Times New Roman" w:hAnsi="Times New Roman"/>
                <w:b w:val="0"/>
                <w:sz w:val="24"/>
              </w:rPr>
              <w:t>б</w:t>
            </w:r>
            <w:r w:rsidRPr="00786FED">
              <w:rPr>
                <w:rFonts w:ascii="Times New Roman" w:hAnsi="Times New Roman"/>
                <w:b w:val="0"/>
                <w:sz w:val="24"/>
              </w:rPr>
              <w:t xml:space="preserve">ственности в сфере дорожной </w:t>
            </w:r>
          </w:p>
          <w:p w:rsidR="00D228B2" w:rsidRPr="00786FED" w:rsidRDefault="003D7D12" w:rsidP="003D7D12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gramStart"/>
            <w:r w:rsidRPr="00786FED">
              <w:rPr>
                <w:rFonts w:ascii="Times New Roman" w:hAnsi="Times New Roman"/>
                <w:b w:val="0"/>
                <w:sz w:val="24"/>
              </w:rPr>
              <w:t xml:space="preserve">деятельности (исключением </w:t>
            </w:r>
            <w:proofErr w:type="gramEnd"/>
          </w:p>
          <w:p w:rsidR="003D7D12" w:rsidRPr="00D228B2" w:rsidRDefault="003D7D12" w:rsidP="00D228B2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r w:rsidRPr="00786FED">
              <w:rPr>
                <w:rFonts w:ascii="Times New Roman" w:hAnsi="Times New Roman"/>
                <w:b w:val="0"/>
                <w:sz w:val="24"/>
              </w:rPr>
              <w:t>проектир</w:t>
            </w:r>
            <w:r w:rsidRPr="00786FED">
              <w:rPr>
                <w:rFonts w:ascii="Times New Roman" w:hAnsi="Times New Roman"/>
                <w:b w:val="0"/>
                <w:sz w:val="24"/>
              </w:rPr>
              <w:t>о</w:t>
            </w:r>
            <w:r w:rsidRPr="00786FED">
              <w:rPr>
                <w:rFonts w:ascii="Times New Roman" w:hAnsi="Times New Roman"/>
                <w:b w:val="0"/>
                <w:sz w:val="24"/>
              </w:rPr>
              <w:t>вания)</w:t>
            </w:r>
          </w:p>
        </w:tc>
        <w:tc>
          <w:tcPr>
            <w:tcW w:w="1483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jc w:val="center"/>
            </w:pPr>
            <w:r w:rsidRPr="003A545E">
              <w:t>процентов</w:t>
            </w:r>
          </w:p>
        </w:tc>
        <w:tc>
          <w:tcPr>
            <w:tcW w:w="1484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jc w:val="center"/>
            </w:pPr>
            <w:r w:rsidRPr="003A545E">
              <w:t>100</w:t>
            </w:r>
          </w:p>
        </w:tc>
        <w:tc>
          <w:tcPr>
            <w:tcW w:w="1337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jc w:val="center"/>
            </w:pPr>
            <w:r w:rsidRPr="003A545E">
              <w:t>100</w:t>
            </w:r>
          </w:p>
        </w:tc>
        <w:tc>
          <w:tcPr>
            <w:tcW w:w="1188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jc w:val="center"/>
            </w:pPr>
            <w:r w:rsidRPr="003A545E">
              <w:t>100</w:t>
            </w:r>
          </w:p>
        </w:tc>
        <w:tc>
          <w:tcPr>
            <w:tcW w:w="1261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jc w:val="center"/>
            </w:pPr>
            <w:r w:rsidRPr="003A545E">
              <w:t>100</w:t>
            </w:r>
          </w:p>
        </w:tc>
        <w:tc>
          <w:tcPr>
            <w:tcW w:w="1134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jc w:val="center"/>
            </w:pPr>
            <w:r w:rsidRPr="003A545E">
              <w:t>100</w:t>
            </w:r>
          </w:p>
        </w:tc>
        <w:tc>
          <w:tcPr>
            <w:tcW w:w="2308" w:type="dxa"/>
            <w:shd w:val="clear" w:color="auto" w:fill="auto"/>
          </w:tcPr>
          <w:p w:rsidR="006B11A6" w:rsidRDefault="003D7D12" w:rsidP="006B11A6">
            <w:pPr>
              <w:jc w:val="center"/>
            </w:pPr>
            <w:r w:rsidRPr="003A545E">
              <w:t xml:space="preserve">Управление ЖКХ и </w:t>
            </w:r>
          </w:p>
          <w:p w:rsidR="006B11A6" w:rsidRDefault="003D7D12" w:rsidP="006B11A6">
            <w:pPr>
              <w:jc w:val="center"/>
            </w:pPr>
            <w:r w:rsidRPr="003A545E">
              <w:t>градостроител</w:t>
            </w:r>
            <w:r w:rsidRPr="003A545E">
              <w:t>ь</w:t>
            </w:r>
            <w:r w:rsidR="006B11A6">
              <w:t xml:space="preserve">ства </w:t>
            </w:r>
          </w:p>
          <w:p w:rsidR="003D7D12" w:rsidRPr="003A545E" w:rsidRDefault="003D7D12" w:rsidP="006B11A6">
            <w:pPr>
              <w:jc w:val="center"/>
            </w:pPr>
            <w:r w:rsidRPr="003A545E">
              <w:t>администрации ОГО</w:t>
            </w:r>
          </w:p>
        </w:tc>
      </w:tr>
    </w:tbl>
    <w:p w:rsidR="003D7D12" w:rsidRDefault="003D7D12" w:rsidP="003D7D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30E3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Мероприятия, направленные на достижение ключевых показателей на рынке </w:t>
      </w:r>
      <w:r>
        <w:rPr>
          <w:rFonts w:ascii="Times New Roman" w:hAnsi="Times New Roman" w:cs="Times New Roman"/>
          <w:sz w:val="24"/>
          <w:szCs w:val="24"/>
        </w:rPr>
        <w:t xml:space="preserve">дорожной деятельности </w:t>
      </w:r>
    </w:p>
    <w:p w:rsidR="003D7D12" w:rsidRPr="00786FED" w:rsidRDefault="003D7D12" w:rsidP="00786F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86FED">
        <w:rPr>
          <w:rFonts w:ascii="Times New Roman" w:hAnsi="Times New Roman" w:cs="Times New Roman"/>
          <w:sz w:val="24"/>
          <w:szCs w:val="24"/>
        </w:rPr>
        <w:t>за исключением проектирования)</w:t>
      </w:r>
    </w:p>
    <w:tbl>
      <w:tblPr>
        <w:tblW w:w="492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4453"/>
        <w:gridCol w:w="4303"/>
        <w:gridCol w:w="2566"/>
        <w:gridCol w:w="2785"/>
      </w:tblGrid>
      <w:tr w:rsidR="003D7D12" w:rsidRPr="00541FF7" w:rsidTr="003D7D12">
        <w:tc>
          <w:tcPr>
            <w:tcW w:w="299" w:type="pct"/>
            <w:shd w:val="clear" w:color="auto" w:fill="auto"/>
            <w:vAlign w:val="center"/>
          </w:tcPr>
          <w:p w:rsidR="003D7D12" w:rsidRPr="00541FF7" w:rsidRDefault="003D7D12" w:rsidP="003D7D12">
            <w:pPr>
              <w:ind w:firstLine="28"/>
              <w:jc w:val="center"/>
              <w:rPr>
                <w:b/>
              </w:rPr>
            </w:pPr>
            <w:r w:rsidRPr="00541FF7">
              <w:rPr>
                <w:b/>
              </w:rPr>
              <w:t xml:space="preserve">№ </w:t>
            </w:r>
            <w:proofErr w:type="gramStart"/>
            <w:r w:rsidRPr="00541FF7">
              <w:rPr>
                <w:b/>
              </w:rPr>
              <w:t>п</w:t>
            </w:r>
            <w:proofErr w:type="gramEnd"/>
            <w:r w:rsidRPr="00541FF7">
              <w:rPr>
                <w:b/>
              </w:rPr>
              <w:t>/п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3D7D12" w:rsidRPr="00541FF7" w:rsidRDefault="003D7D12" w:rsidP="003D7D12">
            <w:pPr>
              <w:jc w:val="center"/>
              <w:rPr>
                <w:b/>
              </w:rPr>
            </w:pPr>
            <w:r w:rsidRPr="00541FF7">
              <w:rPr>
                <w:b/>
              </w:rPr>
              <w:t>Наименование мероприятия</w:t>
            </w:r>
          </w:p>
        </w:tc>
        <w:tc>
          <w:tcPr>
            <w:tcW w:w="1434" w:type="pct"/>
            <w:vAlign w:val="center"/>
          </w:tcPr>
          <w:p w:rsidR="003D7D12" w:rsidRPr="00541FF7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  <w:tc>
          <w:tcPr>
            <w:tcW w:w="855" w:type="pct"/>
            <w:vAlign w:val="center"/>
          </w:tcPr>
          <w:p w:rsidR="003D7D12" w:rsidRPr="00541FF7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1FF7">
              <w:rPr>
                <w:b/>
              </w:rPr>
              <w:t>Сроки исполнения мероприятия</w:t>
            </w:r>
          </w:p>
        </w:tc>
        <w:tc>
          <w:tcPr>
            <w:tcW w:w="928" w:type="pct"/>
            <w:vAlign w:val="center"/>
          </w:tcPr>
          <w:p w:rsidR="003D7D12" w:rsidRPr="00541FF7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1FF7">
              <w:rPr>
                <w:b/>
              </w:rPr>
              <w:t>Ответственные за и</w:t>
            </w:r>
            <w:r w:rsidRPr="00541FF7">
              <w:rPr>
                <w:b/>
              </w:rPr>
              <w:t>с</w:t>
            </w:r>
            <w:r w:rsidRPr="00541FF7">
              <w:rPr>
                <w:b/>
              </w:rPr>
              <w:t>полнение мероприятия</w:t>
            </w:r>
          </w:p>
        </w:tc>
      </w:tr>
      <w:tr w:rsidR="003D7D12" w:rsidRPr="00541FF7" w:rsidTr="003D7D12">
        <w:tc>
          <w:tcPr>
            <w:tcW w:w="299" w:type="pct"/>
            <w:shd w:val="clear" w:color="auto" w:fill="auto"/>
            <w:vAlign w:val="center"/>
          </w:tcPr>
          <w:p w:rsidR="003D7D12" w:rsidRPr="00541FF7" w:rsidRDefault="003D7D12" w:rsidP="003D7D12">
            <w:pPr>
              <w:ind w:firstLine="28"/>
              <w:jc w:val="center"/>
              <w:rPr>
                <w:b/>
              </w:rPr>
            </w:pPr>
            <w:r w:rsidRPr="00541FF7">
              <w:rPr>
                <w:b/>
              </w:rPr>
              <w:t>1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3D7D12" w:rsidRPr="00541FF7" w:rsidRDefault="003D7D12" w:rsidP="003D7D12">
            <w:pPr>
              <w:jc w:val="center"/>
              <w:rPr>
                <w:b/>
              </w:rPr>
            </w:pPr>
            <w:r w:rsidRPr="00541FF7">
              <w:rPr>
                <w:b/>
              </w:rPr>
              <w:t>2</w:t>
            </w:r>
          </w:p>
        </w:tc>
        <w:tc>
          <w:tcPr>
            <w:tcW w:w="1434" w:type="pct"/>
            <w:vAlign w:val="center"/>
          </w:tcPr>
          <w:p w:rsidR="003D7D12" w:rsidRPr="00541FF7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1FF7">
              <w:rPr>
                <w:b/>
              </w:rPr>
              <w:t>3</w:t>
            </w:r>
          </w:p>
        </w:tc>
        <w:tc>
          <w:tcPr>
            <w:tcW w:w="855" w:type="pct"/>
            <w:vAlign w:val="center"/>
          </w:tcPr>
          <w:p w:rsidR="003D7D12" w:rsidRPr="00541FF7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1FF7">
              <w:rPr>
                <w:b/>
              </w:rPr>
              <w:t>4</w:t>
            </w:r>
          </w:p>
        </w:tc>
        <w:tc>
          <w:tcPr>
            <w:tcW w:w="928" w:type="pct"/>
            <w:vAlign w:val="center"/>
          </w:tcPr>
          <w:p w:rsidR="003D7D12" w:rsidRPr="00541FF7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1FF7">
              <w:rPr>
                <w:b/>
              </w:rPr>
              <w:t>5</w:t>
            </w:r>
          </w:p>
        </w:tc>
      </w:tr>
      <w:tr w:rsidR="003D7D12" w:rsidRPr="003A545E" w:rsidTr="003D7D12">
        <w:tc>
          <w:tcPr>
            <w:tcW w:w="299" w:type="pct"/>
            <w:shd w:val="clear" w:color="auto" w:fill="auto"/>
            <w:vAlign w:val="center"/>
          </w:tcPr>
          <w:p w:rsidR="003D7D12" w:rsidRPr="003A545E" w:rsidRDefault="003D7D12" w:rsidP="003D7D12">
            <w:pPr>
              <w:ind w:firstLine="28"/>
              <w:jc w:val="center"/>
            </w:pPr>
            <w:r w:rsidRPr="003A545E">
              <w:t>5.1.</w:t>
            </w:r>
          </w:p>
        </w:tc>
        <w:tc>
          <w:tcPr>
            <w:tcW w:w="1484" w:type="pct"/>
            <w:shd w:val="clear" w:color="auto" w:fill="auto"/>
          </w:tcPr>
          <w:p w:rsidR="00786FED" w:rsidRDefault="003D7D12" w:rsidP="003D7D12">
            <w:pPr>
              <w:jc w:val="center"/>
            </w:pPr>
            <w:r w:rsidRPr="003A545E">
              <w:t xml:space="preserve">Сокращение сроков приемки </w:t>
            </w:r>
          </w:p>
          <w:p w:rsidR="00786FED" w:rsidRDefault="003D7D12" w:rsidP="003D7D12">
            <w:pPr>
              <w:jc w:val="center"/>
            </w:pPr>
            <w:r w:rsidRPr="003A545E">
              <w:t xml:space="preserve">выполненных работ по результатам </w:t>
            </w:r>
          </w:p>
          <w:p w:rsidR="00786FED" w:rsidRDefault="003D7D12" w:rsidP="003D7D12">
            <w:pPr>
              <w:jc w:val="center"/>
            </w:pPr>
            <w:r w:rsidRPr="003A545E">
              <w:t>и</w:t>
            </w:r>
            <w:r w:rsidRPr="003A545E">
              <w:t>с</w:t>
            </w:r>
            <w:r w:rsidRPr="003A545E">
              <w:t xml:space="preserve">полнения заключенных контрактов, обеспечения </w:t>
            </w:r>
            <w:proofErr w:type="gramStart"/>
            <w:r w:rsidRPr="003A545E">
              <w:t>своевременной</w:t>
            </w:r>
            <w:proofErr w:type="gramEnd"/>
            <w:r w:rsidRPr="003A545E">
              <w:t xml:space="preserve"> и </w:t>
            </w:r>
          </w:p>
          <w:p w:rsidR="003D7D12" w:rsidRPr="003A545E" w:rsidRDefault="003D7D12" w:rsidP="003D7D12">
            <w:pPr>
              <w:jc w:val="center"/>
            </w:pPr>
            <w:r w:rsidRPr="003A545E">
              <w:t>стопр</w:t>
            </w:r>
            <w:r w:rsidRPr="003A545E">
              <w:t>о</w:t>
            </w:r>
            <w:r w:rsidRPr="003A545E">
              <w:t>центной оплаты выполненных и принятых заказчиком р</w:t>
            </w:r>
            <w:r w:rsidRPr="003A545E">
              <w:t>а</w:t>
            </w:r>
            <w:r w:rsidRPr="003A545E">
              <w:t>бот</w:t>
            </w:r>
          </w:p>
        </w:tc>
        <w:tc>
          <w:tcPr>
            <w:tcW w:w="1434" w:type="pct"/>
            <w:vAlign w:val="center"/>
          </w:tcPr>
          <w:p w:rsidR="00F10A0F" w:rsidRDefault="003D7D12" w:rsidP="003D7D12">
            <w:pPr>
              <w:jc w:val="center"/>
            </w:pPr>
            <w:r w:rsidRPr="003A545E">
              <w:t xml:space="preserve">Исключение случаев создания </w:t>
            </w:r>
          </w:p>
          <w:p w:rsidR="00F10A0F" w:rsidRDefault="003D7D12" w:rsidP="003D7D12">
            <w:pPr>
              <w:jc w:val="center"/>
            </w:pPr>
            <w:r w:rsidRPr="003A545E">
              <w:t xml:space="preserve">препятствий для осуществления </w:t>
            </w:r>
          </w:p>
          <w:p w:rsidR="003D7D12" w:rsidRPr="003A545E" w:rsidRDefault="003D7D12" w:rsidP="003D7D12">
            <w:pPr>
              <w:jc w:val="center"/>
            </w:pPr>
            <w:r w:rsidRPr="003A545E">
              <w:t>предприн</w:t>
            </w:r>
            <w:r w:rsidRPr="003A545E">
              <w:t>и</w:t>
            </w:r>
            <w:r w:rsidRPr="003A545E">
              <w:t xml:space="preserve">мательской деятельности </w:t>
            </w:r>
          </w:p>
        </w:tc>
        <w:tc>
          <w:tcPr>
            <w:tcW w:w="855" w:type="pct"/>
            <w:vAlign w:val="center"/>
          </w:tcPr>
          <w:p w:rsidR="003D7D12" w:rsidRPr="003A545E" w:rsidRDefault="003D7D12" w:rsidP="003D7D12">
            <w:pPr>
              <w:jc w:val="center"/>
            </w:pPr>
            <w:r w:rsidRPr="003A545E">
              <w:t>постоянно</w:t>
            </w:r>
          </w:p>
        </w:tc>
        <w:tc>
          <w:tcPr>
            <w:tcW w:w="928" w:type="pct"/>
            <w:vAlign w:val="center"/>
          </w:tcPr>
          <w:p w:rsidR="00F10A0F" w:rsidRDefault="003D7D12" w:rsidP="003D7D12">
            <w:pPr>
              <w:jc w:val="center"/>
            </w:pPr>
            <w:r w:rsidRPr="003A545E">
              <w:t xml:space="preserve">Управление ЖКХ и </w:t>
            </w:r>
          </w:p>
          <w:p w:rsidR="00F10A0F" w:rsidRDefault="003D7D12" w:rsidP="003D7D12">
            <w:pPr>
              <w:jc w:val="center"/>
            </w:pPr>
            <w:r w:rsidRPr="003A545E">
              <w:t xml:space="preserve">градостроительства </w:t>
            </w:r>
          </w:p>
          <w:p w:rsidR="003D7D12" w:rsidRPr="003A545E" w:rsidRDefault="003D7D12" w:rsidP="003D7D12">
            <w:pPr>
              <w:jc w:val="center"/>
            </w:pPr>
            <w:r w:rsidRPr="003A545E">
              <w:t>администр</w:t>
            </w:r>
            <w:r w:rsidRPr="003A545E">
              <w:t>а</w:t>
            </w:r>
            <w:r w:rsidRPr="003A545E">
              <w:t>ции ОГО</w:t>
            </w:r>
          </w:p>
          <w:p w:rsidR="003D7D12" w:rsidRPr="003A545E" w:rsidRDefault="003D7D12" w:rsidP="003D7D12">
            <w:pPr>
              <w:jc w:val="center"/>
            </w:pPr>
          </w:p>
        </w:tc>
      </w:tr>
    </w:tbl>
    <w:p w:rsidR="003D7D12" w:rsidRDefault="003D7D12" w:rsidP="003D7D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D12" w:rsidRPr="007658F5" w:rsidRDefault="003D7D12" w:rsidP="007658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741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108">
        <w:rPr>
          <w:rFonts w:ascii="Times New Roman" w:hAnsi="Times New Roman" w:cs="Times New Roman"/>
          <w:sz w:val="24"/>
          <w:szCs w:val="24"/>
        </w:rPr>
        <w:t xml:space="preserve">Рынок </w:t>
      </w:r>
      <w:r>
        <w:rPr>
          <w:rFonts w:ascii="Times New Roman" w:hAnsi="Times New Roman" w:cs="Times New Roman"/>
          <w:sz w:val="24"/>
          <w:szCs w:val="24"/>
        </w:rPr>
        <w:t>нефтепродуктов</w:t>
      </w:r>
    </w:p>
    <w:p w:rsidR="003D7D12" w:rsidRDefault="003D7D12" w:rsidP="007658F5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связи с отсутствием нефтеперерабатывающего производства, закупка всего объема реализуемых на территории Магаданской области нефтепродуктов осуществляется у поставщиков из других субъектов Российской Федерации. Доставка грузов для Омсукчанского городского округа очень сложна: из центральных районов страны железной дорогой до морских портов Приморья и Хабаровского края, до г. Магадан во</w:t>
      </w:r>
      <w:r>
        <w:rPr>
          <w:rFonts w:ascii="Times New Roman" w:hAnsi="Times New Roman" w:cs="Times New Roman"/>
          <w:b w:val="0"/>
          <w:sz w:val="24"/>
          <w:szCs w:val="24"/>
        </w:rPr>
        <w:t>з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можна только морем и до Омсукчана автотранспортом. </w:t>
      </w:r>
    </w:p>
    <w:p w:rsidR="003D7D12" w:rsidRDefault="003D7D12" w:rsidP="007658F5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Омсукчанской городской округ значительно отдален от областного центра, таким образом, завоз на территорию округа требует повыше</w:t>
      </w:r>
      <w:r>
        <w:rPr>
          <w:rFonts w:ascii="Times New Roman" w:hAnsi="Times New Roman" w:cs="Times New Roman"/>
          <w:b w:val="0"/>
          <w:sz w:val="24"/>
          <w:szCs w:val="24"/>
        </w:rPr>
        <w:t>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ных финансовых затрат. </w:t>
      </w:r>
    </w:p>
    <w:p w:rsidR="003D7D12" w:rsidRDefault="003D7D12" w:rsidP="007658F5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территории округа розничной продажей нефтепродуктов осуществляется одной организацией частной собственности.</w:t>
      </w:r>
    </w:p>
    <w:p w:rsidR="003D7D12" w:rsidRDefault="003D7D12" w:rsidP="007658F5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основным барьерам вхождения на рынок розничной реализации нефтепродуктов можно отнести:</w:t>
      </w:r>
    </w:p>
    <w:p w:rsidR="003D7D12" w:rsidRDefault="003D7D12" w:rsidP="007658F5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высокие транспортные издержки;</w:t>
      </w:r>
    </w:p>
    <w:p w:rsidR="003D7D12" w:rsidRDefault="003D7D12" w:rsidP="007658F5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-невысокая емкость рынка нефтепродуктов. </w:t>
      </w:r>
    </w:p>
    <w:p w:rsidR="003D7D12" w:rsidRPr="007658F5" w:rsidRDefault="003D7D12" w:rsidP="003D7D12">
      <w:pPr>
        <w:pStyle w:val="a6"/>
        <w:jc w:val="center"/>
        <w:rPr>
          <w:b/>
          <w:sz w:val="14"/>
        </w:rPr>
      </w:pPr>
    </w:p>
    <w:p w:rsidR="003D7D12" w:rsidRPr="007658F5" w:rsidRDefault="003D7D12" w:rsidP="007658F5">
      <w:pPr>
        <w:pStyle w:val="a6"/>
        <w:jc w:val="center"/>
        <w:rPr>
          <w:b/>
        </w:rPr>
      </w:pPr>
      <w:r w:rsidRPr="00F83692">
        <w:rPr>
          <w:b/>
        </w:rPr>
        <w:t xml:space="preserve">Перечень ключевых показателей на </w:t>
      </w:r>
      <w:r w:rsidRPr="00402C60">
        <w:rPr>
          <w:b/>
        </w:rPr>
        <w:t>рынке нефтепродуктов</w:t>
      </w:r>
    </w:p>
    <w:tbl>
      <w:tblPr>
        <w:tblW w:w="49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437"/>
        <w:gridCol w:w="1275"/>
        <w:gridCol w:w="1418"/>
        <w:gridCol w:w="1187"/>
        <w:gridCol w:w="1190"/>
        <w:gridCol w:w="1336"/>
        <w:gridCol w:w="1338"/>
        <w:gridCol w:w="2389"/>
      </w:tblGrid>
      <w:tr w:rsidR="003D7D12" w:rsidRPr="00F932B3" w:rsidTr="007658F5">
        <w:trPr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 w:rsidR="003D7D12" w:rsidRPr="00F932B3" w:rsidRDefault="003D7D12" w:rsidP="003D7D12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437" w:type="dxa"/>
            <w:vMerge w:val="restart"/>
            <w:shd w:val="clear" w:color="auto" w:fill="auto"/>
            <w:vAlign w:val="center"/>
          </w:tcPr>
          <w:p w:rsidR="003D7D12" w:rsidRDefault="003D7D12" w:rsidP="003D7D12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proofErr w:type="gramStart"/>
            <w:r>
              <w:rPr>
                <w:b/>
              </w:rPr>
              <w:t>ключевого</w:t>
            </w:r>
            <w:proofErr w:type="gramEnd"/>
          </w:p>
          <w:p w:rsidR="003D7D12" w:rsidRPr="00F932B3" w:rsidRDefault="003D7D12" w:rsidP="003D7D12">
            <w:pPr>
              <w:jc w:val="center"/>
              <w:rPr>
                <w:b/>
              </w:rPr>
            </w:pPr>
            <w:r>
              <w:rPr>
                <w:b/>
              </w:rPr>
              <w:t>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Един</w:t>
            </w:r>
            <w:r>
              <w:rPr>
                <w:b/>
              </w:rPr>
              <w:t>и</w:t>
            </w:r>
            <w:r>
              <w:rPr>
                <w:b/>
              </w:rPr>
              <w:t>ца измер</w:t>
            </w:r>
            <w:r>
              <w:rPr>
                <w:b/>
              </w:rPr>
              <w:t>е</w:t>
            </w:r>
            <w:r>
              <w:rPr>
                <w:b/>
              </w:rPr>
              <w:t>ния</w:t>
            </w:r>
          </w:p>
        </w:tc>
        <w:tc>
          <w:tcPr>
            <w:tcW w:w="6469" w:type="dxa"/>
            <w:gridSpan w:val="5"/>
            <w:vAlign w:val="center"/>
          </w:tcPr>
          <w:p w:rsidR="003D7D12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Числовое значение ключевого показателя</w:t>
            </w:r>
          </w:p>
        </w:tc>
        <w:tc>
          <w:tcPr>
            <w:tcW w:w="2389" w:type="dxa"/>
            <w:vMerge w:val="restart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Ответственный и</w:t>
            </w:r>
            <w:r>
              <w:rPr>
                <w:b/>
              </w:rPr>
              <w:t>с</w:t>
            </w:r>
            <w:r>
              <w:rPr>
                <w:b/>
              </w:rPr>
              <w:t>полнитель</w:t>
            </w:r>
          </w:p>
        </w:tc>
      </w:tr>
      <w:tr w:rsidR="003D7D12" w:rsidRPr="00F932B3" w:rsidTr="007658F5">
        <w:trPr>
          <w:jc w:val="center"/>
        </w:trPr>
        <w:tc>
          <w:tcPr>
            <w:tcW w:w="595" w:type="dxa"/>
            <w:vMerge/>
            <w:shd w:val="clear" w:color="auto" w:fill="auto"/>
            <w:vAlign w:val="center"/>
          </w:tcPr>
          <w:p w:rsidR="003D7D12" w:rsidRDefault="003D7D12" w:rsidP="003D7D12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4437" w:type="dxa"/>
            <w:vMerge/>
            <w:shd w:val="clear" w:color="auto" w:fill="auto"/>
            <w:vAlign w:val="center"/>
          </w:tcPr>
          <w:p w:rsidR="003D7D12" w:rsidRPr="00F932B3" w:rsidRDefault="003D7D12" w:rsidP="003D7D12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3D7D12" w:rsidRPr="00721720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3495">
              <w:rPr>
                <w:b/>
              </w:rPr>
              <w:t>01.01.2021 (базовое значение)</w:t>
            </w:r>
          </w:p>
        </w:tc>
        <w:tc>
          <w:tcPr>
            <w:tcW w:w="1187" w:type="dxa"/>
            <w:vAlign w:val="center"/>
          </w:tcPr>
          <w:p w:rsidR="003D7D12" w:rsidRPr="00721720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1720">
              <w:rPr>
                <w:b/>
                <w:sz w:val="20"/>
                <w:szCs w:val="20"/>
              </w:rPr>
              <w:t>01.01.202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90" w:type="dxa"/>
            <w:vAlign w:val="center"/>
          </w:tcPr>
          <w:p w:rsidR="003D7D12" w:rsidRPr="00721720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1720">
              <w:rPr>
                <w:b/>
                <w:sz w:val="20"/>
                <w:szCs w:val="20"/>
              </w:rPr>
              <w:t>01.01.202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center"/>
          </w:tcPr>
          <w:p w:rsidR="003D7D12" w:rsidRPr="00721720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1720">
              <w:rPr>
                <w:b/>
                <w:sz w:val="20"/>
                <w:szCs w:val="20"/>
              </w:rPr>
              <w:t>01.01.202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38" w:type="dxa"/>
            <w:vAlign w:val="center"/>
          </w:tcPr>
          <w:p w:rsidR="003D7D12" w:rsidRPr="00721720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1720">
              <w:rPr>
                <w:b/>
                <w:sz w:val="20"/>
                <w:szCs w:val="20"/>
              </w:rPr>
              <w:t>01.01.202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89" w:type="dxa"/>
            <w:vMerge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7D12" w:rsidRPr="00F932B3" w:rsidTr="007658F5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3D7D12" w:rsidRPr="00F932B3" w:rsidRDefault="003D7D12" w:rsidP="003D7D12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3D7D12" w:rsidRPr="00F932B3" w:rsidRDefault="003D7D12" w:rsidP="003D7D1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87" w:type="dxa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90" w:type="dxa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36" w:type="dxa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38" w:type="dxa"/>
          </w:tcPr>
          <w:p w:rsidR="003D7D12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89" w:type="dxa"/>
            <w:vAlign w:val="center"/>
          </w:tcPr>
          <w:p w:rsidR="003D7D12" w:rsidRPr="00F932B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D7D12" w:rsidRPr="003A545E" w:rsidTr="007658F5">
        <w:trPr>
          <w:jc w:val="center"/>
        </w:trPr>
        <w:tc>
          <w:tcPr>
            <w:tcW w:w="595" w:type="dxa"/>
            <w:shd w:val="clear" w:color="auto" w:fill="auto"/>
          </w:tcPr>
          <w:p w:rsidR="003D7D12" w:rsidRPr="003A545E" w:rsidRDefault="003D7D12" w:rsidP="003D7D12">
            <w:pPr>
              <w:ind w:firstLine="28"/>
              <w:jc w:val="center"/>
            </w:pPr>
            <w:r w:rsidRPr="003A545E">
              <w:t>1.</w:t>
            </w:r>
          </w:p>
        </w:tc>
        <w:tc>
          <w:tcPr>
            <w:tcW w:w="4437" w:type="dxa"/>
            <w:shd w:val="clear" w:color="auto" w:fill="auto"/>
          </w:tcPr>
          <w:p w:rsidR="007658F5" w:rsidRDefault="003D7D12" w:rsidP="003D7D12">
            <w:pPr>
              <w:jc w:val="center"/>
            </w:pPr>
            <w:r w:rsidRPr="003A545E">
              <w:t xml:space="preserve">Доля организаций </w:t>
            </w:r>
            <w:proofErr w:type="gramStart"/>
            <w:r w:rsidRPr="003A545E">
              <w:t>частной</w:t>
            </w:r>
            <w:proofErr w:type="gramEnd"/>
            <w:r w:rsidRPr="003A545E">
              <w:t xml:space="preserve"> </w:t>
            </w:r>
          </w:p>
          <w:p w:rsidR="003D7D12" w:rsidRPr="003A545E" w:rsidRDefault="003D7D12" w:rsidP="003D7D12">
            <w:pPr>
              <w:jc w:val="center"/>
            </w:pPr>
            <w:r w:rsidRPr="003A545E">
              <w:t>собственности на рынке нефтепроду</w:t>
            </w:r>
            <w:r w:rsidRPr="003A545E">
              <w:t>к</w:t>
            </w:r>
            <w:r w:rsidRPr="003A545E">
              <w:t xml:space="preserve">тов </w:t>
            </w:r>
          </w:p>
        </w:tc>
        <w:tc>
          <w:tcPr>
            <w:tcW w:w="1275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jc w:val="center"/>
            </w:pPr>
            <w:r w:rsidRPr="003A545E">
              <w:t>проце</w:t>
            </w:r>
            <w:r w:rsidRPr="003A545E">
              <w:t>н</w:t>
            </w:r>
            <w:r w:rsidRPr="003A545E">
              <w:t>тов</w:t>
            </w:r>
          </w:p>
        </w:tc>
        <w:tc>
          <w:tcPr>
            <w:tcW w:w="1418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jc w:val="center"/>
            </w:pPr>
            <w:r w:rsidRPr="003A545E">
              <w:t>100</w:t>
            </w:r>
          </w:p>
        </w:tc>
        <w:tc>
          <w:tcPr>
            <w:tcW w:w="1187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jc w:val="center"/>
            </w:pPr>
            <w:r w:rsidRPr="003A545E">
              <w:t>100</w:t>
            </w:r>
          </w:p>
        </w:tc>
        <w:tc>
          <w:tcPr>
            <w:tcW w:w="1190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jc w:val="center"/>
            </w:pPr>
            <w:r w:rsidRPr="003A545E">
              <w:t>100</w:t>
            </w:r>
          </w:p>
        </w:tc>
        <w:tc>
          <w:tcPr>
            <w:tcW w:w="1336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jc w:val="center"/>
            </w:pPr>
            <w:r w:rsidRPr="003A545E">
              <w:t>100</w:t>
            </w:r>
          </w:p>
        </w:tc>
        <w:tc>
          <w:tcPr>
            <w:tcW w:w="1338" w:type="dxa"/>
            <w:shd w:val="clear" w:color="auto" w:fill="auto"/>
          </w:tcPr>
          <w:p w:rsidR="003D7D12" w:rsidRPr="003A545E" w:rsidRDefault="003D7D12" w:rsidP="003D7D12">
            <w:pPr>
              <w:autoSpaceDE w:val="0"/>
              <w:autoSpaceDN w:val="0"/>
              <w:adjustRightInd w:val="0"/>
              <w:jc w:val="center"/>
            </w:pPr>
            <w:r w:rsidRPr="003A545E">
              <w:t>100</w:t>
            </w:r>
          </w:p>
        </w:tc>
        <w:tc>
          <w:tcPr>
            <w:tcW w:w="2389" w:type="dxa"/>
            <w:shd w:val="clear" w:color="auto" w:fill="auto"/>
          </w:tcPr>
          <w:p w:rsidR="003D7D12" w:rsidRPr="003A545E" w:rsidRDefault="007658F5" w:rsidP="003D7D12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="003D7D12" w:rsidRPr="003A545E">
              <w:t>дминистрация ОГО</w:t>
            </w:r>
          </w:p>
          <w:p w:rsidR="003D7D12" w:rsidRPr="003A545E" w:rsidRDefault="003D7D12" w:rsidP="003D7D1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D7D12" w:rsidRPr="00E37DDD" w:rsidRDefault="003D7D12" w:rsidP="00E37DDD">
      <w:pPr>
        <w:pStyle w:val="a6"/>
        <w:jc w:val="center"/>
        <w:rPr>
          <w:b/>
        </w:rPr>
      </w:pPr>
      <w:r w:rsidRPr="004D4823">
        <w:rPr>
          <w:b/>
        </w:rPr>
        <w:lastRenderedPageBreak/>
        <w:t xml:space="preserve">Мероприятия, направленные на достижение ключевых показателей на рынке </w:t>
      </w:r>
      <w:r w:rsidRPr="00402C60">
        <w:rPr>
          <w:b/>
        </w:rPr>
        <w:t>нефтепродуктов</w:t>
      </w:r>
    </w:p>
    <w:tbl>
      <w:tblPr>
        <w:tblW w:w="49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4451"/>
        <w:gridCol w:w="4303"/>
        <w:gridCol w:w="2677"/>
        <w:gridCol w:w="2816"/>
      </w:tblGrid>
      <w:tr w:rsidR="003D7D12" w:rsidRPr="00541FF7" w:rsidTr="003D7D12">
        <w:tc>
          <w:tcPr>
            <w:tcW w:w="295" w:type="pct"/>
            <w:shd w:val="clear" w:color="auto" w:fill="auto"/>
            <w:vAlign w:val="center"/>
          </w:tcPr>
          <w:p w:rsidR="003D7D12" w:rsidRPr="00541FF7" w:rsidRDefault="003D7D12" w:rsidP="003D7D12">
            <w:pPr>
              <w:ind w:firstLine="28"/>
              <w:jc w:val="center"/>
              <w:rPr>
                <w:b/>
              </w:rPr>
            </w:pPr>
            <w:r w:rsidRPr="00541FF7">
              <w:rPr>
                <w:b/>
              </w:rPr>
              <w:t xml:space="preserve">№ </w:t>
            </w:r>
            <w:proofErr w:type="gramStart"/>
            <w:r w:rsidRPr="00541FF7">
              <w:rPr>
                <w:b/>
              </w:rPr>
              <w:t>п</w:t>
            </w:r>
            <w:proofErr w:type="gramEnd"/>
            <w:r w:rsidRPr="00541FF7">
              <w:rPr>
                <w:b/>
              </w:rPr>
              <w:t>/п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3D7D12" w:rsidRPr="00541FF7" w:rsidRDefault="003D7D12" w:rsidP="003D7D12">
            <w:pPr>
              <w:jc w:val="center"/>
              <w:rPr>
                <w:b/>
              </w:rPr>
            </w:pPr>
            <w:r w:rsidRPr="00541FF7">
              <w:rPr>
                <w:b/>
              </w:rPr>
              <w:t>Наименование мероприятия</w:t>
            </w:r>
          </w:p>
        </w:tc>
        <w:tc>
          <w:tcPr>
            <w:tcW w:w="1421" w:type="pct"/>
            <w:vAlign w:val="center"/>
          </w:tcPr>
          <w:p w:rsidR="003D7D12" w:rsidRPr="00541FF7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  <w:tc>
          <w:tcPr>
            <w:tcW w:w="884" w:type="pct"/>
            <w:vAlign w:val="center"/>
          </w:tcPr>
          <w:p w:rsidR="003D7D12" w:rsidRPr="00541FF7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1FF7">
              <w:rPr>
                <w:b/>
              </w:rPr>
              <w:t>Сроки исполнения м</w:t>
            </w:r>
            <w:r w:rsidRPr="00541FF7">
              <w:rPr>
                <w:b/>
              </w:rPr>
              <w:t>е</w:t>
            </w:r>
            <w:r w:rsidRPr="00541FF7">
              <w:rPr>
                <w:b/>
              </w:rPr>
              <w:t>роприятия</w:t>
            </w:r>
          </w:p>
        </w:tc>
        <w:tc>
          <w:tcPr>
            <w:tcW w:w="930" w:type="pct"/>
            <w:vAlign w:val="center"/>
          </w:tcPr>
          <w:p w:rsidR="003D7D12" w:rsidRPr="00541FF7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1FF7">
              <w:rPr>
                <w:b/>
              </w:rPr>
              <w:t>Ответственные за и</w:t>
            </w:r>
            <w:r w:rsidRPr="00541FF7">
              <w:rPr>
                <w:b/>
              </w:rPr>
              <w:t>с</w:t>
            </w:r>
            <w:r w:rsidRPr="00541FF7">
              <w:rPr>
                <w:b/>
              </w:rPr>
              <w:t>полнение мероприятия</w:t>
            </w:r>
          </w:p>
        </w:tc>
      </w:tr>
      <w:tr w:rsidR="003D7D12" w:rsidRPr="00541FF7" w:rsidTr="003D7D12">
        <w:tc>
          <w:tcPr>
            <w:tcW w:w="295" w:type="pct"/>
            <w:shd w:val="clear" w:color="auto" w:fill="auto"/>
            <w:vAlign w:val="center"/>
          </w:tcPr>
          <w:p w:rsidR="003D7D12" w:rsidRPr="00541FF7" w:rsidRDefault="003D7D12" w:rsidP="003D7D12">
            <w:pPr>
              <w:ind w:firstLine="28"/>
              <w:jc w:val="center"/>
              <w:rPr>
                <w:b/>
              </w:rPr>
            </w:pPr>
            <w:r w:rsidRPr="00541FF7">
              <w:rPr>
                <w:b/>
              </w:rPr>
              <w:t>1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3D7D12" w:rsidRPr="00541FF7" w:rsidRDefault="003D7D12" w:rsidP="003D7D12">
            <w:pPr>
              <w:jc w:val="center"/>
              <w:rPr>
                <w:b/>
              </w:rPr>
            </w:pPr>
            <w:r w:rsidRPr="00541FF7">
              <w:rPr>
                <w:b/>
              </w:rPr>
              <w:t>2</w:t>
            </w:r>
          </w:p>
        </w:tc>
        <w:tc>
          <w:tcPr>
            <w:tcW w:w="1421" w:type="pct"/>
            <w:vAlign w:val="center"/>
          </w:tcPr>
          <w:p w:rsidR="003D7D12" w:rsidRPr="00541FF7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1FF7">
              <w:rPr>
                <w:b/>
              </w:rPr>
              <w:t>3</w:t>
            </w:r>
          </w:p>
        </w:tc>
        <w:tc>
          <w:tcPr>
            <w:tcW w:w="884" w:type="pct"/>
            <w:vAlign w:val="center"/>
          </w:tcPr>
          <w:p w:rsidR="003D7D12" w:rsidRPr="00541FF7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1FF7">
              <w:rPr>
                <w:b/>
              </w:rPr>
              <w:t>4</w:t>
            </w:r>
          </w:p>
        </w:tc>
        <w:tc>
          <w:tcPr>
            <w:tcW w:w="930" w:type="pct"/>
            <w:vAlign w:val="center"/>
          </w:tcPr>
          <w:p w:rsidR="003D7D12" w:rsidRPr="00541FF7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1FF7">
              <w:rPr>
                <w:b/>
              </w:rPr>
              <w:t>5</w:t>
            </w:r>
          </w:p>
        </w:tc>
      </w:tr>
      <w:tr w:rsidR="003D7D12" w:rsidRPr="003A545E" w:rsidTr="003D7D12">
        <w:tc>
          <w:tcPr>
            <w:tcW w:w="295" w:type="pct"/>
            <w:shd w:val="clear" w:color="auto" w:fill="auto"/>
            <w:vAlign w:val="center"/>
          </w:tcPr>
          <w:p w:rsidR="003D7D12" w:rsidRPr="003A545E" w:rsidRDefault="003D7D12" w:rsidP="003D7D12">
            <w:pPr>
              <w:ind w:firstLine="28"/>
              <w:jc w:val="center"/>
            </w:pPr>
            <w:r w:rsidRPr="003A545E">
              <w:t>1.1</w:t>
            </w:r>
          </w:p>
        </w:tc>
        <w:tc>
          <w:tcPr>
            <w:tcW w:w="1470" w:type="pct"/>
            <w:shd w:val="clear" w:color="auto" w:fill="auto"/>
          </w:tcPr>
          <w:p w:rsidR="00E37DDD" w:rsidRDefault="003D7D12" w:rsidP="003D7D12">
            <w:pPr>
              <w:jc w:val="center"/>
            </w:pPr>
            <w:r w:rsidRPr="003A545E">
              <w:t xml:space="preserve">Оказание консультативной помощи </w:t>
            </w:r>
          </w:p>
          <w:p w:rsidR="003D7D12" w:rsidRPr="003A545E" w:rsidRDefault="003D7D12" w:rsidP="003D7D12">
            <w:pPr>
              <w:jc w:val="center"/>
            </w:pPr>
            <w:r w:rsidRPr="003A545E">
              <w:t>хозяйствующим субъектам рынка нефтепродуктов</w:t>
            </w:r>
          </w:p>
        </w:tc>
        <w:tc>
          <w:tcPr>
            <w:tcW w:w="1421" w:type="pct"/>
            <w:vAlign w:val="center"/>
          </w:tcPr>
          <w:p w:rsidR="00E37DDD" w:rsidRDefault="003D7D12" w:rsidP="003D7D12">
            <w:pPr>
              <w:jc w:val="center"/>
            </w:pPr>
            <w:r w:rsidRPr="003A545E">
              <w:t xml:space="preserve">Повышения уровня </w:t>
            </w:r>
          </w:p>
          <w:p w:rsidR="003D7D12" w:rsidRPr="003A545E" w:rsidRDefault="003D7D12" w:rsidP="003D7D12">
            <w:pPr>
              <w:jc w:val="center"/>
            </w:pPr>
            <w:r w:rsidRPr="003A545E">
              <w:t>информированн</w:t>
            </w:r>
            <w:r w:rsidRPr="003A545E">
              <w:t>о</w:t>
            </w:r>
            <w:r w:rsidRPr="003A545E">
              <w:t xml:space="preserve">сти хозяйствующих субъектов </w:t>
            </w:r>
          </w:p>
        </w:tc>
        <w:tc>
          <w:tcPr>
            <w:tcW w:w="884" w:type="pct"/>
            <w:vAlign w:val="center"/>
          </w:tcPr>
          <w:p w:rsidR="003D7D12" w:rsidRPr="003A545E" w:rsidRDefault="003D7D12" w:rsidP="003D7D12">
            <w:pPr>
              <w:jc w:val="center"/>
            </w:pPr>
            <w:r w:rsidRPr="003A545E">
              <w:t>постоянно</w:t>
            </w:r>
          </w:p>
        </w:tc>
        <w:tc>
          <w:tcPr>
            <w:tcW w:w="930" w:type="pct"/>
            <w:vAlign w:val="center"/>
          </w:tcPr>
          <w:p w:rsidR="003D7D12" w:rsidRPr="003A545E" w:rsidRDefault="00E37DDD" w:rsidP="003D7D12">
            <w:pPr>
              <w:jc w:val="center"/>
            </w:pPr>
            <w:r>
              <w:t>а</w:t>
            </w:r>
            <w:r w:rsidR="003D7D12" w:rsidRPr="003A545E">
              <w:t>дминистрация ОГО</w:t>
            </w:r>
          </w:p>
          <w:p w:rsidR="003D7D12" w:rsidRPr="003A545E" w:rsidRDefault="003D7D12" w:rsidP="003D7D12">
            <w:pPr>
              <w:jc w:val="center"/>
            </w:pPr>
          </w:p>
        </w:tc>
      </w:tr>
    </w:tbl>
    <w:p w:rsidR="003D7D12" w:rsidRDefault="003D7D12" w:rsidP="003D7D1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37DDD" w:rsidRDefault="00E37DDD" w:rsidP="003D7D1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D7D12" w:rsidRPr="00666713" w:rsidRDefault="003D7D12" w:rsidP="003D7D12">
      <w:pPr>
        <w:pStyle w:val="a6"/>
        <w:ind w:left="252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AB08B9">
        <w:rPr>
          <w:b/>
          <w:sz w:val="28"/>
          <w:szCs w:val="28"/>
        </w:rPr>
        <w:t xml:space="preserve">. </w:t>
      </w:r>
      <w:r w:rsidRPr="00666713">
        <w:rPr>
          <w:b/>
          <w:sz w:val="28"/>
          <w:szCs w:val="28"/>
        </w:rPr>
        <w:t xml:space="preserve">Перечень системных мероприятий, направленных на развитие конкуренции </w:t>
      </w:r>
    </w:p>
    <w:p w:rsidR="003D7D12" w:rsidRDefault="003D7D12" w:rsidP="00E37DDD">
      <w:pPr>
        <w:jc w:val="center"/>
        <w:rPr>
          <w:b/>
          <w:sz w:val="28"/>
          <w:szCs w:val="28"/>
        </w:rPr>
      </w:pPr>
      <w:r w:rsidRPr="00C0544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Омсукчанском городском округе </w:t>
      </w:r>
      <w:r w:rsidR="00E37DDD">
        <w:rPr>
          <w:b/>
          <w:sz w:val="28"/>
          <w:szCs w:val="28"/>
        </w:rPr>
        <w:t>Магаданской области</w:t>
      </w:r>
    </w:p>
    <w:p w:rsidR="00E37DDD" w:rsidRPr="00E37DDD" w:rsidRDefault="00E37DDD" w:rsidP="00E37DDD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6"/>
        <w:gridCol w:w="3890"/>
        <w:gridCol w:w="2424"/>
        <w:gridCol w:w="2009"/>
        <w:gridCol w:w="885"/>
        <w:gridCol w:w="1139"/>
        <w:gridCol w:w="267"/>
        <w:gridCol w:w="436"/>
        <w:gridCol w:w="291"/>
        <w:gridCol w:w="1127"/>
        <w:gridCol w:w="173"/>
        <w:gridCol w:w="1872"/>
      </w:tblGrid>
      <w:tr w:rsidR="003D7D12" w:rsidRPr="00C05442" w:rsidTr="003D7D12">
        <w:trPr>
          <w:trHeight w:val="481"/>
          <w:jc w:val="center"/>
        </w:trPr>
        <w:tc>
          <w:tcPr>
            <w:tcW w:w="210" w:type="pct"/>
            <w:vMerge w:val="restart"/>
          </w:tcPr>
          <w:p w:rsidR="003D7D12" w:rsidRPr="00C05442" w:rsidRDefault="003D7D12" w:rsidP="003D7D12">
            <w:pPr>
              <w:spacing w:line="216" w:lineRule="auto"/>
              <w:jc w:val="center"/>
              <w:rPr>
                <w:b/>
              </w:rPr>
            </w:pPr>
            <w:r w:rsidRPr="00C05442">
              <w:rPr>
                <w:b/>
              </w:rPr>
              <w:t>№</w:t>
            </w:r>
          </w:p>
          <w:p w:rsidR="003D7D12" w:rsidRPr="00C05442" w:rsidRDefault="003D7D12" w:rsidP="003D7D12">
            <w:pPr>
              <w:spacing w:line="216" w:lineRule="auto"/>
              <w:jc w:val="center"/>
              <w:rPr>
                <w:b/>
              </w:rPr>
            </w:pPr>
            <w:proofErr w:type="gramStart"/>
            <w:r w:rsidRPr="00C05442">
              <w:rPr>
                <w:b/>
              </w:rPr>
              <w:t>п</w:t>
            </w:r>
            <w:proofErr w:type="gramEnd"/>
            <w:r w:rsidRPr="00C05442">
              <w:rPr>
                <w:b/>
              </w:rPr>
              <w:t>/п</w:t>
            </w:r>
          </w:p>
        </w:tc>
        <w:tc>
          <w:tcPr>
            <w:tcW w:w="1284" w:type="pct"/>
            <w:vMerge w:val="restart"/>
          </w:tcPr>
          <w:p w:rsidR="003D7D12" w:rsidRPr="00C05442" w:rsidRDefault="003D7D12" w:rsidP="003D7D1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800" w:type="pct"/>
            <w:vMerge w:val="restart"/>
          </w:tcPr>
          <w:p w:rsidR="003D7D12" w:rsidRPr="00C05442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Ожидаемый р</w:t>
            </w:r>
            <w:r w:rsidRPr="00C05442">
              <w:rPr>
                <w:b/>
              </w:rPr>
              <w:t>езул</w:t>
            </w:r>
            <w:r w:rsidRPr="00C05442">
              <w:rPr>
                <w:b/>
              </w:rPr>
              <w:t>ь</w:t>
            </w:r>
            <w:r w:rsidRPr="00C05442">
              <w:rPr>
                <w:b/>
              </w:rPr>
              <w:t>тат мероприятия</w:t>
            </w:r>
            <w:r w:rsidRPr="004064F3">
              <w:rPr>
                <w:b/>
              </w:rPr>
              <w:t xml:space="preserve"> </w:t>
            </w:r>
          </w:p>
          <w:p w:rsidR="003D7D12" w:rsidRPr="00C05442" w:rsidRDefault="003D7D12" w:rsidP="003D7D1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63" w:type="pct"/>
            <w:vMerge w:val="restart"/>
          </w:tcPr>
          <w:p w:rsidR="003D7D12" w:rsidRPr="004064F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64F3">
              <w:rPr>
                <w:b/>
              </w:rPr>
              <w:t xml:space="preserve">Наименование </w:t>
            </w:r>
            <w:proofErr w:type="gramStart"/>
            <w:r w:rsidRPr="004064F3">
              <w:rPr>
                <w:b/>
              </w:rPr>
              <w:t>контрольного</w:t>
            </w:r>
            <w:proofErr w:type="gramEnd"/>
          </w:p>
          <w:p w:rsidR="003D7D12" w:rsidRPr="004064F3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64F3">
              <w:rPr>
                <w:b/>
              </w:rPr>
              <w:t>показателя э</w:t>
            </w:r>
            <w:r w:rsidRPr="004064F3">
              <w:rPr>
                <w:b/>
              </w:rPr>
              <w:t>ф</w:t>
            </w:r>
            <w:r w:rsidRPr="004064F3">
              <w:rPr>
                <w:b/>
              </w:rPr>
              <w:t>фективности</w:t>
            </w:r>
          </w:p>
          <w:p w:rsidR="003D7D12" w:rsidRPr="00C05442" w:rsidRDefault="003D7D12" w:rsidP="003D7D12">
            <w:pPr>
              <w:spacing w:line="216" w:lineRule="auto"/>
              <w:jc w:val="center"/>
              <w:rPr>
                <w:b/>
              </w:rPr>
            </w:pPr>
            <w:r w:rsidRPr="004064F3">
              <w:rPr>
                <w:b/>
              </w:rPr>
              <w:t>(КПЭ)</w:t>
            </w:r>
          </w:p>
        </w:tc>
        <w:tc>
          <w:tcPr>
            <w:tcW w:w="996" w:type="pct"/>
            <w:gridSpan w:val="5"/>
          </w:tcPr>
          <w:p w:rsidR="003D7D12" w:rsidRPr="00C05442" w:rsidRDefault="003D7D12" w:rsidP="003D7D1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Значение КПЭ</w:t>
            </w:r>
          </w:p>
        </w:tc>
        <w:tc>
          <w:tcPr>
            <w:tcW w:w="429" w:type="pct"/>
            <w:gridSpan w:val="2"/>
            <w:vMerge w:val="restart"/>
          </w:tcPr>
          <w:p w:rsidR="003D7D12" w:rsidRPr="00C05442" w:rsidRDefault="003D7D12" w:rsidP="003D7D12">
            <w:pPr>
              <w:spacing w:line="216" w:lineRule="auto"/>
              <w:jc w:val="center"/>
              <w:rPr>
                <w:b/>
              </w:rPr>
            </w:pPr>
            <w:r w:rsidRPr="00C05442">
              <w:rPr>
                <w:b/>
              </w:rPr>
              <w:t>Срок и</w:t>
            </w:r>
            <w:r w:rsidRPr="00C05442">
              <w:rPr>
                <w:b/>
              </w:rPr>
              <w:t>с</w:t>
            </w:r>
            <w:r w:rsidRPr="00C05442">
              <w:rPr>
                <w:b/>
              </w:rPr>
              <w:t>полнения</w:t>
            </w:r>
          </w:p>
          <w:p w:rsidR="003D7D12" w:rsidRPr="00C05442" w:rsidRDefault="003D7D12" w:rsidP="003D7D1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8" w:type="pct"/>
            <w:vMerge w:val="restart"/>
          </w:tcPr>
          <w:p w:rsidR="003D7D12" w:rsidRPr="00C05442" w:rsidRDefault="003D7D12" w:rsidP="003D7D12">
            <w:pPr>
              <w:spacing w:line="216" w:lineRule="auto"/>
              <w:jc w:val="center"/>
              <w:rPr>
                <w:b/>
              </w:rPr>
            </w:pPr>
            <w:r w:rsidRPr="00C05442">
              <w:rPr>
                <w:b/>
              </w:rPr>
              <w:t>Ответственные исполнители</w:t>
            </w:r>
            <w:r>
              <w:rPr>
                <w:b/>
              </w:rPr>
              <w:t>/ соисполнители</w:t>
            </w:r>
          </w:p>
        </w:tc>
      </w:tr>
      <w:tr w:rsidR="003D7D12" w:rsidRPr="00C05442" w:rsidTr="003D7D12">
        <w:trPr>
          <w:trHeight w:val="209"/>
          <w:jc w:val="center"/>
        </w:trPr>
        <w:tc>
          <w:tcPr>
            <w:tcW w:w="210" w:type="pct"/>
            <w:vMerge/>
          </w:tcPr>
          <w:p w:rsidR="003D7D12" w:rsidRPr="00C05442" w:rsidRDefault="003D7D12" w:rsidP="003D7D1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4" w:type="pct"/>
            <w:vMerge/>
          </w:tcPr>
          <w:p w:rsidR="003D7D12" w:rsidRPr="00C05442" w:rsidRDefault="003D7D12" w:rsidP="003D7D1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0" w:type="pct"/>
            <w:vMerge/>
          </w:tcPr>
          <w:p w:rsidR="003D7D12" w:rsidRPr="00C05442" w:rsidRDefault="003D7D12" w:rsidP="003D7D1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3" w:type="pct"/>
            <w:vMerge/>
          </w:tcPr>
          <w:p w:rsidR="003D7D12" w:rsidRPr="00C05442" w:rsidRDefault="003D7D12" w:rsidP="003D7D1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2" w:type="pct"/>
          </w:tcPr>
          <w:p w:rsidR="003D7D12" w:rsidRPr="00C05442" w:rsidRDefault="003D7D12" w:rsidP="003D7D1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376" w:type="pct"/>
          </w:tcPr>
          <w:p w:rsidR="003D7D12" w:rsidRPr="00C05442" w:rsidRDefault="003D7D12" w:rsidP="003D7D1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Отчетная дата (за год)</w:t>
            </w:r>
          </w:p>
        </w:tc>
        <w:tc>
          <w:tcPr>
            <w:tcW w:w="328" w:type="pct"/>
            <w:gridSpan w:val="3"/>
          </w:tcPr>
          <w:p w:rsidR="003D7D12" w:rsidRPr="00C05442" w:rsidRDefault="003D7D12" w:rsidP="003D7D1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Значение</w:t>
            </w:r>
          </w:p>
        </w:tc>
        <w:tc>
          <w:tcPr>
            <w:tcW w:w="429" w:type="pct"/>
            <w:gridSpan w:val="2"/>
            <w:vMerge/>
          </w:tcPr>
          <w:p w:rsidR="003D7D12" w:rsidRPr="00C05442" w:rsidRDefault="003D7D12" w:rsidP="003D7D1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8" w:type="pct"/>
            <w:vMerge/>
          </w:tcPr>
          <w:p w:rsidR="003D7D12" w:rsidRPr="00C05442" w:rsidRDefault="003D7D12" w:rsidP="003D7D1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3D7D12" w:rsidRPr="00C05442" w:rsidTr="003D7D12">
        <w:trPr>
          <w:trHeight w:val="209"/>
          <w:jc w:val="center"/>
        </w:trPr>
        <w:tc>
          <w:tcPr>
            <w:tcW w:w="210" w:type="pct"/>
          </w:tcPr>
          <w:p w:rsidR="003D7D12" w:rsidRPr="00C05442" w:rsidRDefault="003D7D12" w:rsidP="003D7D1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C0544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84" w:type="pct"/>
          </w:tcPr>
          <w:p w:rsidR="003D7D12" w:rsidRPr="00C05442" w:rsidRDefault="003D7D12" w:rsidP="003D7D1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C0544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00" w:type="pct"/>
          </w:tcPr>
          <w:p w:rsidR="003D7D12" w:rsidRPr="00C05442" w:rsidRDefault="003D7D12" w:rsidP="003D7D1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C0544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63" w:type="pct"/>
          </w:tcPr>
          <w:p w:rsidR="003D7D12" w:rsidRPr="00C05442" w:rsidRDefault="003D7D12" w:rsidP="003D7D1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C0544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92" w:type="pct"/>
          </w:tcPr>
          <w:p w:rsidR="003D7D12" w:rsidRDefault="003D7D12" w:rsidP="003D7D1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76" w:type="pct"/>
          </w:tcPr>
          <w:p w:rsidR="003D7D12" w:rsidRDefault="003D7D12" w:rsidP="003D7D1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28" w:type="pct"/>
            <w:gridSpan w:val="3"/>
          </w:tcPr>
          <w:p w:rsidR="003D7D12" w:rsidRDefault="003D7D12" w:rsidP="003D7D1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9" w:type="pct"/>
            <w:gridSpan w:val="2"/>
          </w:tcPr>
          <w:p w:rsidR="003D7D12" w:rsidRPr="00C05442" w:rsidRDefault="003D7D12" w:rsidP="003D7D1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18" w:type="pct"/>
          </w:tcPr>
          <w:p w:rsidR="003D7D12" w:rsidRPr="00C05442" w:rsidRDefault="003D7D12" w:rsidP="003D7D1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3D7D12" w:rsidRPr="00C05442" w:rsidTr="003D7D12">
        <w:trPr>
          <w:trHeight w:val="493"/>
          <w:jc w:val="center"/>
        </w:trPr>
        <w:tc>
          <w:tcPr>
            <w:tcW w:w="5000" w:type="pct"/>
            <w:gridSpan w:val="12"/>
          </w:tcPr>
          <w:p w:rsidR="00E37DDD" w:rsidRDefault="003D7D12" w:rsidP="003D7D12">
            <w:pPr>
              <w:pStyle w:val="ConsPlusNormal"/>
              <w:spacing w:line="21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 </w:t>
            </w:r>
            <w:r w:rsidRPr="00F04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Мероприятия, направленные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 обеспечение прозрачности и доступности закупок товаров работ, услуг, осуществляемых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3D7D12" w:rsidRPr="00C05442" w:rsidRDefault="003D7D12" w:rsidP="003D7D12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испол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зованием конкурентных способов определения поставщиков (подрядчиков, исполнителей)  </w:t>
            </w:r>
          </w:p>
        </w:tc>
      </w:tr>
      <w:tr w:rsidR="003D7D12" w:rsidRPr="00654849" w:rsidTr="003D7D12">
        <w:trPr>
          <w:trHeight w:val="493"/>
          <w:jc w:val="center"/>
        </w:trPr>
        <w:tc>
          <w:tcPr>
            <w:tcW w:w="5000" w:type="pct"/>
            <w:gridSpan w:val="12"/>
          </w:tcPr>
          <w:p w:rsidR="003D7D12" w:rsidRDefault="003D7D12" w:rsidP="003D7D12">
            <w:pPr>
              <w:pStyle w:val="ConsPlusNormal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8CC">
              <w:rPr>
                <w:rFonts w:ascii="Times New Roman" w:hAnsi="Times New Roman"/>
                <w:sz w:val="24"/>
                <w:szCs w:val="24"/>
              </w:rPr>
              <w:t>На сегодняшний день достаточно высок процент закупки, проводимых у единственного поставщика, доля закупок у единственного п</w:t>
            </w:r>
            <w:r w:rsidRPr="004808CC">
              <w:rPr>
                <w:rFonts w:ascii="Times New Roman" w:hAnsi="Times New Roman"/>
                <w:sz w:val="24"/>
                <w:szCs w:val="24"/>
              </w:rPr>
              <w:t>о</w:t>
            </w:r>
            <w:r w:rsidRPr="004808CC">
              <w:rPr>
                <w:rFonts w:ascii="Times New Roman" w:hAnsi="Times New Roman"/>
                <w:sz w:val="24"/>
                <w:szCs w:val="24"/>
              </w:rPr>
              <w:t>ставщ</w:t>
            </w:r>
            <w:r w:rsidRPr="004808CC">
              <w:rPr>
                <w:rFonts w:ascii="Times New Roman" w:hAnsi="Times New Roman"/>
                <w:sz w:val="24"/>
                <w:szCs w:val="24"/>
              </w:rPr>
              <w:t>и</w:t>
            </w:r>
            <w:r w:rsidRPr="004808CC">
              <w:rPr>
                <w:rFonts w:ascii="Times New Roman" w:hAnsi="Times New Roman"/>
                <w:sz w:val="24"/>
                <w:szCs w:val="24"/>
              </w:rPr>
              <w:t>ка в 2021 году составляла 65 % .</w:t>
            </w:r>
            <w:r w:rsidRPr="00A032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7D12" w:rsidRPr="00654849" w:rsidRDefault="003D7D12" w:rsidP="003D7D12">
            <w:pPr>
              <w:pStyle w:val="ConsPlusNormal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2E9">
              <w:rPr>
                <w:rFonts w:ascii="Times New Roman" w:hAnsi="Times New Roman"/>
                <w:sz w:val="24"/>
                <w:szCs w:val="24"/>
              </w:rPr>
              <w:t>Территориальное расположение Омсукчанского городского округа и ограниченность желающих участвовать в конкурентных способах з</w:t>
            </w:r>
            <w:r w:rsidRPr="00A032E9">
              <w:rPr>
                <w:rFonts w:ascii="Times New Roman" w:hAnsi="Times New Roman"/>
                <w:sz w:val="24"/>
                <w:szCs w:val="24"/>
              </w:rPr>
              <w:t>а</w:t>
            </w:r>
            <w:r w:rsidRPr="00A032E9">
              <w:rPr>
                <w:rFonts w:ascii="Times New Roman" w:hAnsi="Times New Roman"/>
                <w:sz w:val="24"/>
                <w:szCs w:val="24"/>
              </w:rPr>
              <w:t>купок, влечет за собой необоснованное расходование бюджетных средств. Для создания благоприятных условий для развития малого предпр</w:t>
            </w:r>
            <w:r w:rsidRPr="00A032E9">
              <w:rPr>
                <w:rFonts w:ascii="Times New Roman" w:hAnsi="Times New Roman"/>
                <w:sz w:val="24"/>
                <w:szCs w:val="24"/>
              </w:rPr>
              <w:t>и</w:t>
            </w:r>
            <w:r w:rsidRPr="00A032E9">
              <w:rPr>
                <w:rFonts w:ascii="Times New Roman" w:hAnsi="Times New Roman"/>
                <w:sz w:val="24"/>
                <w:szCs w:val="24"/>
              </w:rPr>
              <w:t>нимательства одним из способов является увеличение процента конкуре</w:t>
            </w:r>
            <w:r>
              <w:rPr>
                <w:rFonts w:ascii="Times New Roman" w:hAnsi="Times New Roman"/>
                <w:sz w:val="24"/>
                <w:szCs w:val="24"/>
              </w:rPr>
              <w:t>нтных закупок, а также увеличение доли</w:t>
            </w:r>
            <w:r w:rsidRPr="00A032E9">
              <w:rPr>
                <w:rFonts w:ascii="Times New Roman" w:hAnsi="Times New Roman"/>
                <w:sz w:val="24"/>
                <w:szCs w:val="24"/>
              </w:rPr>
              <w:t xml:space="preserve"> закупок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032E9">
              <w:rPr>
                <w:rFonts w:ascii="Times New Roman" w:hAnsi="Times New Roman"/>
                <w:sz w:val="24"/>
                <w:szCs w:val="24"/>
              </w:rPr>
              <w:t xml:space="preserve"> проводимых для суб</w:t>
            </w:r>
            <w:r w:rsidRPr="00A032E9">
              <w:rPr>
                <w:rFonts w:ascii="Times New Roman" w:hAnsi="Times New Roman"/>
                <w:sz w:val="24"/>
                <w:szCs w:val="24"/>
              </w:rPr>
              <w:t>ъ</w:t>
            </w:r>
            <w:r w:rsidRPr="00A032E9">
              <w:rPr>
                <w:rFonts w:ascii="Times New Roman" w:hAnsi="Times New Roman"/>
                <w:sz w:val="24"/>
                <w:szCs w:val="24"/>
              </w:rPr>
              <w:t>ектов м</w:t>
            </w:r>
            <w:r w:rsidRPr="00A032E9">
              <w:rPr>
                <w:rFonts w:ascii="Times New Roman" w:hAnsi="Times New Roman"/>
                <w:sz w:val="24"/>
                <w:szCs w:val="24"/>
              </w:rPr>
              <w:t>а</w:t>
            </w:r>
            <w:r w:rsidRPr="00A032E9">
              <w:rPr>
                <w:rFonts w:ascii="Times New Roman" w:hAnsi="Times New Roman"/>
                <w:sz w:val="24"/>
                <w:szCs w:val="24"/>
              </w:rPr>
              <w:t>лого предпринимательства.</w:t>
            </w:r>
            <w:r w:rsidRPr="00CD240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3D7D12" w:rsidRPr="001473D7" w:rsidTr="003D7D12">
        <w:trPr>
          <w:trHeight w:val="493"/>
          <w:jc w:val="center"/>
        </w:trPr>
        <w:tc>
          <w:tcPr>
            <w:tcW w:w="5000" w:type="pct"/>
            <w:gridSpan w:val="12"/>
          </w:tcPr>
          <w:p w:rsidR="00E37DDD" w:rsidRDefault="00E37DDD" w:rsidP="003D7D12">
            <w:pPr>
              <w:pStyle w:val="ConsPlusNormal"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D12" w:rsidRPr="001473D7" w:rsidRDefault="003D7D12" w:rsidP="003D7D12">
            <w:pPr>
              <w:pStyle w:val="ConsPlusNormal"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E37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1473D7">
              <w:rPr>
                <w:rFonts w:ascii="Times New Roman" w:hAnsi="Times New Roman"/>
                <w:b/>
                <w:sz w:val="24"/>
                <w:szCs w:val="24"/>
              </w:rPr>
              <w:t>странение случаев (сниже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ние количества</w:t>
            </w:r>
            <w:r w:rsidRPr="001473D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73D7">
              <w:rPr>
                <w:rFonts w:ascii="Times New Roman" w:hAnsi="Times New Roman"/>
                <w:b/>
                <w:sz w:val="24"/>
                <w:szCs w:val="24"/>
              </w:rPr>
              <w:t>осуществления закупки у единственного поставщика</w:t>
            </w:r>
          </w:p>
        </w:tc>
      </w:tr>
      <w:tr w:rsidR="003D7D12" w:rsidRPr="003A545E" w:rsidTr="003D7D12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3D7D12" w:rsidRPr="003A545E" w:rsidRDefault="003D7D12" w:rsidP="003D7D12">
            <w:pPr>
              <w:spacing w:line="216" w:lineRule="auto"/>
              <w:jc w:val="center"/>
            </w:pPr>
            <w:r w:rsidRPr="003A545E">
              <w:t>1.1</w:t>
            </w:r>
          </w:p>
        </w:tc>
        <w:tc>
          <w:tcPr>
            <w:tcW w:w="1284" w:type="pct"/>
            <w:shd w:val="clear" w:color="auto" w:fill="auto"/>
          </w:tcPr>
          <w:p w:rsidR="00E37DD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конкурентных процедур государственных и </w:t>
            </w: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пальных закупок, в том числе пров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денных централизованно</w:t>
            </w:r>
          </w:p>
        </w:tc>
        <w:tc>
          <w:tcPr>
            <w:tcW w:w="800" w:type="pct"/>
            <w:shd w:val="clear" w:color="auto" w:fill="auto"/>
          </w:tcPr>
          <w:p w:rsidR="00E37DD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Снижение объема </w:t>
            </w:r>
          </w:p>
          <w:p w:rsidR="00E37DD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закупок у </w:t>
            </w:r>
          </w:p>
          <w:p w:rsidR="00E37DD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единственного </w:t>
            </w:r>
          </w:p>
          <w:p w:rsidR="00E37DD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поставщика путем </w:t>
            </w:r>
          </w:p>
          <w:p w:rsidR="00E37DD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доли </w:t>
            </w:r>
          </w:p>
          <w:p w:rsidR="00E37DD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конкурентных </w:t>
            </w:r>
          </w:p>
          <w:p w:rsidR="00E37DD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закупо</w:t>
            </w:r>
            <w:proofErr w:type="gramStart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к(</w:t>
            </w:r>
            <w:proofErr w:type="gramEnd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конкурс, </w:t>
            </w:r>
          </w:p>
          <w:p w:rsidR="00E37DD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аукцион, запрос </w:t>
            </w: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предлож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ний)</w:t>
            </w:r>
          </w:p>
        </w:tc>
        <w:tc>
          <w:tcPr>
            <w:tcW w:w="663" w:type="pct"/>
            <w:shd w:val="clear" w:color="auto" w:fill="auto"/>
          </w:tcPr>
          <w:p w:rsidR="00E37DD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Доля закупок у </w:t>
            </w:r>
            <w:proofErr w:type="gramStart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единственного</w:t>
            </w:r>
            <w:proofErr w:type="gramEnd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поставщика от о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щего числа закупок</w:t>
            </w:r>
          </w:p>
        </w:tc>
        <w:tc>
          <w:tcPr>
            <w:tcW w:w="292" w:type="pct"/>
          </w:tcPr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376" w:type="pct"/>
          </w:tcPr>
          <w:p w:rsidR="003D7D12" w:rsidRDefault="003D7D12" w:rsidP="003D7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260">
              <w:rPr>
                <w:rFonts w:ascii="Times New Roman" w:hAnsi="Times New Roman" w:cs="Times New Roman"/>
                <w:sz w:val="22"/>
                <w:szCs w:val="22"/>
              </w:rPr>
              <w:t xml:space="preserve">01.01.21 (базовое </w:t>
            </w:r>
            <w:r w:rsidRPr="002752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3D7D12" w:rsidRDefault="003D7D12" w:rsidP="003D7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Pr="003A545E" w:rsidRDefault="003D7D12" w:rsidP="003D7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3D7D12" w:rsidRPr="003A545E" w:rsidRDefault="003D7D12" w:rsidP="003D7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Pr="003A545E" w:rsidRDefault="003D7D12" w:rsidP="003D7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3D7D12" w:rsidRPr="003A545E" w:rsidRDefault="003D7D12" w:rsidP="003D7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Pr="003A545E" w:rsidRDefault="003D7D12" w:rsidP="003D7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01.01.25</w:t>
            </w:r>
          </w:p>
          <w:p w:rsidR="003D7D12" w:rsidRPr="003A545E" w:rsidRDefault="003D7D12" w:rsidP="003D7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Pr="003A545E" w:rsidRDefault="003D7D12" w:rsidP="00E37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01.01.26</w:t>
            </w:r>
          </w:p>
        </w:tc>
        <w:tc>
          <w:tcPr>
            <w:tcW w:w="328" w:type="pct"/>
            <w:gridSpan w:val="3"/>
          </w:tcPr>
          <w:p w:rsidR="003D7D12" w:rsidRPr="003A545E" w:rsidRDefault="003D7D12" w:rsidP="003D7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08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65</w:t>
            </w:r>
          </w:p>
          <w:p w:rsidR="003D7D12" w:rsidRPr="003A545E" w:rsidRDefault="003D7D12" w:rsidP="003D7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Default="003D7D12" w:rsidP="003D7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Default="003D7D12" w:rsidP="003D7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Pr="003A545E" w:rsidRDefault="003D7D12" w:rsidP="003D7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  <w:p w:rsidR="003D7D12" w:rsidRPr="003A545E" w:rsidRDefault="003D7D12" w:rsidP="003D7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Pr="003A545E" w:rsidRDefault="003D7D12" w:rsidP="003D7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  <w:p w:rsidR="003D7D12" w:rsidRPr="003A545E" w:rsidRDefault="003D7D12" w:rsidP="003D7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Pr="003A545E" w:rsidRDefault="003D7D12" w:rsidP="003D7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  <w:p w:rsidR="003D7D12" w:rsidRPr="003A545E" w:rsidRDefault="003D7D12" w:rsidP="003D7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Pr="003A545E" w:rsidRDefault="00E37DDD" w:rsidP="00E37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618" w:type="pct"/>
            <w:shd w:val="clear" w:color="auto" w:fill="auto"/>
          </w:tcPr>
          <w:p w:rsidR="00E37DD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Заказчики </w:t>
            </w:r>
            <w:r w:rsidR="00E37DD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37DD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и </w:t>
            </w:r>
          </w:p>
          <w:p w:rsidR="00E37DD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казенные </w:t>
            </w:r>
          </w:p>
          <w:p w:rsidR="00E37DD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</w:t>
            </w:r>
          </w:p>
          <w:p w:rsidR="00E37DD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Омсукчанского г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родского </w:t>
            </w: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окр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га;</w:t>
            </w: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Отдел экономики администрации ОГО</w:t>
            </w: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7D12" w:rsidRPr="00425377" w:rsidTr="003D7D12">
        <w:trPr>
          <w:trHeight w:val="361"/>
          <w:jc w:val="center"/>
        </w:trPr>
        <w:tc>
          <w:tcPr>
            <w:tcW w:w="5000" w:type="pct"/>
            <w:gridSpan w:val="12"/>
            <w:shd w:val="clear" w:color="auto" w:fill="auto"/>
          </w:tcPr>
          <w:p w:rsidR="00387A08" w:rsidRDefault="003D7D12" w:rsidP="003D7D1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425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расширение участие субъектов малого и среднего предпринимательства в закупках товаров, работ, услуг, осуществляемых </w:t>
            </w:r>
            <w:proofErr w:type="gramStart"/>
            <w:r w:rsidRPr="0042537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425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D7D12" w:rsidRPr="00425377" w:rsidRDefault="003D7D12" w:rsidP="003D7D1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77">
              <w:rPr>
                <w:rFonts w:ascii="Times New Roman" w:hAnsi="Times New Roman" w:cs="Times New Roman"/>
                <w:b/>
                <w:sz w:val="24"/>
                <w:szCs w:val="24"/>
              </w:rPr>
              <w:t>испол</w:t>
            </w:r>
            <w:r w:rsidRPr="00425377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425377">
              <w:rPr>
                <w:rFonts w:ascii="Times New Roman" w:hAnsi="Times New Roman" w:cs="Times New Roman"/>
                <w:b/>
                <w:sz w:val="24"/>
                <w:szCs w:val="24"/>
              </w:rPr>
              <w:t>зованием конкурентных способов определения поставщиков, исполнителей)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D7D12" w:rsidRPr="003A545E" w:rsidTr="003D7D12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3D7D12" w:rsidRPr="003A545E" w:rsidRDefault="003D7D12" w:rsidP="003D7D12">
            <w:pPr>
              <w:spacing w:line="216" w:lineRule="auto"/>
              <w:jc w:val="center"/>
            </w:pPr>
            <w:r w:rsidRPr="003A545E">
              <w:t>1.3.</w:t>
            </w:r>
          </w:p>
        </w:tc>
        <w:tc>
          <w:tcPr>
            <w:tcW w:w="1284" w:type="pct"/>
            <w:shd w:val="clear" w:color="auto" w:fill="auto"/>
          </w:tcPr>
          <w:p w:rsidR="00E37DD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объема закупок товаров работ, услуг для обеспечения </w:t>
            </w:r>
          </w:p>
          <w:p w:rsidR="00E37DD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муниц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пальных нужд Омсукчанского городского округа, участниками </w:t>
            </w:r>
          </w:p>
          <w:p w:rsidR="00E37DD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которых</w:t>
            </w:r>
            <w:proofErr w:type="gramEnd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является субъекты малого предпринимательства и социально </w:t>
            </w:r>
          </w:p>
          <w:p w:rsidR="00E37DD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ориентированные некоммерческие </w:t>
            </w: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орган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зации</w:t>
            </w:r>
          </w:p>
        </w:tc>
        <w:tc>
          <w:tcPr>
            <w:tcW w:w="800" w:type="pct"/>
            <w:shd w:val="clear" w:color="auto" w:fill="auto"/>
          </w:tcPr>
          <w:p w:rsidR="00E37DD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уровня конкуренции </w:t>
            </w:r>
            <w:proofErr w:type="gramStart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proofErr w:type="gramEnd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37DD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осущест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лении</w:t>
            </w:r>
            <w:proofErr w:type="gramEnd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закупок, увелич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ние количества поставщиков, </w:t>
            </w:r>
          </w:p>
          <w:p w:rsidR="003D7D12" w:rsidRPr="003A545E" w:rsidRDefault="003D7D12" w:rsidP="00E37DD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исполн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телей из числа субъе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тов МСП и СОН </w:t>
            </w:r>
            <w:proofErr w:type="gramStart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proofErr w:type="gramEnd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и заключаемых к ними договоров</w:t>
            </w:r>
          </w:p>
        </w:tc>
        <w:tc>
          <w:tcPr>
            <w:tcW w:w="663" w:type="pct"/>
            <w:shd w:val="clear" w:color="auto" w:fill="auto"/>
          </w:tcPr>
          <w:p w:rsidR="00E37DD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08CC">
              <w:rPr>
                <w:rFonts w:ascii="Times New Roman" w:hAnsi="Times New Roman" w:cs="Times New Roman"/>
                <w:sz w:val="22"/>
                <w:szCs w:val="22"/>
              </w:rPr>
              <w:t xml:space="preserve">Доля закупок в сфере </w:t>
            </w:r>
          </w:p>
          <w:p w:rsidR="00E37DD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08CC">
              <w:rPr>
                <w:rFonts w:ascii="Times New Roman" w:hAnsi="Times New Roman" w:cs="Times New Roman"/>
                <w:sz w:val="22"/>
                <w:szCs w:val="22"/>
              </w:rPr>
              <w:t>муниципал</w:t>
            </w:r>
            <w:r w:rsidRPr="004808C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08CC">
              <w:rPr>
                <w:rFonts w:ascii="Times New Roman" w:hAnsi="Times New Roman" w:cs="Times New Roman"/>
                <w:sz w:val="22"/>
                <w:szCs w:val="22"/>
              </w:rPr>
              <w:t xml:space="preserve">ного заказа, </w:t>
            </w:r>
          </w:p>
          <w:p w:rsidR="00E37DD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08CC">
              <w:rPr>
                <w:rFonts w:ascii="Times New Roman" w:hAnsi="Times New Roman" w:cs="Times New Roman"/>
                <w:sz w:val="22"/>
                <w:szCs w:val="22"/>
              </w:rPr>
              <w:t xml:space="preserve">участниками </w:t>
            </w:r>
          </w:p>
          <w:p w:rsidR="00E37DD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808CC">
              <w:rPr>
                <w:rFonts w:ascii="Times New Roman" w:hAnsi="Times New Roman" w:cs="Times New Roman"/>
                <w:sz w:val="22"/>
                <w:szCs w:val="22"/>
              </w:rPr>
              <w:t>кот</w:t>
            </w:r>
            <w:r w:rsidRPr="004808C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08CC">
              <w:rPr>
                <w:rFonts w:ascii="Times New Roman" w:hAnsi="Times New Roman" w:cs="Times New Roman"/>
                <w:sz w:val="22"/>
                <w:szCs w:val="22"/>
              </w:rPr>
              <w:t>рых</w:t>
            </w:r>
            <w:proofErr w:type="gramEnd"/>
            <w:r w:rsidRPr="004808CC">
              <w:rPr>
                <w:rFonts w:ascii="Times New Roman" w:hAnsi="Times New Roman" w:cs="Times New Roman"/>
                <w:sz w:val="22"/>
                <w:szCs w:val="22"/>
              </w:rPr>
              <w:t xml:space="preserve"> являются только суб</w:t>
            </w:r>
            <w:r w:rsidRPr="004808CC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4808CC">
              <w:rPr>
                <w:rFonts w:ascii="Times New Roman" w:hAnsi="Times New Roman" w:cs="Times New Roman"/>
                <w:sz w:val="22"/>
                <w:szCs w:val="22"/>
              </w:rPr>
              <w:t xml:space="preserve">екты малого </w:t>
            </w: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08CC">
              <w:rPr>
                <w:rFonts w:ascii="Times New Roman" w:hAnsi="Times New Roman" w:cs="Times New Roman"/>
                <w:sz w:val="22"/>
                <w:szCs w:val="22"/>
              </w:rPr>
              <w:t>предпринимател</w:t>
            </w:r>
            <w:r w:rsidRPr="004808C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808CC">
              <w:rPr>
                <w:rFonts w:ascii="Times New Roman" w:hAnsi="Times New Roman" w:cs="Times New Roman"/>
                <w:sz w:val="22"/>
                <w:szCs w:val="22"/>
              </w:rPr>
              <w:t>ства и соц</w:t>
            </w:r>
            <w:r w:rsidRPr="004808C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08CC">
              <w:rPr>
                <w:rFonts w:ascii="Times New Roman" w:hAnsi="Times New Roman" w:cs="Times New Roman"/>
                <w:sz w:val="22"/>
                <w:szCs w:val="22"/>
              </w:rPr>
              <w:t>ально ориентир</w:t>
            </w:r>
            <w:r w:rsidRPr="004808C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08CC">
              <w:rPr>
                <w:rFonts w:ascii="Times New Roman" w:hAnsi="Times New Roman" w:cs="Times New Roman"/>
                <w:sz w:val="22"/>
                <w:szCs w:val="22"/>
              </w:rPr>
              <w:t>ванные некомме</w:t>
            </w:r>
            <w:r w:rsidRPr="004808C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808CC">
              <w:rPr>
                <w:rFonts w:ascii="Times New Roman" w:hAnsi="Times New Roman" w:cs="Times New Roman"/>
                <w:sz w:val="22"/>
                <w:szCs w:val="22"/>
              </w:rPr>
              <w:t>ческие орган</w:t>
            </w:r>
            <w:r w:rsidRPr="004808C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08CC">
              <w:rPr>
                <w:rFonts w:ascii="Times New Roman" w:hAnsi="Times New Roman" w:cs="Times New Roman"/>
                <w:sz w:val="22"/>
                <w:szCs w:val="22"/>
              </w:rPr>
              <w:t>зации</w:t>
            </w:r>
          </w:p>
        </w:tc>
        <w:tc>
          <w:tcPr>
            <w:tcW w:w="292" w:type="pct"/>
          </w:tcPr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76" w:type="pct"/>
          </w:tcPr>
          <w:p w:rsidR="003D7D12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260">
              <w:rPr>
                <w:rFonts w:ascii="Times New Roman" w:hAnsi="Times New Roman" w:cs="Times New Roman"/>
                <w:sz w:val="22"/>
                <w:szCs w:val="22"/>
              </w:rPr>
              <w:t>01.01.21 (базовое значение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3D7D12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01.01.23</w:t>
            </w: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01.01.24</w:t>
            </w: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01.01.25</w:t>
            </w: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01.01.26</w:t>
            </w: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</w:tcPr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3D7D12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618" w:type="pct"/>
            <w:shd w:val="clear" w:color="auto" w:fill="auto"/>
          </w:tcPr>
          <w:p w:rsidR="00E37DD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Заказчики </w:t>
            </w:r>
            <w:r w:rsidR="00E37DD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37DD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и </w:t>
            </w:r>
          </w:p>
          <w:p w:rsidR="00E37DD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казенные </w:t>
            </w: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учр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ждения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Отдел экономики администрации ОГО</w:t>
            </w:r>
          </w:p>
        </w:tc>
      </w:tr>
      <w:tr w:rsidR="003D7D12" w:rsidRPr="00C32F1E" w:rsidTr="003D7D12">
        <w:trPr>
          <w:trHeight w:val="361"/>
          <w:jc w:val="center"/>
        </w:trPr>
        <w:tc>
          <w:tcPr>
            <w:tcW w:w="5000" w:type="pct"/>
            <w:gridSpan w:val="12"/>
            <w:shd w:val="clear" w:color="auto" w:fill="auto"/>
          </w:tcPr>
          <w:p w:rsidR="003D7D12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C32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Мероприятия, направленные на устранение избыточного муниципального урегулирования,</w:t>
            </w:r>
          </w:p>
          <w:p w:rsidR="003D7D12" w:rsidRPr="00C32F1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2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также на снижение административных барьеров:</w:t>
            </w:r>
          </w:p>
        </w:tc>
      </w:tr>
      <w:tr w:rsidR="003D7D12" w:rsidRPr="00C32F1E" w:rsidTr="003D7D12">
        <w:trPr>
          <w:trHeight w:val="361"/>
          <w:jc w:val="center"/>
        </w:trPr>
        <w:tc>
          <w:tcPr>
            <w:tcW w:w="5000" w:type="pct"/>
            <w:gridSpan w:val="12"/>
            <w:shd w:val="clear" w:color="auto" w:fill="auto"/>
          </w:tcPr>
          <w:p w:rsidR="003D7D12" w:rsidRDefault="003D7D12" w:rsidP="00E37DDD">
            <w:pPr>
              <w:pStyle w:val="ConsPlusNormal"/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настоящее время одной из наиболее острых проблем в отношении субъектов предпринимательской деятельности является избыточное административное регулирование их деятельности. На сегодняшний день задача снижения административных барьеров на территории Омсу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чанского городского округа Магаданской области становится актуальной. Несовершенство контрольно-надзорных и разрешительных функций органов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самоуправления - эти и многие другие факторы, препятствующие развитию предпринимательства, снижают инвестиционную привлекател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региона.</w:t>
            </w:r>
          </w:p>
          <w:p w:rsidR="003D7D12" w:rsidRPr="000806F4" w:rsidRDefault="003D7D12" w:rsidP="00E37DDD">
            <w:pPr>
              <w:pStyle w:val="ConsPlusNormal"/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4">
              <w:rPr>
                <w:rFonts w:ascii="Times New Roman" w:hAnsi="Times New Roman" w:cs="Times New Roman"/>
                <w:sz w:val="24"/>
                <w:szCs w:val="24"/>
              </w:rPr>
              <w:t>Одним из направлений оптимизации услуг является работа по предоставлению государственных и муниципальных услуг в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06F4">
              <w:rPr>
                <w:rFonts w:ascii="Times New Roman" w:hAnsi="Times New Roman" w:cs="Times New Roman"/>
                <w:sz w:val="24"/>
                <w:szCs w:val="24"/>
              </w:rPr>
              <w:t xml:space="preserve"> виде,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06F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которой</w:t>
            </w:r>
            <w:r w:rsidRPr="00080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06F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доступности информации для граждан, взаимодействие различных структур и ведомств между собой и с нас</w:t>
            </w:r>
            <w:r w:rsidRPr="000806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6F4">
              <w:rPr>
                <w:rFonts w:ascii="Times New Roman" w:hAnsi="Times New Roman" w:cs="Times New Roman"/>
                <w:sz w:val="24"/>
                <w:szCs w:val="24"/>
              </w:rPr>
              <w:t>лением.</w:t>
            </w:r>
          </w:p>
          <w:p w:rsidR="003D7D12" w:rsidRDefault="003D7D12" w:rsidP="00406641">
            <w:pPr>
              <w:pStyle w:val="ConsPlusNormal"/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упрощения процедур, сокращения сроков, а также повышения качества и доступности услуг на территории Омсукчанского горо</w:t>
            </w:r>
            <w:r w:rsidRPr="000806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06F4">
              <w:rPr>
                <w:rFonts w:ascii="Times New Roman" w:hAnsi="Times New Roman" w:cs="Times New Roman"/>
                <w:sz w:val="24"/>
                <w:szCs w:val="24"/>
              </w:rPr>
              <w:t>ского округа действует подразделение многофункционального центра оказания государственных и муниципальных услуг (МФЦ), представля</w:t>
            </w:r>
            <w:r w:rsidRPr="000806F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806F4">
              <w:rPr>
                <w:rFonts w:ascii="Times New Roman" w:hAnsi="Times New Roman" w:cs="Times New Roman"/>
                <w:sz w:val="24"/>
                <w:szCs w:val="24"/>
              </w:rPr>
              <w:t>щее услуги по принципу «одного окна». Утвержден Перечень муниципальных услуг, предоставляемых органами местного самоупра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</w:t>
            </w:r>
            <w:r w:rsidRPr="000806F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0806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06F4">
              <w:rPr>
                <w:rFonts w:ascii="Times New Roman" w:hAnsi="Times New Roman" w:cs="Times New Roman"/>
                <w:sz w:val="24"/>
                <w:szCs w:val="24"/>
              </w:rPr>
              <w:t>сукчанского горо</w:t>
            </w:r>
            <w:r w:rsidRPr="000806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06F4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06F4">
              <w:rPr>
                <w:rFonts w:ascii="Times New Roman" w:hAnsi="Times New Roman" w:cs="Times New Roman"/>
                <w:sz w:val="24"/>
                <w:szCs w:val="24"/>
              </w:rPr>
              <w:t xml:space="preserve"> и услуг, предоставляемых подведомственными им учреждениями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7D12" w:rsidRPr="005A22BE" w:rsidRDefault="003D7D12" w:rsidP="00406641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2BE">
              <w:rPr>
                <w:rFonts w:ascii="Times New Roman" w:hAnsi="Times New Roman" w:cs="Times New Roman"/>
                <w:sz w:val="24"/>
                <w:szCs w:val="24"/>
              </w:rPr>
              <w:t>В соответствии с Указом Президента Российской Федерации от 21 июля 2020 г. № 474 «О национальных целях развития Российской Ф</w:t>
            </w:r>
            <w:r w:rsidRPr="005A22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22BE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r w:rsidRPr="005A22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22BE">
              <w:rPr>
                <w:rFonts w:ascii="Times New Roman" w:hAnsi="Times New Roman" w:cs="Times New Roman"/>
                <w:sz w:val="24"/>
                <w:szCs w:val="24"/>
              </w:rPr>
              <w:t>ции на период до 2030 года» и в целях обеспечения достижения показателей регионального проекта «Цифровое государственное управление (Магаданская область)», обеспечивающего достижение целей, показателей и результатов федерального проекта «Цифровое государственное управление» национальной программы «Цифровая экономика Российской Федерации» на территории Магаданской области постановлением Правительства</w:t>
            </w:r>
            <w:proofErr w:type="gramEnd"/>
            <w:r w:rsidRPr="005A22BE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 от 2 августа 2021 г. № 594-пп утвержден Перечень массовых социально значимых государственных и м</w:t>
            </w:r>
            <w:r w:rsidRPr="005A22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22BE">
              <w:rPr>
                <w:rFonts w:ascii="Times New Roman" w:hAnsi="Times New Roman" w:cs="Times New Roman"/>
                <w:sz w:val="24"/>
                <w:szCs w:val="24"/>
              </w:rPr>
              <w:t>ниципальных услуг М</w:t>
            </w:r>
            <w:r w:rsidRPr="005A22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22BE">
              <w:rPr>
                <w:rFonts w:ascii="Times New Roman" w:hAnsi="Times New Roman" w:cs="Times New Roman"/>
                <w:sz w:val="24"/>
                <w:szCs w:val="24"/>
              </w:rPr>
              <w:t>гаданской области в количестве 95 услуг и План их перевода в электронный вид.</w:t>
            </w:r>
          </w:p>
          <w:p w:rsidR="003D7D12" w:rsidRPr="00406641" w:rsidRDefault="003D7D12" w:rsidP="00406641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2BE">
              <w:rPr>
                <w:rFonts w:ascii="Times New Roman" w:hAnsi="Times New Roman" w:cs="Times New Roman"/>
                <w:sz w:val="24"/>
                <w:szCs w:val="24"/>
              </w:rPr>
              <w:t>Достижение вышеуказанных целей предполагают продолжение проведения мероприятий по оптимизации предоставления государстве</w:t>
            </w:r>
            <w:r w:rsidRPr="005A22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22BE">
              <w:rPr>
                <w:rFonts w:ascii="Times New Roman" w:hAnsi="Times New Roman" w:cs="Times New Roman"/>
                <w:sz w:val="24"/>
                <w:szCs w:val="24"/>
              </w:rPr>
              <w:t>ных и муниципальных услуг на территории Магаданской области, в том числе необходимость нормативного установления сокращения сроков предоставления услуг или отдельных ее административных процедур, увеличение числа услуг, предоставляемых в электронном виде. Для д</w:t>
            </w:r>
            <w:r w:rsidRPr="005A22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2BE">
              <w:rPr>
                <w:rFonts w:ascii="Times New Roman" w:hAnsi="Times New Roman" w:cs="Times New Roman"/>
                <w:sz w:val="24"/>
                <w:szCs w:val="24"/>
              </w:rPr>
              <w:t>стижения наибольшего эффекта необходимо применение комплексного по</w:t>
            </w:r>
            <w:r w:rsidR="00406641">
              <w:rPr>
                <w:rFonts w:ascii="Times New Roman" w:hAnsi="Times New Roman" w:cs="Times New Roman"/>
                <w:sz w:val="24"/>
                <w:szCs w:val="24"/>
              </w:rPr>
              <w:t>дхода к реализации мероприятий.</w:t>
            </w:r>
          </w:p>
          <w:p w:rsidR="003D7D12" w:rsidRPr="00C32F1E" w:rsidRDefault="003D7D12" w:rsidP="00406641">
            <w:pPr>
              <w:pStyle w:val="ConsPlusNormal"/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2BE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принятым 31 июля 2020 года Федеральным законом № 248-ФЗ «О государственном контроле (надзоре) и муниципал</w:t>
            </w:r>
            <w:r w:rsidRPr="005A22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22BE">
              <w:rPr>
                <w:rFonts w:ascii="Times New Roman" w:hAnsi="Times New Roman" w:cs="Times New Roman"/>
                <w:sz w:val="24"/>
                <w:szCs w:val="24"/>
              </w:rPr>
              <w:t>ном контроле в Российской Федерации» все виды регионального государственного контроля (надзора) должны осуществляться на основании с</w:t>
            </w:r>
            <w:r w:rsidRPr="005A22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22BE">
              <w:rPr>
                <w:rFonts w:ascii="Times New Roman" w:hAnsi="Times New Roman" w:cs="Times New Roman"/>
                <w:sz w:val="24"/>
                <w:szCs w:val="24"/>
              </w:rPr>
              <w:t>стемы оценки и управления рисками причинения вреда (ущерба) охраняемым законом ценностям, которая включает в себя категории риска и критерии отнесения объектов контроля к категориям риска при осуществлении плановых контрольных</w:t>
            </w:r>
            <w:proofErr w:type="gramEnd"/>
            <w:r w:rsidRPr="005A22BE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(надзорных) </w:t>
            </w:r>
            <w:proofErr w:type="gramStart"/>
            <w:r w:rsidRPr="005A22BE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5A22BE">
              <w:rPr>
                <w:rFonts w:ascii="Times New Roman" w:hAnsi="Times New Roman" w:cs="Times New Roman"/>
                <w:sz w:val="24"/>
                <w:szCs w:val="24"/>
              </w:rPr>
              <w:t>, а также инд</w:t>
            </w:r>
            <w:r w:rsidRPr="005A22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22BE">
              <w:rPr>
                <w:rFonts w:ascii="Times New Roman" w:hAnsi="Times New Roman" w:cs="Times New Roman"/>
                <w:sz w:val="24"/>
                <w:szCs w:val="24"/>
              </w:rPr>
              <w:t>каторы риска нарушений обязательных требований при выборе внеплановых контрольных (надзорных) мероприятий. Внедрение указанных тр</w:t>
            </w:r>
            <w:r w:rsidRPr="005A22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22BE">
              <w:rPr>
                <w:rFonts w:ascii="Times New Roman" w:hAnsi="Times New Roman" w:cs="Times New Roman"/>
                <w:sz w:val="24"/>
                <w:szCs w:val="24"/>
              </w:rPr>
              <w:t>бований значительно повлияет на снижение административной нагрузки на бизнес в целом.</w:t>
            </w:r>
          </w:p>
        </w:tc>
      </w:tr>
      <w:tr w:rsidR="003D7D12" w:rsidRPr="003A545E" w:rsidTr="00DC18FD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3D7D12" w:rsidRPr="003A545E" w:rsidRDefault="003D7D12" w:rsidP="003D7D12">
            <w:pPr>
              <w:spacing w:line="216" w:lineRule="auto"/>
              <w:jc w:val="center"/>
            </w:pPr>
            <w:r w:rsidRPr="003A545E">
              <w:lastRenderedPageBreak/>
              <w:t>2.1</w:t>
            </w:r>
          </w:p>
        </w:tc>
        <w:tc>
          <w:tcPr>
            <w:tcW w:w="1284" w:type="pct"/>
            <w:shd w:val="clear" w:color="auto" w:fill="auto"/>
          </w:tcPr>
          <w:p w:rsidR="00DC18FD" w:rsidRPr="00DC18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 xml:space="preserve">Проведение анализа действия </w:t>
            </w:r>
          </w:p>
          <w:p w:rsid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 xml:space="preserve">(бездействия), </w:t>
            </w:r>
            <w:proofErr w:type="gramStart"/>
            <w:r w:rsidRPr="00DC18FD">
              <w:rPr>
                <w:rFonts w:ascii="Times New Roman" w:hAnsi="Times New Roman" w:cs="Times New Roman"/>
                <w:sz w:val="24"/>
                <w:szCs w:val="22"/>
              </w:rPr>
              <w:t>нормативных</w:t>
            </w:r>
            <w:proofErr w:type="gramEnd"/>
            <w:r w:rsidRPr="00DC18FD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  <w:p w:rsid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>правовых  актов, регулирующих пред</w:t>
            </w: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>о</w:t>
            </w: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>ставление (осуществление) мун</w:t>
            </w: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>и</w:t>
            </w: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>ципальных  услу</w:t>
            </w:r>
            <w:proofErr w:type="gramStart"/>
            <w:r w:rsidRPr="00DC18FD">
              <w:rPr>
                <w:rFonts w:ascii="Times New Roman" w:hAnsi="Times New Roman" w:cs="Times New Roman"/>
                <w:sz w:val="24"/>
                <w:szCs w:val="22"/>
              </w:rPr>
              <w:t>г(</w:t>
            </w:r>
            <w:proofErr w:type="gramEnd"/>
            <w:r w:rsidRPr="00DC18FD">
              <w:rPr>
                <w:rFonts w:ascii="Times New Roman" w:hAnsi="Times New Roman" w:cs="Times New Roman"/>
                <w:sz w:val="24"/>
                <w:szCs w:val="22"/>
              </w:rPr>
              <w:t xml:space="preserve">функций), на предмет соответствия </w:t>
            </w:r>
          </w:p>
          <w:p w:rsidR="00DC18FD" w:rsidRPr="00DC18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>антимон</w:t>
            </w: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>о</w:t>
            </w: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 xml:space="preserve">польному </w:t>
            </w:r>
          </w:p>
          <w:p w:rsid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 xml:space="preserve">законодательству, в том числе: </w:t>
            </w:r>
          </w:p>
          <w:p w:rsidR="003D7D12" w:rsidRPr="003A545E" w:rsidRDefault="003D7D12" w:rsidP="00C77C9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>анализ нарушений антимонопол</w:t>
            </w: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>ь</w:t>
            </w: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>ного законодательства за последние три года, выявление рисков нар</w:t>
            </w: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>у</w:t>
            </w: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>шений, типовых наруш</w:t>
            </w: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>е</w:t>
            </w: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>ний</w:t>
            </w:r>
          </w:p>
        </w:tc>
        <w:tc>
          <w:tcPr>
            <w:tcW w:w="800" w:type="pct"/>
            <w:shd w:val="clear" w:color="auto" w:fill="auto"/>
          </w:tcPr>
          <w:p w:rsidR="00DC18FD" w:rsidRPr="00DC18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 xml:space="preserve">Снижение рисков нарушения </w:t>
            </w:r>
          </w:p>
          <w:p w:rsidR="00DC18FD" w:rsidRPr="00DC18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 xml:space="preserve">антимонопольного </w:t>
            </w:r>
          </w:p>
          <w:p w:rsidR="00DC18FD" w:rsidRPr="00DC18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 xml:space="preserve">законодательства, </w:t>
            </w:r>
          </w:p>
          <w:p w:rsidR="00DC18FD" w:rsidRPr="00DC18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 xml:space="preserve">установление </w:t>
            </w:r>
          </w:p>
          <w:p w:rsidR="00DC18FD" w:rsidRPr="00DC18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 xml:space="preserve">избыточного </w:t>
            </w:r>
          </w:p>
          <w:p w:rsidR="00DC18FD" w:rsidRPr="00DC18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 xml:space="preserve">муниципального </w:t>
            </w:r>
          </w:p>
          <w:p w:rsidR="003D7D12" w:rsidRPr="00DC18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>регулиров</w:t>
            </w: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>а</w:t>
            </w: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>ния</w:t>
            </w: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" w:type="pct"/>
            <w:shd w:val="clear" w:color="auto" w:fill="auto"/>
          </w:tcPr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C9B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  <w:p w:rsidR="00DC18FD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C9B">
              <w:rPr>
                <w:rFonts w:ascii="Times New Roman" w:hAnsi="Times New Roman" w:cs="Times New Roman"/>
                <w:sz w:val="22"/>
                <w:szCs w:val="22"/>
              </w:rPr>
              <w:t>антимонопольн</w:t>
            </w:r>
            <w:r w:rsidRPr="00C77C9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77C9B">
              <w:rPr>
                <w:rFonts w:ascii="Times New Roman" w:hAnsi="Times New Roman" w:cs="Times New Roman"/>
                <w:sz w:val="22"/>
                <w:szCs w:val="22"/>
              </w:rPr>
              <w:t>го обзора о выя</w:t>
            </w:r>
            <w:r w:rsidRPr="00C77C9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77C9B">
              <w:rPr>
                <w:rFonts w:ascii="Times New Roman" w:hAnsi="Times New Roman" w:cs="Times New Roman"/>
                <w:sz w:val="22"/>
                <w:szCs w:val="22"/>
              </w:rPr>
              <w:t xml:space="preserve">лении нарушений </w:t>
            </w:r>
          </w:p>
          <w:p w:rsidR="003D7D12" w:rsidRPr="00DC18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2"/>
                <w:szCs w:val="22"/>
              </w:rPr>
              <w:t>антимонопольн</w:t>
            </w:r>
            <w:r w:rsidRPr="00C77C9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77C9B">
              <w:rPr>
                <w:rFonts w:ascii="Times New Roman" w:hAnsi="Times New Roman" w:cs="Times New Roman"/>
                <w:sz w:val="22"/>
                <w:szCs w:val="22"/>
              </w:rPr>
              <w:t>го законодател</w:t>
            </w:r>
            <w:r w:rsidRPr="00C77C9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77C9B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292" w:type="pct"/>
          </w:tcPr>
          <w:p w:rsidR="003D7D12" w:rsidRPr="00DC18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>да/нет</w:t>
            </w:r>
          </w:p>
        </w:tc>
        <w:tc>
          <w:tcPr>
            <w:tcW w:w="376" w:type="pct"/>
          </w:tcPr>
          <w:p w:rsidR="003D7D12" w:rsidRPr="00DC18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>01.01.21 (базовое значение)</w:t>
            </w:r>
          </w:p>
          <w:p w:rsidR="003D7D12" w:rsidRPr="00DC18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DC18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>01.01.23</w:t>
            </w:r>
          </w:p>
          <w:p w:rsidR="003D7D12" w:rsidRPr="00DC18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DC18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>01.01.24</w:t>
            </w:r>
          </w:p>
          <w:p w:rsidR="003D7D12" w:rsidRPr="00DC18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DC18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>01.01.25</w:t>
            </w:r>
          </w:p>
          <w:p w:rsidR="003D7D12" w:rsidRPr="00DC18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DC18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>01.01.26</w:t>
            </w:r>
          </w:p>
          <w:p w:rsidR="003D7D12" w:rsidRPr="00DC18FD" w:rsidRDefault="003D7D12" w:rsidP="003D7D12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28" w:type="pct"/>
            <w:gridSpan w:val="3"/>
          </w:tcPr>
          <w:p w:rsidR="003D7D12" w:rsidRPr="00DC18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 xml:space="preserve">да </w:t>
            </w:r>
          </w:p>
          <w:p w:rsidR="003D7D12" w:rsidRPr="00DC18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DC18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DC18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DC18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  <w:p w:rsidR="003D7D12" w:rsidRPr="00DC18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DC18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  <w:p w:rsidR="003D7D12" w:rsidRPr="00DC18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DC18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  <w:p w:rsidR="003D7D12" w:rsidRPr="00DC18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DC18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  <w:p w:rsidR="003D7D12" w:rsidRPr="00DC18FD" w:rsidRDefault="003D7D12" w:rsidP="003D7D12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72" w:type="pct"/>
            <w:shd w:val="clear" w:color="auto" w:fill="auto"/>
          </w:tcPr>
          <w:p w:rsidR="003D7D12" w:rsidRPr="00DC18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>ежего</w:t>
            </w: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>д</w:t>
            </w:r>
            <w:r w:rsidRPr="00DC18FD">
              <w:rPr>
                <w:rFonts w:ascii="Times New Roman" w:hAnsi="Times New Roman" w:cs="Times New Roman"/>
                <w:sz w:val="24"/>
                <w:szCs w:val="22"/>
              </w:rPr>
              <w:t>но</w:t>
            </w:r>
          </w:p>
        </w:tc>
        <w:tc>
          <w:tcPr>
            <w:tcW w:w="675" w:type="pct"/>
            <w:gridSpan w:val="2"/>
            <w:shd w:val="clear" w:color="auto" w:fill="auto"/>
          </w:tcPr>
          <w:p w:rsidR="00DC18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по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вовой работе, </w:t>
            </w:r>
          </w:p>
          <w:p w:rsidR="00DC18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кадровому и </w:t>
            </w:r>
          </w:p>
          <w:p w:rsidR="00DC18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ционному обесп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чению </w:t>
            </w: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администрации ОГО;</w:t>
            </w: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Отдел экономики</w:t>
            </w: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администрации ОГО;</w:t>
            </w:r>
          </w:p>
          <w:p w:rsidR="00DC18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Ведущий </w:t>
            </w:r>
          </w:p>
          <w:p w:rsidR="00DC18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</w:t>
            </w:r>
          </w:p>
          <w:p w:rsidR="00DC18FD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администрати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ной комиссии </w:t>
            </w:r>
          </w:p>
          <w:p w:rsidR="003D7D12" w:rsidRPr="003A545E" w:rsidRDefault="003D7D12" w:rsidP="00DC18F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админи</w:t>
            </w:r>
            <w:r w:rsidR="00DC18FD">
              <w:rPr>
                <w:rFonts w:ascii="Times New Roman" w:hAnsi="Times New Roman" w:cs="Times New Roman"/>
                <w:sz w:val="22"/>
                <w:szCs w:val="22"/>
              </w:rPr>
              <w:t>страции ОГО</w:t>
            </w:r>
          </w:p>
        </w:tc>
      </w:tr>
      <w:tr w:rsidR="003D7D12" w:rsidRPr="003A545E" w:rsidTr="00DC18FD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3D7D12" w:rsidRPr="003A545E" w:rsidRDefault="003D7D12" w:rsidP="003D7D12">
            <w:pPr>
              <w:spacing w:line="216" w:lineRule="auto"/>
              <w:jc w:val="center"/>
            </w:pPr>
            <w:r w:rsidRPr="003A545E">
              <w:lastRenderedPageBreak/>
              <w:t>2.2.</w:t>
            </w:r>
          </w:p>
        </w:tc>
        <w:tc>
          <w:tcPr>
            <w:tcW w:w="1284" w:type="pct"/>
            <w:shd w:val="clear" w:color="auto" w:fill="auto"/>
          </w:tcPr>
          <w:p w:rsid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Проведение анализа возможности п</w:t>
            </w: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е</w:t>
            </w: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 xml:space="preserve">ревода муниципальных услуг в разряд бесплатных, предоставление которых является необходимым условием ведения </w:t>
            </w:r>
          </w:p>
          <w:p w:rsid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предпринимательской деятельн</w:t>
            </w: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о</w:t>
            </w: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 xml:space="preserve">сти и </w:t>
            </w:r>
            <w:proofErr w:type="gramStart"/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плата</w:t>
            </w:r>
            <w:proofErr w:type="gramEnd"/>
            <w:r w:rsidRPr="00C77C9B">
              <w:rPr>
                <w:rFonts w:ascii="Times New Roman" w:hAnsi="Times New Roman" w:cs="Times New Roman"/>
                <w:sz w:val="24"/>
                <w:szCs w:val="22"/>
              </w:rPr>
              <w:t xml:space="preserve"> за которые установлена на муниципальном уровне, </w:t>
            </w: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формирования п</w:t>
            </w: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е</w:t>
            </w: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речня услуг</w:t>
            </w:r>
          </w:p>
        </w:tc>
        <w:tc>
          <w:tcPr>
            <w:tcW w:w="800" w:type="pct"/>
            <w:shd w:val="clear" w:color="auto" w:fill="auto"/>
          </w:tcPr>
          <w:p w:rsid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 xml:space="preserve">Устранение </w:t>
            </w:r>
          </w:p>
          <w:p w:rsidR="00C77C9B" w:rsidRDefault="003D7D12" w:rsidP="00C77C9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 xml:space="preserve">избыточного </w:t>
            </w:r>
          </w:p>
          <w:p w:rsidR="00C77C9B" w:rsidRDefault="003D7D12" w:rsidP="00C77C9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муниц</w:t>
            </w: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и</w:t>
            </w: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 xml:space="preserve">пального </w:t>
            </w:r>
          </w:p>
          <w:p w:rsidR="00C77C9B" w:rsidRDefault="003D7D12" w:rsidP="00C77C9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 xml:space="preserve">регулирования и </w:t>
            </w:r>
          </w:p>
          <w:p w:rsidR="00C77C9B" w:rsidRDefault="003D7D12" w:rsidP="00C77C9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 xml:space="preserve">снижение </w:t>
            </w:r>
          </w:p>
          <w:p w:rsidR="003D7D12" w:rsidRPr="00C77C9B" w:rsidRDefault="003D7D12" w:rsidP="00C77C9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административных б</w:t>
            </w: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а</w:t>
            </w: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рьеров</w:t>
            </w:r>
          </w:p>
        </w:tc>
        <w:tc>
          <w:tcPr>
            <w:tcW w:w="663" w:type="pct"/>
            <w:shd w:val="clear" w:color="auto" w:fill="auto"/>
          </w:tcPr>
          <w:p w:rsid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 xml:space="preserve">Наличие </w:t>
            </w: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анал</w:t>
            </w: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и</w:t>
            </w: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тической записки, перечня муниц</w:t>
            </w: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и</w:t>
            </w: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пальных услуг</w:t>
            </w:r>
          </w:p>
        </w:tc>
        <w:tc>
          <w:tcPr>
            <w:tcW w:w="292" w:type="pct"/>
          </w:tcPr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Да/нет</w:t>
            </w:r>
          </w:p>
        </w:tc>
        <w:tc>
          <w:tcPr>
            <w:tcW w:w="376" w:type="pct"/>
          </w:tcPr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01.01.21 (базовое значение)</w:t>
            </w: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01.01.23</w:t>
            </w: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01.01.24</w:t>
            </w: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01.01.25</w:t>
            </w: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01.01.26</w:t>
            </w: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28" w:type="pct"/>
            <w:gridSpan w:val="3"/>
          </w:tcPr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72" w:type="pct"/>
            <w:shd w:val="clear" w:color="auto" w:fill="auto"/>
          </w:tcPr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ежего</w:t>
            </w: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д</w:t>
            </w: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но</w:t>
            </w:r>
          </w:p>
        </w:tc>
        <w:tc>
          <w:tcPr>
            <w:tcW w:w="675" w:type="pct"/>
            <w:gridSpan w:val="2"/>
            <w:shd w:val="clear" w:color="auto" w:fill="auto"/>
          </w:tcPr>
          <w:p w:rsidR="003D7D12" w:rsidRPr="003A545E" w:rsidRDefault="003D7D12" w:rsidP="003D7D12">
            <w:pPr>
              <w:jc w:val="center"/>
            </w:pPr>
            <w:r w:rsidRPr="003A545E">
              <w:t>Управление ЖКХ и градостроител</w:t>
            </w:r>
            <w:r w:rsidRPr="003A545E">
              <w:t>ь</w:t>
            </w:r>
            <w:r w:rsidRPr="003A545E">
              <w:t>ства администр</w:t>
            </w:r>
            <w:r w:rsidRPr="003A545E">
              <w:t>а</w:t>
            </w:r>
            <w:r w:rsidRPr="003A545E">
              <w:t>ции ОГО</w:t>
            </w:r>
          </w:p>
          <w:p w:rsidR="003D7D12" w:rsidRPr="003A545E" w:rsidRDefault="003D7D12" w:rsidP="003D7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7C9B" w:rsidRDefault="003D7D12" w:rsidP="003D7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Комитет </w:t>
            </w:r>
            <w:proofErr w:type="gramStart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77C9B" w:rsidRDefault="003D7D12" w:rsidP="003D7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управлению </w:t>
            </w:r>
          </w:p>
          <w:p w:rsidR="00C77C9B" w:rsidRDefault="003D7D12" w:rsidP="003D7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ципальным имуществом </w:t>
            </w:r>
          </w:p>
          <w:p w:rsidR="003D7D12" w:rsidRPr="003A545E" w:rsidRDefault="003D7D12" w:rsidP="003D7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администрации ОГО</w:t>
            </w:r>
          </w:p>
          <w:p w:rsidR="003D7D12" w:rsidRPr="003A545E" w:rsidRDefault="003D7D12" w:rsidP="003D7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Pr="003A545E" w:rsidRDefault="003D7D12" w:rsidP="003D7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Отдел экономики администрация ОГО</w:t>
            </w:r>
          </w:p>
          <w:p w:rsidR="003D7D12" w:rsidRPr="003A545E" w:rsidRDefault="003D7D12" w:rsidP="003D7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7D12" w:rsidRPr="003A545E" w:rsidTr="00DC18FD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3D7D12" w:rsidRPr="003A545E" w:rsidRDefault="003D7D12" w:rsidP="003D7D12">
            <w:pPr>
              <w:spacing w:line="216" w:lineRule="auto"/>
              <w:jc w:val="center"/>
            </w:pPr>
            <w:r w:rsidRPr="003A545E">
              <w:t>2.3</w:t>
            </w:r>
          </w:p>
        </w:tc>
        <w:tc>
          <w:tcPr>
            <w:tcW w:w="1284" w:type="pct"/>
            <w:shd w:val="clear" w:color="auto" w:fill="auto"/>
          </w:tcPr>
          <w:p w:rsid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 xml:space="preserve">Оптимизация процессов </w:t>
            </w:r>
          </w:p>
          <w:p w:rsid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 xml:space="preserve">предоставления муниципальных услуг, для субъектов </w:t>
            </w:r>
          </w:p>
          <w:p w:rsid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 xml:space="preserve">предпринимательской </w:t>
            </w:r>
          </w:p>
          <w:p w:rsid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 xml:space="preserve">деятельности, пролонгирующая возможность исключения </w:t>
            </w:r>
          </w:p>
          <w:p w:rsid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 xml:space="preserve">избыточных или дублирующих </w:t>
            </w:r>
          </w:p>
          <w:p w:rsid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 xml:space="preserve">административных процедур, </w:t>
            </w:r>
          </w:p>
          <w:p w:rsid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 xml:space="preserve">сокращение сроков их </w:t>
            </w:r>
          </w:p>
          <w:p w:rsid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 xml:space="preserve">предоставления, снижения </w:t>
            </w: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стоимости предоставл</w:t>
            </w: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е</w:t>
            </w: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ния таких услуг</w:t>
            </w:r>
          </w:p>
        </w:tc>
        <w:tc>
          <w:tcPr>
            <w:tcW w:w="800" w:type="pct"/>
            <w:shd w:val="clear" w:color="auto" w:fill="auto"/>
          </w:tcPr>
          <w:p w:rsidR="00C77C9B" w:rsidRDefault="003D7D12" w:rsidP="00C77C9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 xml:space="preserve">Устранение </w:t>
            </w:r>
          </w:p>
          <w:p w:rsidR="00C77C9B" w:rsidRDefault="00C77C9B" w:rsidP="00C77C9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и</w:t>
            </w:r>
            <w:r w:rsidR="003D7D12" w:rsidRPr="00C77C9B">
              <w:rPr>
                <w:rFonts w:ascii="Times New Roman" w:hAnsi="Times New Roman" w:cs="Times New Roman"/>
                <w:sz w:val="24"/>
                <w:szCs w:val="22"/>
              </w:rPr>
              <w:t xml:space="preserve">збыточного </w:t>
            </w:r>
          </w:p>
          <w:p w:rsidR="00C77C9B" w:rsidRDefault="003D7D12" w:rsidP="00C77C9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 xml:space="preserve">муниципального </w:t>
            </w:r>
          </w:p>
          <w:p w:rsidR="00C77C9B" w:rsidRDefault="003D7D12" w:rsidP="00C77C9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 xml:space="preserve">регулирования и </w:t>
            </w:r>
          </w:p>
          <w:p w:rsidR="00C77C9B" w:rsidRDefault="003D7D12" w:rsidP="00C77C9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 xml:space="preserve">снижение </w:t>
            </w:r>
          </w:p>
          <w:p w:rsidR="003D7D12" w:rsidRPr="00C77C9B" w:rsidRDefault="003D7D12" w:rsidP="00C77C9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административных б</w:t>
            </w: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а</w:t>
            </w: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рьеров</w:t>
            </w:r>
          </w:p>
        </w:tc>
        <w:tc>
          <w:tcPr>
            <w:tcW w:w="663" w:type="pct"/>
            <w:shd w:val="clear" w:color="auto" w:fill="auto"/>
          </w:tcPr>
          <w:p w:rsid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 xml:space="preserve">Наличие </w:t>
            </w: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анал</w:t>
            </w: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и</w:t>
            </w: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тической записки</w:t>
            </w:r>
          </w:p>
        </w:tc>
        <w:tc>
          <w:tcPr>
            <w:tcW w:w="292" w:type="pct"/>
          </w:tcPr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Да/нет</w:t>
            </w:r>
          </w:p>
        </w:tc>
        <w:tc>
          <w:tcPr>
            <w:tcW w:w="376" w:type="pct"/>
          </w:tcPr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01.01.21 (базовое значение)</w:t>
            </w: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01.01.23</w:t>
            </w: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01.01.24</w:t>
            </w: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01.01.25</w:t>
            </w: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01.01.26</w:t>
            </w: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28" w:type="pct"/>
            <w:gridSpan w:val="3"/>
          </w:tcPr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</w:tc>
        <w:tc>
          <w:tcPr>
            <w:tcW w:w="372" w:type="pct"/>
            <w:shd w:val="clear" w:color="auto" w:fill="auto"/>
          </w:tcPr>
          <w:p w:rsidR="003D7D12" w:rsidRPr="00C77C9B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ежего</w:t>
            </w: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д</w:t>
            </w:r>
            <w:r w:rsidRPr="00C77C9B">
              <w:rPr>
                <w:rFonts w:ascii="Times New Roman" w:hAnsi="Times New Roman" w:cs="Times New Roman"/>
                <w:sz w:val="24"/>
                <w:szCs w:val="22"/>
              </w:rPr>
              <w:t>но</w:t>
            </w:r>
          </w:p>
        </w:tc>
        <w:tc>
          <w:tcPr>
            <w:tcW w:w="675" w:type="pct"/>
            <w:gridSpan w:val="2"/>
            <w:shd w:val="clear" w:color="auto" w:fill="auto"/>
          </w:tcPr>
          <w:p w:rsidR="003D7D12" w:rsidRPr="00F422C2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F422C2">
              <w:rPr>
                <w:rFonts w:ascii="Times New Roman" w:hAnsi="Times New Roman" w:cs="Times New Roman"/>
                <w:sz w:val="24"/>
                <w:szCs w:val="22"/>
              </w:rPr>
              <w:t>Отдел экономики администрация ОГО</w:t>
            </w: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7D12" w:rsidRPr="003A545E" w:rsidTr="00DC18FD">
        <w:trPr>
          <w:trHeight w:val="2578"/>
          <w:jc w:val="center"/>
        </w:trPr>
        <w:tc>
          <w:tcPr>
            <w:tcW w:w="210" w:type="pct"/>
            <w:shd w:val="clear" w:color="auto" w:fill="auto"/>
          </w:tcPr>
          <w:p w:rsidR="003D7D12" w:rsidRPr="003A545E" w:rsidRDefault="003D7D12" w:rsidP="003D7D12">
            <w:pPr>
              <w:spacing w:line="216" w:lineRule="auto"/>
              <w:jc w:val="center"/>
            </w:pPr>
            <w:r w:rsidRPr="003A545E">
              <w:lastRenderedPageBreak/>
              <w:t>2.4.</w:t>
            </w:r>
          </w:p>
        </w:tc>
        <w:tc>
          <w:tcPr>
            <w:tcW w:w="1284" w:type="pct"/>
            <w:shd w:val="clear" w:color="auto" w:fill="auto"/>
          </w:tcPr>
          <w:p w:rsid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gramStart"/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актуальной</w:t>
            </w:r>
            <w:proofErr w:type="gramEnd"/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информации о предоставляемых муниц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пальных услуга</w:t>
            </w:r>
            <w:proofErr w:type="gramStart"/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функциях) в рег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ональной государственной инфо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мационной системе «Реестр гос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дарственных и муниципальных услуг(функций) 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Магаданской обл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800" w:type="pct"/>
            <w:shd w:val="clear" w:color="auto" w:fill="auto"/>
          </w:tcPr>
          <w:p w:rsid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доступности </w:t>
            </w:r>
          </w:p>
          <w:p w:rsid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дарственных и мун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услуг для субъектов 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принимательской деятельн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663" w:type="pct"/>
            <w:shd w:val="clear" w:color="auto" w:fill="auto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422C2">
              <w:rPr>
                <w:rFonts w:ascii="Times New Roman" w:hAnsi="Times New Roman" w:cs="Times New Roman"/>
                <w:sz w:val="22"/>
                <w:szCs w:val="24"/>
              </w:rPr>
              <w:t>Отношение кол</w:t>
            </w:r>
            <w:r w:rsidRPr="00F422C2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F422C2">
              <w:rPr>
                <w:rFonts w:ascii="Times New Roman" w:hAnsi="Times New Roman" w:cs="Times New Roman"/>
                <w:sz w:val="22"/>
                <w:szCs w:val="24"/>
              </w:rPr>
              <w:t>чества размеще</w:t>
            </w:r>
            <w:r w:rsidRPr="00F422C2">
              <w:rPr>
                <w:rFonts w:ascii="Times New Roman" w:hAnsi="Times New Roman" w:cs="Times New Roman"/>
                <w:sz w:val="22"/>
                <w:szCs w:val="24"/>
              </w:rPr>
              <w:t>н</w:t>
            </w:r>
            <w:r w:rsidRPr="00F422C2">
              <w:rPr>
                <w:rFonts w:ascii="Times New Roman" w:hAnsi="Times New Roman" w:cs="Times New Roman"/>
                <w:sz w:val="22"/>
                <w:szCs w:val="24"/>
              </w:rPr>
              <w:t>ных муниципал</w:t>
            </w:r>
            <w:r w:rsidRPr="00F422C2">
              <w:rPr>
                <w:rFonts w:ascii="Times New Roman" w:hAnsi="Times New Roman" w:cs="Times New Roman"/>
                <w:sz w:val="22"/>
                <w:szCs w:val="24"/>
              </w:rPr>
              <w:t>ь</w:t>
            </w:r>
            <w:r w:rsidRPr="00F422C2">
              <w:rPr>
                <w:rFonts w:ascii="Times New Roman" w:hAnsi="Times New Roman" w:cs="Times New Roman"/>
                <w:sz w:val="22"/>
                <w:szCs w:val="24"/>
              </w:rPr>
              <w:t>ных услуг (фун</w:t>
            </w:r>
            <w:r w:rsidRPr="00F422C2">
              <w:rPr>
                <w:rFonts w:ascii="Times New Roman" w:hAnsi="Times New Roman" w:cs="Times New Roman"/>
                <w:sz w:val="22"/>
                <w:szCs w:val="24"/>
              </w:rPr>
              <w:t>к</w:t>
            </w:r>
            <w:r w:rsidRPr="00F422C2">
              <w:rPr>
                <w:rFonts w:ascii="Times New Roman" w:hAnsi="Times New Roman" w:cs="Times New Roman"/>
                <w:sz w:val="22"/>
                <w:szCs w:val="24"/>
              </w:rPr>
              <w:t>ций) к общему к</w:t>
            </w:r>
            <w:r w:rsidRPr="00F422C2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F422C2">
              <w:rPr>
                <w:rFonts w:ascii="Times New Roman" w:hAnsi="Times New Roman" w:cs="Times New Roman"/>
                <w:sz w:val="22"/>
                <w:szCs w:val="24"/>
              </w:rPr>
              <w:t>личеству муниц</w:t>
            </w:r>
            <w:r w:rsidRPr="00F422C2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F422C2">
              <w:rPr>
                <w:rFonts w:ascii="Times New Roman" w:hAnsi="Times New Roman" w:cs="Times New Roman"/>
                <w:sz w:val="22"/>
                <w:szCs w:val="24"/>
              </w:rPr>
              <w:t>пальных услуг (функций), пред</w:t>
            </w:r>
            <w:r w:rsidRPr="00F422C2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F422C2">
              <w:rPr>
                <w:rFonts w:ascii="Times New Roman" w:hAnsi="Times New Roman" w:cs="Times New Roman"/>
                <w:sz w:val="22"/>
                <w:szCs w:val="24"/>
              </w:rPr>
              <w:t>став</w:t>
            </w:r>
            <w:r w:rsidR="00F422C2" w:rsidRPr="00F422C2">
              <w:rPr>
                <w:rFonts w:ascii="Times New Roman" w:hAnsi="Times New Roman" w:cs="Times New Roman"/>
                <w:sz w:val="22"/>
                <w:szCs w:val="24"/>
              </w:rPr>
              <w:t xml:space="preserve">ляемых </w:t>
            </w:r>
            <w:r w:rsidRPr="00F422C2">
              <w:rPr>
                <w:rFonts w:ascii="Times New Roman" w:hAnsi="Times New Roman" w:cs="Times New Roman"/>
                <w:sz w:val="22"/>
                <w:szCs w:val="24"/>
              </w:rPr>
              <w:t>(ос</w:t>
            </w:r>
            <w:r w:rsidRPr="00F422C2"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 w:rsidRPr="00F422C2">
              <w:rPr>
                <w:rFonts w:ascii="Times New Roman" w:hAnsi="Times New Roman" w:cs="Times New Roman"/>
                <w:sz w:val="22"/>
                <w:szCs w:val="24"/>
              </w:rPr>
              <w:t>ществля</w:t>
            </w:r>
            <w:r w:rsidRPr="00F422C2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F422C2">
              <w:rPr>
                <w:rFonts w:ascii="Times New Roman" w:hAnsi="Times New Roman" w:cs="Times New Roman"/>
                <w:sz w:val="22"/>
                <w:szCs w:val="24"/>
              </w:rPr>
              <w:t>мых) на территории Омсу</w:t>
            </w:r>
            <w:r w:rsidRPr="00F422C2">
              <w:rPr>
                <w:rFonts w:ascii="Times New Roman" w:hAnsi="Times New Roman" w:cs="Times New Roman"/>
                <w:sz w:val="22"/>
                <w:szCs w:val="24"/>
              </w:rPr>
              <w:t>к</w:t>
            </w:r>
            <w:r w:rsidRPr="00F422C2">
              <w:rPr>
                <w:rFonts w:ascii="Times New Roman" w:hAnsi="Times New Roman" w:cs="Times New Roman"/>
                <w:sz w:val="22"/>
                <w:szCs w:val="24"/>
              </w:rPr>
              <w:t>чанского округа</w:t>
            </w:r>
          </w:p>
        </w:tc>
        <w:tc>
          <w:tcPr>
            <w:tcW w:w="292" w:type="pct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76" w:type="pct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01.01.21 (базовое значение)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01.01.24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01.01.25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01.01.26</w:t>
            </w:r>
          </w:p>
        </w:tc>
        <w:tc>
          <w:tcPr>
            <w:tcW w:w="328" w:type="pct"/>
            <w:gridSpan w:val="3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2" w:type="pct"/>
            <w:shd w:val="clear" w:color="auto" w:fill="auto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ежего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675" w:type="pct"/>
            <w:gridSpan w:val="2"/>
            <w:shd w:val="clear" w:color="auto" w:fill="auto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администрация ОГО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12" w:rsidRPr="003A545E" w:rsidTr="00DC18FD">
        <w:trPr>
          <w:trHeight w:val="2477"/>
          <w:jc w:val="center"/>
        </w:trPr>
        <w:tc>
          <w:tcPr>
            <w:tcW w:w="210" w:type="pct"/>
            <w:shd w:val="clear" w:color="auto" w:fill="auto"/>
          </w:tcPr>
          <w:p w:rsidR="003D7D12" w:rsidRPr="003A545E" w:rsidRDefault="003D7D12" w:rsidP="003D7D12">
            <w:pPr>
              <w:spacing w:line="216" w:lineRule="auto"/>
              <w:jc w:val="center"/>
            </w:pPr>
            <w:r>
              <w:t>2.5</w:t>
            </w:r>
          </w:p>
        </w:tc>
        <w:tc>
          <w:tcPr>
            <w:tcW w:w="1284" w:type="pct"/>
            <w:shd w:val="clear" w:color="auto" w:fill="auto"/>
          </w:tcPr>
          <w:p w:rsidR="00F422C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Перевод муниципальных услуг, востребованных субъектами</w:t>
            </w:r>
          </w:p>
          <w:p w:rsid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</w:t>
            </w:r>
            <w:proofErr w:type="gramStart"/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ную форму представления и  их поддержка в </w:t>
            </w:r>
            <w:proofErr w:type="gramStart"/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актуальном</w:t>
            </w:r>
            <w:proofErr w:type="gramEnd"/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стоянии</w:t>
            </w:r>
            <w:proofErr w:type="gramEnd"/>
          </w:p>
        </w:tc>
        <w:tc>
          <w:tcPr>
            <w:tcW w:w="800" w:type="pct"/>
            <w:shd w:val="clear" w:color="auto" w:fill="auto"/>
          </w:tcPr>
          <w:p w:rsid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субъектам </w:t>
            </w:r>
          </w:p>
          <w:p w:rsid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предпр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нимательской деятельности </w:t>
            </w:r>
          </w:p>
          <w:p w:rsid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данской области возможности </w:t>
            </w:r>
          </w:p>
          <w:p w:rsid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востребованных</w:t>
            </w:r>
            <w:proofErr w:type="gramEnd"/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663" w:type="pct"/>
            <w:shd w:val="clear" w:color="auto" w:fill="auto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422C2">
              <w:rPr>
                <w:rFonts w:ascii="Times New Roman" w:hAnsi="Times New Roman" w:cs="Times New Roman"/>
                <w:sz w:val="22"/>
                <w:szCs w:val="24"/>
              </w:rPr>
              <w:t>Количество гос</w:t>
            </w:r>
            <w:r w:rsidRPr="00F422C2"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 w:rsidRPr="00F422C2">
              <w:rPr>
                <w:rFonts w:ascii="Times New Roman" w:hAnsi="Times New Roman" w:cs="Times New Roman"/>
                <w:sz w:val="22"/>
                <w:szCs w:val="24"/>
              </w:rPr>
              <w:t>дарственных и м</w:t>
            </w:r>
            <w:r w:rsidRPr="00F422C2"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 w:rsidRPr="00F422C2">
              <w:rPr>
                <w:rFonts w:ascii="Times New Roman" w:hAnsi="Times New Roman" w:cs="Times New Roman"/>
                <w:sz w:val="22"/>
                <w:szCs w:val="24"/>
              </w:rPr>
              <w:t>ниципальных услуг, переведе</w:t>
            </w:r>
            <w:r w:rsidRPr="00F422C2">
              <w:rPr>
                <w:rFonts w:ascii="Times New Roman" w:hAnsi="Times New Roman" w:cs="Times New Roman"/>
                <w:sz w:val="22"/>
                <w:szCs w:val="24"/>
              </w:rPr>
              <w:t>н</w:t>
            </w:r>
            <w:r w:rsidRPr="00F422C2">
              <w:rPr>
                <w:rFonts w:ascii="Times New Roman" w:hAnsi="Times New Roman" w:cs="Times New Roman"/>
                <w:sz w:val="22"/>
                <w:szCs w:val="24"/>
              </w:rPr>
              <w:t>ных в электронную форму представл</w:t>
            </w:r>
            <w:r w:rsidRPr="00F422C2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F422C2">
              <w:rPr>
                <w:rFonts w:ascii="Times New Roman" w:hAnsi="Times New Roman" w:cs="Times New Roman"/>
                <w:sz w:val="22"/>
                <w:szCs w:val="24"/>
              </w:rPr>
              <w:t>ния и/или  их по</w:t>
            </w:r>
            <w:r w:rsidRPr="00F422C2">
              <w:rPr>
                <w:rFonts w:ascii="Times New Roman" w:hAnsi="Times New Roman" w:cs="Times New Roman"/>
                <w:sz w:val="22"/>
                <w:szCs w:val="24"/>
              </w:rPr>
              <w:t>д</w:t>
            </w:r>
            <w:r w:rsidRPr="00F422C2">
              <w:rPr>
                <w:rFonts w:ascii="Times New Roman" w:hAnsi="Times New Roman" w:cs="Times New Roman"/>
                <w:sz w:val="22"/>
                <w:szCs w:val="24"/>
              </w:rPr>
              <w:t>держка в актуал</w:t>
            </w:r>
            <w:r w:rsidRPr="00F422C2">
              <w:rPr>
                <w:rFonts w:ascii="Times New Roman" w:hAnsi="Times New Roman" w:cs="Times New Roman"/>
                <w:sz w:val="22"/>
                <w:szCs w:val="24"/>
              </w:rPr>
              <w:t>ь</w:t>
            </w:r>
            <w:r w:rsidRPr="00F422C2">
              <w:rPr>
                <w:rFonts w:ascii="Times New Roman" w:hAnsi="Times New Roman" w:cs="Times New Roman"/>
                <w:sz w:val="22"/>
                <w:szCs w:val="24"/>
              </w:rPr>
              <w:t>ном с</w:t>
            </w:r>
            <w:r w:rsidRPr="00F422C2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F422C2">
              <w:rPr>
                <w:rFonts w:ascii="Times New Roman" w:hAnsi="Times New Roman" w:cs="Times New Roman"/>
                <w:sz w:val="22"/>
                <w:szCs w:val="24"/>
              </w:rPr>
              <w:t>стоянии, в том числе ранее переведенных услуг</w:t>
            </w:r>
          </w:p>
        </w:tc>
        <w:tc>
          <w:tcPr>
            <w:tcW w:w="292" w:type="pct"/>
          </w:tcPr>
          <w:p w:rsidR="003D7D12" w:rsidRPr="00F422C2" w:rsidRDefault="00F422C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376" w:type="pct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01.01.21 (базовое значение)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01.01.24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01.01.25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01.01.26</w:t>
            </w:r>
          </w:p>
        </w:tc>
        <w:tc>
          <w:tcPr>
            <w:tcW w:w="328" w:type="pct"/>
            <w:gridSpan w:val="3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" w:type="pct"/>
            <w:shd w:val="clear" w:color="auto" w:fill="auto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ежего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675" w:type="pct"/>
            <w:gridSpan w:val="2"/>
            <w:shd w:val="clear" w:color="auto" w:fill="auto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администрация ОГО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12" w:rsidRPr="003A545E" w:rsidTr="00DC18FD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3D7D12" w:rsidRPr="003A545E" w:rsidRDefault="003D7D12" w:rsidP="003D7D12">
            <w:pPr>
              <w:spacing w:line="216" w:lineRule="auto"/>
              <w:jc w:val="center"/>
            </w:pPr>
            <w:r>
              <w:t>2.6</w:t>
            </w:r>
          </w:p>
        </w:tc>
        <w:tc>
          <w:tcPr>
            <w:tcW w:w="1284" w:type="pct"/>
            <w:shd w:val="clear" w:color="auto" w:fill="auto"/>
          </w:tcPr>
          <w:p w:rsidR="00F422C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Наличие и актуализация в случае необходимости пунктов,</w:t>
            </w:r>
          </w:p>
          <w:p w:rsid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касающихся ан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лиза воздействия на состояние конк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ренции, в порядки проведения оценки рег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лирующего воздействия проектов нормативных правовых актов </w:t>
            </w:r>
            <w:proofErr w:type="spellStart"/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чанкского</w:t>
            </w:r>
            <w:proofErr w:type="spellEnd"/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затрагивающих вопросы осуществления предпр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нимател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ской и инвестиционной деятельности, и экспертизы де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ствующих нормативных правовых актов О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сукчанского городского 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округа, устанавливаемые в соотве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ствии с Федеральными законами «Об о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щих принципах организации законодательных (представител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ных) и исполнительных органов госуда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власти субъектов Российской Федерации» и «Об </w:t>
            </w:r>
            <w:proofErr w:type="gramEnd"/>
          </w:p>
          <w:p w:rsid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щих </w:t>
            </w:r>
            <w:proofErr w:type="gramStart"/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принципах</w:t>
            </w:r>
            <w:proofErr w:type="gramEnd"/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</w:p>
          <w:p w:rsid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ного самоуправления </w:t>
            </w:r>
            <w:proofErr w:type="gramStart"/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Российской Ф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800" w:type="pct"/>
            <w:shd w:val="clear" w:color="auto" w:fill="auto"/>
          </w:tcPr>
          <w:p w:rsid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Включение </w:t>
            </w:r>
            <w:proofErr w:type="gramStart"/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оценки </w:t>
            </w:r>
          </w:p>
          <w:p w:rsid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регулирующего </w:t>
            </w:r>
          </w:p>
          <w:p w:rsid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воздействия этапа анал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за воздействия </w:t>
            </w:r>
            <w:proofErr w:type="gramStart"/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proofErr w:type="gramEnd"/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</w:t>
            </w:r>
          </w:p>
          <w:p w:rsid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Магада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на состояние 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конк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ренции</w:t>
            </w:r>
          </w:p>
        </w:tc>
        <w:tc>
          <w:tcPr>
            <w:tcW w:w="663" w:type="pct"/>
            <w:shd w:val="clear" w:color="auto" w:fill="auto"/>
          </w:tcPr>
          <w:p w:rsid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</w:t>
            </w:r>
          </w:p>
          <w:p w:rsid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ветствующих изменений </w:t>
            </w:r>
            <w:proofErr w:type="gramStart"/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нормативные прав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вые акты, регул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рующие порядок провед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ния ОРВ</w:t>
            </w:r>
          </w:p>
        </w:tc>
        <w:tc>
          <w:tcPr>
            <w:tcW w:w="292" w:type="pct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76" w:type="pct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01.01.21 (базовое значение)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01.01.24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01.01.25</w:t>
            </w:r>
          </w:p>
          <w:p w:rsidR="00F422C2" w:rsidRPr="00F422C2" w:rsidRDefault="00F422C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01.01.26</w:t>
            </w:r>
          </w:p>
        </w:tc>
        <w:tc>
          <w:tcPr>
            <w:tcW w:w="328" w:type="pct"/>
            <w:gridSpan w:val="3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F422C2" w:rsidRPr="00F422C2" w:rsidRDefault="00F422C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2" w:type="pct"/>
            <w:shd w:val="clear" w:color="auto" w:fill="auto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ежего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675" w:type="pct"/>
            <w:gridSpan w:val="2"/>
            <w:shd w:val="clear" w:color="auto" w:fill="auto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администрация ОГО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12" w:rsidRPr="003A545E" w:rsidTr="00DC18FD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3D7D12" w:rsidRPr="003A545E" w:rsidRDefault="003D7D12" w:rsidP="003D7D12">
            <w:pPr>
              <w:spacing w:line="216" w:lineRule="auto"/>
              <w:jc w:val="center"/>
            </w:pPr>
            <w:r w:rsidRPr="003A545E">
              <w:lastRenderedPageBreak/>
              <w:t>2</w:t>
            </w:r>
            <w:r>
              <w:t>.7</w:t>
            </w:r>
          </w:p>
        </w:tc>
        <w:tc>
          <w:tcPr>
            <w:tcW w:w="1284" w:type="pct"/>
            <w:shd w:val="clear" w:color="auto" w:fill="auto"/>
          </w:tcPr>
          <w:p w:rsid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соглашение главой 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сукчанского городского округа Магаданской области о взаимоде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ствии с общественными организ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циями, предста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ляющие интересы предпринимател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ского сообщества Магаданской обл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сти, </w:t>
            </w:r>
            <w:proofErr w:type="gramStart"/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 оценки регулирующего воздействия прое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тов нормативных пр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вовых актов</w:t>
            </w:r>
          </w:p>
        </w:tc>
        <w:tc>
          <w:tcPr>
            <w:tcW w:w="800" w:type="pct"/>
            <w:shd w:val="clear" w:color="auto" w:fill="auto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90">
              <w:rPr>
                <w:rFonts w:ascii="Times New Roman" w:hAnsi="Times New Roman" w:cs="Times New Roman"/>
                <w:sz w:val="22"/>
                <w:szCs w:val="24"/>
              </w:rPr>
              <w:t>Снижение избыто</w:t>
            </w:r>
            <w:r w:rsidRPr="00241D90">
              <w:rPr>
                <w:rFonts w:ascii="Times New Roman" w:hAnsi="Times New Roman" w:cs="Times New Roman"/>
                <w:sz w:val="22"/>
                <w:szCs w:val="24"/>
              </w:rPr>
              <w:t>ч</w:t>
            </w:r>
            <w:r w:rsidRPr="00241D90">
              <w:rPr>
                <w:rFonts w:ascii="Times New Roman" w:hAnsi="Times New Roman" w:cs="Times New Roman"/>
                <w:sz w:val="22"/>
                <w:szCs w:val="24"/>
              </w:rPr>
              <w:t>ных административных ограничений и обяза</w:t>
            </w:r>
            <w:r w:rsidRPr="00241D90">
              <w:rPr>
                <w:rFonts w:ascii="Times New Roman" w:hAnsi="Times New Roman" w:cs="Times New Roman"/>
                <w:sz w:val="22"/>
                <w:szCs w:val="24"/>
              </w:rPr>
              <w:t>н</w:t>
            </w:r>
            <w:r w:rsidRPr="00241D90">
              <w:rPr>
                <w:rFonts w:ascii="Times New Roman" w:hAnsi="Times New Roman" w:cs="Times New Roman"/>
                <w:sz w:val="22"/>
                <w:szCs w:val="24"/>
              </w:rPr>
              <w:t>ностей, а также необо</w:t>
            </w:r>
            <w:r w:rsidRPr="00241D90">
              <w:rPr>
                <w:rFonts w:ascii="Times New Roman" w:hAnsi="Times New Roman" w:cs="Times New Roman"/>
                <w:sz w:val="22"/>
                <w:szCs w:val="24"/>
              </w:rPr>
              <w:t>с</w:t>
            </w:r>
            <w:r w:rsidRPr="00241D90">
              <w:rPr>
                <w:rFonts w:ascii="Times New Roman" w:hAnsi="Times New Roman" w:cs="Times New Roman"/>
                <w:sz w:val="22"/>
                <w:szCs w:val="24"/>
              </w:rPr>
              <w:t>нованных расходов субъектов предприн</w:t>
            </w:r>
            <w:r w:rsidRPr="00241D90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241D90">
              <w:rPr>
                <w:rFonts w:ascii="Times New Roman" w:hAnsi="Times New Roman" w:cs="Times New Roman"/>
                <w:sz w:val="22"/>
                <w:szCs w:val="24"/>
              </w:rPr>
              <w:t>мательской деятельн</w:t>
            </w:r>
            <w:r w:rsidRPr="00241D90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241D90">
              <w:rPr>
                <w:rFonts w:ascii="Times New Roman" w:hAnsi="Times New Roman" w:cs="Times New Roman"/>
                <w:sz w:val="22"/>
                <w:szCs w:val="24"/>
              </w:rPr>
              <w:t>сти Омсукчанского г</w:t>
            </w:r>
            <w:r w:rsidRPr="00241D90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241D90">
              <w:rPr>
                <w:rFonts w:ascii="Times New Roman" w:hAnsi="Times New Roman" w:cs="Times New Roman"/>
                <w:sz w:val="22"/>
                <w:szCs w:val="24"/>
              </w:rPr>
              <w:t>родского округа.  Вне</w:t>
            </w:r>
            <w:r w:rsidRPr="00241D90">
              <w:rPr>
                <w:rFonts w:ascii="Times New Roman" w:hAnsi="Times New Roman" w:cs="Times New Roman"/>
                <w:sz w:val="22"/>
                <w:szCs w:val="24"/>
              </w:rPr>
              <w:t>д</w:t>
            </w:r>
            <w:r w:rsidRPr="00241D90">
              <w:rPr>
                <w:rFonts w:ascii="Times New Roman" w:hAnsi="Times New Roman" w:cs="Times New Roman"/>
                <w:sz w:val="22"/>
                <w:szCs w:val="24"/>
              </w:rPr>
              <w:t>рение процедуры оце</w:t>
            </w:r>
            <w:r w:rsidRPr="00241D90">
              <w:rPr>
                <w:rFonts w:ascii="Times New Roman" w:hAnsi="Times New Roman" w:cs="Times New Roman"/>
                <w:sz w:val="22"/>
                <w:szCs w:val="24"/>
              </w:rPr>
              <w:t>н</w:t>
            </w:r>
            <w:r w:rsidRPr="00241D90">
              <w:rPr>
                <w:rFonts w:ascii="Times New Roman" w:hAnsi="Times New Roman" w:cs="Times New Roman"/>
                <w:sz w:val="22"/>
                <w:szCs w:val="24"/>
              </w:rPr>
              <w:t>ки регулирующего во</w:t>
            </w:r>
            <w:r w:rsidRPr="00241D90">
              <w:rPr>
                <w:rFonts w:ascii="Times New Roman" w:hAnsi="Times New Roman" w:cs="Times New Roman"/>
                <w:sz w:val="22"/>
                <w:szCs w:val="24"/>
              </w:rPr>
              <w:t>з</w:t>
            </w:r>
            <w:r w:rsidRPr="00241D90">
              <w:rPr>
                <w:rFonts w:ascii="Times New Roman" w:hAnsi="Times New Roman" w:cs="Times New Roman"/>
                <w:sz w:val="22"/>
                <w:szCs w:val="24"/>
              </w:rPr>
              <w:t>действия на террит</w:t>
            </w:r>
            <w:r w:rsidRPr="00241D90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241D90">
              <w:rPr>
                <w:rFonts w:ascii="Times New Roman" w:hAnsi="Times New Roman" w:cs="Times New Roman"/>
                <w:sz w:val="22"/>
                <w:szCs w:val="24"/>
              </w:rPr>
              <w:t>рии Омсукчанского горо</w:t>
            </w:r>
            <w:r w:rsidRPr="00241D90">
              <w:rPr>
                <w:rFonts w:ascii="Times New Roman" w:hAnsi="Times New Roman" w:cs="Times New Roman"/>
                <w:sz w:val="22"/>
                <w:szCs w:val="24"/>
              </w:rPr>
              <w:t>д</w:t>
            </w:r>
            <w:r w:rsidRPr="00241D90">
              <w:rPr>
                <w:rFonts w:ascii="Times New Roman" w:hAnsi="Times New Roman" w:cs="Times New Roman"/>
                <w:sz w:val="22"/>
                <w:szCs w:val="24"/>
              </w:rPr>
              <w:t>ского округа</w:t>
            </w:r>
          </w:p>
        </w:tc>
        <w:tc>
          <w:tcPr>
            <w:tcW w:w="663" w:type="pct"/>
            <w:shd w:val="clear" w:color="auto" w:fill="auto"/>
          </w:tcPr>
          <w:p w:rsid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соглашений о взаимодействии</w:t>
            </w:r>
          </w:p>
        </w:tc>
        <w:tc>
          <w:tcPr>
            <w:tcW w:w="292" w:type="pct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6" w:type="pct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01.01.21 (базовое значение)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01.01.24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01.01.25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01.01.26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241D90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gridSpan w:val="3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С 2020 года</w:t>
            </w:r>
          </w:p>
        </w:tc>
        <w:tc>
          <w:tcPr>
            <w:tcW w:w="675" w:type="pct"/>
            <w:gridSpan w:val="2"/>
            <w:shd w:val="clear" w:color="auto" w:fill="auto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</w:tr>
      <w:tr w:rsidR="003D7D12" w:rsidRPr="00B149FC" w:rsidTr="003D7D12">
        <w:trPr>
          <w:trHeight w:val="361"/>
          <w:jc w:val="center"/>
        </w:trPr>
        <w:tc>
          <w:tcPr>
            <w:tcW w:w="5000" w:type="pct"/>
            <w:gridSpan w:val="12"/>
            <w:shd w:val="clear" w:color="auto" w:fill="auto"/>
          </w:tcPr>
          <w:p w:rsidR="00387A08" w:rsidRDefault="003D7D12" w:rsidP="00F422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22C2">
              <w:rPr>
                <w:b/>
              </w:rPr>
              <w:t xml:space="preserve">3. Мероприятия, направленные на совершение процессов управления в рамках полномочий органов местного самоуправления, </w:t>
            </w:r>
          </w:p>
          <w:p w:rsidR="003D7D12" w:rsidRPr="00F422C2" w:rsidRDefault="003D7D12" w:rsidP="00F422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22C2">
              <w:rPr>
                <w:b/>
              </w:rPr>
              <w:t>закре</w:t>
            </w:r>
            <w:r w:rsidRPr="00F422C2">
              <w:rPr>
                <w:b/>
              </w:rPr>
              <w:t>п</w:t>
            </w:r>
            <w:r w:rsidRPr="00F422C2">
              <w:rPr>
                <w:b/>
              </w:rPr>
              <w:t>ленных за ними законодательством Российской Федерации, объектами муниципальной собственности, а также на ограничение влияния гос</w:t>
            </w:r>
            <w:r w:rsidRPr="00F422C2">
              <w:rPr>
                <w:b/>
              </w:rPr>
              <w:t>у</w:t>
            </w:r>
            <w:r w:rsidRPr="00F422C2">
              <w:rPr>
                <w:b/>
              </w:rPr>
              <w:t>дарственных и муниципальных предприятий на конкуренцию:</w:t>
            </w:r>
          </w:p>
        </w:tc>
      </w:tr>
      <w:tr w:rsidR="003D7D12" w:rsidRPr="00B149FC" w:rsidTr="003D7D12">
        <w:trPr>
          <w:trHeight w:val="361"/>
          <w:jc w:val="center"/>
        </w:trPr>
        <w:tc>
          <w:tcPr>
            <w:tcW w:w="5000" w:type="pct"/>
            <w:gridSpan w:val="12"/>
            <w:shd w:val="clear" w:color="auto" w:fill="auto"/>
          </w:tcPr>
          <w:p w:rsidR="003D7D12" w:rsidRPr="00F422C2" w:rsidRDefault="003D7D12" w:rsidP="00241D90">
            <w:pPr>
              <w:ind w:firstLine="708"/>
            </w:pPr>
            <w:r w:rsidRPr="00F422C2">
              <w:t>По состоянию на 01.01.2022 г. в реестре муниципального имущества муниципального образования «Омсукчанский городской округ» учтено 21 юридические лицо, имеющее муниципальное имущество.</w:t>
            </w:r>
          </w:p>
          <w:p w:rsidR="003D7D12" w:rsidRPr="00F422C2" w:rsidRDefault="003D7D12" w:rsidP="00241D90">
            <w:pPr>
              <w:ind w:firstLine="708"/>
            </w:pPr>
            <w:r w:rsidRPr="00F422C2">
              <w:t>В реестре муниципального имущества муниципального образования «Омсукчанский городской округ» по состоянию на 01.01.2022г. учт</w:t>
            </w:r>
            <w:r w:rsidRPr="00F422C2">
              <w:t>е</w:t>
            </w:r>
            <w:r w:rsidRPr="00F422C2">
              <w:t>но: 1151 объектов недвижимости; 34 земельных участка; 11 единиц автотранспортных средств, 8 единиц самоходной техники; 215 единиц иного движимого имущества балансовой стоимостью свыше 40 тыс. рублей. Доля объектов недвижимости, на которые зарегистрированы права со</w:t>
            </w:r>
            <w:r w:rsidR="00241D90">
              <w:t>б</w:t>
            </w:r>
            <w:r w:rsidRPr="00F422C2">
              <w:t>ственности муниципального образования «Омсукчанский городской округ» составляет 70,9 % от общего числа объектов.</w:t>
            </w:r>
          </w:p>
        </w:tc>
      </w:tr>
      <w:tr w:rsidR="003D7D12" w:rsidRPr="003A545E" w:rsidTr="003D7D12">
        <w:trPr>
          <w:trHeight w:val="33"/>
          <w:jc w:val="center"/>
        </w:trPr>
        <w:tc>
          <w:tcPr>
            <w:tcW w:w="210" w:type="pct"/>
            <w:shd w:val="clear" w:color="auto" w:fill="auto"/>
          </w:tcPr>
          <w:p w:rsidR="003D7D12" w:rsidRPr="003A545E" w:rsidRDefault="003D7D12" w:rsidP="003D7D12">
            <w:pPr>
              <w:spacing w:line="216" w:lineRule="auto"/>
              <w:jc w:val="center"/>
            </w:pPr>
            <w:r w:rsidRPr="003A545E">
              <w:lastRenderedPageBreak/>
              <w:t>3.1.</w:t>
            </w:r>
          </w:p>
        </w:tc>
        <w:tc>
          <w:tcPr>
            <w:tcW w:w="1284" w:type="pct"/>
            <w:shd w:val="clear" w:color="auto" w:fill="auto"/>
          </w:tcPr>
          <w:p w:rsidR="00D438E2" w:rsidRDefault="003D7D12" w:rsidP="00F422C2">
            <w:pPr>
              <w:autoSpaceDE w:val="0"/>
              <w:autoSpaceDN w:val="0"/>
              <w:adjustRightInd w:val="0"/>
              <w:jc w:val="center"/>
            </w:pPr>
            <w:r w:rsidRPr="00F422C2">
              <w:t xml:space="preserve">Актуализация и выполнение </w:t>
            </w:r>
          </w:p>
          <w:p w:rsidR="003D7D12" w:rsidRPr="00F422C2" w:rsidRDefault="003D7D12" w:rsidP="00D438E2">
            <w:pPr>
              <w:autoSpaceDE w:val="0"/>
              <w:autoSpaceDN w:val="0"/>
              <w:adjustRightInd w:val="0"/>
              <w:jc w:val="center"/>
            </w:pPr>
            <w:r w:rsidRPr="00F422C2">
              <w:t>комплекса мероприятий (програ</w:t>
            </w:r>
            <w:r w:rsidRPr="00F422C2">
              <w:t>м</w:t>
            </w:r>
            <w:r w:rsidRPr="00F422C2">
              <w:t>мы) по эффективному управлению муниц</w:t>
            </w:r>
            <w:r w:rsidRPr="00F422C2">
              <w:t>и</w:t>
            </w:r>
            <w:r w:rsidRPr="00F422C2">
              <w:t>пальными предприятиями и учреждениями, акционерными о</w:t>
            </w:r>
            <w:r w:rsidRPr="00F422C2">
              <w:t>б</w:t>
            </w:r>
            <w:r w:rsidRPr="00F422C2">
              <w:t>ществами с государственным уч</w:t>
            </w:r>
            <w:r w:rsidRPr="00F422C2">
              <w:t>а</w:t>
            </w:r>
            <w:r w:rsidRPr="00F422C2">
              <w:t>стием, муниципальными некомме</w:t>
            </w:r>
            <w:r w:rsidRPr="00F422C2">
              <w:t>р</w:t>
            </w:r>
            <w:r w:rsidRPr="00F422C2">
              <w:t>ческими организациями, наделе</w:t>
            </w:r>
            <w:r w:rsidRPr="00F422C2">
              <w:t>н</w:t>
            </w:r>
            <w:r w:rsidRPr="00F422C2">
              <w:t>ными правом предпринимательской деятельности</w:t>
            </w:r>
          </w:p>
        </w:tc>
        <w:tc>
          <w:tcPr>
            <w:tcW w:w="800" w:type="pct"/>
            <w:shd w:val="clear" w:color="auto" w:fill="auto"/>
          </w:tcPr>
          <w:p w:rsidR="00D438E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процессов управления объектами </w:t>
            </w:r>
          </w:p>
          <w:p w:rsidR="00D438E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D438E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собственности, </w:t>
            </w:r>
          </w:p>
          <w:p w:rsidR="00D438E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ничение влияния муниципальных предприятий </w:t>
            </w:r>
            <w:proofErr w:type="gramStart"/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конкуре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</w:p>
        </w:tc>
        <w:tc>
          <w:tcPr>
            <w:tcW w:w="663" w:type="pct"/>
            <w:shd w:val="clear" w:color="auto" w:fill="auto"/>
          </w:tcPr>
          <w:p w:rsidR="00D438E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  <w:p w:rsidR="00D438E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утвержденного комплекса 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мероприятий (программы)</w:t>
            </w:r>
          </w:p>
        </w:tc>
        <w:tc>
          <w:tcPr>
            <w:tcW w:w="292" w:type="pct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76" w:type="pct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01.01.21 (базовое значение)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01.01.24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01.01.25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01.01.26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gridSpan w:val="3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18" w:type="pct"/>
            <w:shd w:val="clear" w:color="auto" w:fill="auto"/>
          </w:tcPr>
          <w:p w:rsidR="00D438E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</w:p>
          <w:p w:rsidR="00D438E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ниципальным имуществом 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страции ОГО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12" w:rsidRPr="008B1371" w:rsidTr="003D7D12">
        <w:trPr>
          <w:trHeight w:val="33"/>
          <w:jc w:val="center"/>
        </w:trPr>
        <w:tc>
          <w:tcPr>
            <w:tcW w:w="210" w:type="pct"/>
            <w:shd w:val="clear" w:color="auto" w:fill="auto"/>
          </w:tcPr>
          <w:p w:rsidR="003D7D12" w:rsidRPr="003A545E" w:rsidRDefault="003D7D12" w:rsidP="003D7D12">
            <w:pPr>
              <w:spacing w:line="216" w:lineRule="auto"/>
              <w:jc w:val="center"/>
            </w:pPr>
            <w:r w:rsidRPr="003A545E">
              <w:t>3.2</w:t>
            </w:r>
          </w:p>
        </w:tc>
        <w:tc>
          <w:tcPr>
            <w:tcW w:w="1284" w:type="pct"/>
            <w:shd w:val="clear" w:color="auto" w:fill="auto"/>
          </w:tcPr>
          <w:p w:rsidR="003D7D12" w:rsidRPr="00F422C2" w:rsidRDefault="003D7D12" w:rsidP="00F422C2">
            <w:pPr>
              <w:autoSpaceDE w:val="0"/>
              <w:autoSpaceDN w:val="0"/>
              <w:adjustRightInd w:val="0"/>
              <w:jc w:val="center"/>
            </w:pPr>
            <w:r w:rsidRPr="00F422C2">
              <w:t>Проведение анализа и мониторинга исполнения мероприятий по пов</w:t>
            </w:r>
            <w:r w:rsidRPr="00F422C2">
              <w:t>ы</w:t>
            </w:r>
            <w:r w:rsidRPr="00F422C2">
              <w:t>шению эффективности использов</w:t>
            </w:r>
            <w:r w:rsidRPr="00F422C2">
              <w:t>а</w:t>
            </w:r>
            <w:r w:rsidRPr="00F422C2">
              <w:t>ния муниц</w:t>
            </w:r>
            <w:r w:rsidRPr="00F422C2">
              <w:t>и</w:t>
            </w:r>
            <w:r w:rsidRPr="00F422C2">
              <w:t>пального имущества в соответствии с утвержденной М</w:t>
            </w:r>
            <w:r w:rsidRPr="00F422C2">
              <w:t>е</w:t>
            </w:r>
            <w:r w:rsidRPr="00F422C2">
              <w:t>тодикой оценки (с 2021 года - М</w:t>
            </w:r>
            <w:r w:rsidRPr="00F422C2">
              <w:t>е</w:t>
            </w:r>
            <w:r w:rsidRPr="00F422C2">
              <w:t xml:space="preserve">тодикой </w:t>
            </w:r>
            <w:proofErr w:type="gramStart"/>
            <w:r w:rsidRPr="00F422C2">
              <w:t>определения критериев о</w:t>
            </w:r>
            <w:r w:rsidRPr="00F422C2">
              <w:t>п</w:t>
            </w:r>
            <w:r w:rsidRPr="00F422C2">
              <w:t>тимальности состава муниципал</w:t>
            </w:r>
            <w:r w:rsidRPr="00F422C2">
              <w:t>ь</w:t>
            </w:r>
            <w:r w:rsidRPr="00F422C2">
              <w:t>ного имущества</w:t>
            </w:r>
            <w:proofErr w:type="gramEnd"/>
            <w:r w:rsidRPr="00F422C2">
              <w:t xml:space="preserve"> и показателей э</w:t>
            </w:r>
            <w:r w:rsidRPr="00F422C2">
              <w:t>ф</w:t>
            </w:r>
            <w:r w:rsidRPr="00F422C2">
              <w:t>фективности управления и расп</w:t>
            </w:r>
            <w:r w:rsidRPr="00F422C2">
              <w:t>о</w:t>
            </w:r>
            <w:r w:rsidRPr="00F422C2">
              <w:t>ряжения им).</w:t>
            </w:r>
          </w:p>
          <w:p w:rsidR="003D7D12" w:rsidRPr="00F422C2" w:rsidRDefault="003D7D12" w:rsidP="00F422C2">
            <w:pPr>
              <w:autoSpaceDE w:val="0"/>
              <w:autoSpaceDN w:val="0"/>
              <w:adjustRightInd w:val="0"/>
              <w:jc w:val="center"/>
            </w:pPr>
            <w:r w:rsidRPr="00F422C2">
              <w:t>Определение состава имущества, находящегося в собственности а</w:t>
            </w:r>
            <w:r w:rsidRPr="00F422C2">
              <w:t>д</w:t>
            </w:r>
            <w:r w:rsidRPr="00F422C2">
              <w:t>министрации Омсукчанского горо</w:t>
            </w:r>
            <w:r w:rsidRPr="00F422C2">
              <w:t>д</w:t>
            </w:r>
            <w:r w:rsidRPr="00F422C2">
              <w:t>ск</w:t>
            </w:r>
            <w:r w:rsidRPr="00F422C2">
              <w:t>о</w:t>
            </w:r>
            <w:r w:rsidRPr="00F422C2">
              <w:t>го округа Магаданской области</w:t>
            </w:r>
            <w:proofErr w:type="gramStart"/>
            <w:r w:rsidRPr="00F422C2">
              <w:t xml:space="preserve"> ,</w:t>
            </w:r>
            <w:proofErr w:type="gramEnd"/>
            <w:r w:rsidRPr="00F422C2">
              <w:t>не используемого для реализации функций и полномочий органов местного самоуправления (соста</w:t>
            </w:r>
            <w:r w:rsidRPr="00F422C2">
              <w:t>в</w:t>
            </w:r>
            <w:r w:rsidRPr="00F422C2">
              <w:t>ление плана-графика, проведение и</w:t>
            </w:r>
            <w:r w:rsidRPr="00F422C2">
              <w:t>н</w:t>
            </w:r>
            <w:r w:rsidRPr="00F422C2">
              <w:t>вентаризации)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auto"/>
          </w:tcPr>
          <w:p w:rsidR="00B9319C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процессов управления объектами </w:t>
            </w:r>
          </w:p>
          <w:p w:rsidR="00B9319C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собственн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663" w:type="pct"/>
            <w:shd w:val="clear" w:color="auto" w:fill="auto"/>
          </w:tcPr>
          <w:p w:rsidR="00B9319C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2C2">
              <w:rPr>
                <w:rFonts w:ascii="Times New Roman" w:hAnsi="Times New Roman"/>
                <w:sz w:val="24"/>
                <w:szCs w:val="24"/>
              </w:rPr>
              <w:t>Наличие перечня неиспользуемого имущества, в том числе на основе анализа эффе</w:t>
            </w:r>
            <w:r w:rsidRPr="00F422C2">
              <w:rPr>
                <w:rFonts w:ascii="Times New Roman" w:hAnsi="Times New Roman"/>
                <w:sz w:val="24"/>
                <w:szCs w:val="24"/>
              </w:rPr>
              <w:t>к</w:t>
            </w:r>
            <w:r w:rsidRPr="00F422C2">
              <w:rPr>
                <w:rFonts w:ascii="Times New Roman" w:hAnsi="Times New Roman"/>
                <w:sz w:val="24"/>
                <w:szCs w:val="24"/>
              </w:rPr>
              <w:t xml:space="preserve">тивности 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/>
                <w:sz w:val="24"/>
                <w:szCs w:val="24"/>
              </w:rPr>
              <w:t>испол</w:t>
            </w:r>
            <w:r w:rsidRPr="00F422C2">
              <w:rPr>
                <w:rFonts w:ascii="Times New Roman" w:hAnsi="Times New Roman"/>
                <w:sz w:val="24"/>
                <w:szCs w:val="24"/>
              </w:rPr>
              <w:t>ь</w:t>
            </w:r>
            <w:r w:rsidRPr="00F422C2">
              <w:rPr>
                <w:rFonts w:ascii="Times New Roman" w:hAnsi="Times New Roman"/>
                <w:sz w:val="24"/>
                <w:szCs w:val="24"/>
              </w:rPr>
              <w:t>зования муниц</w:t>
            </w:r>
            <w:r w:rsidRPr="00F422C2">
              <w:rPr>
                <w:rFonts w:ascii="Times New Roman" w:hAnsi="Times New Roman"/>
                <w:sz w:val="24"/>
                <w:szCs w:val="24"/>
              </w:rPr>
              <w:t>и</w:t>
            </w:r>
            <w:r w:rsidRPr="00F422C2">
              <w:rPr>
                <w:rFonts w:ascii="Times New Roman" w:hAnsi="Times New Roman"/>
                <w:sz w:val="24"/>
                <w:szCs w:val="24"/>
              </w:rPr>
              <w:t>пального имущ</w:t>
            </w:r>
            <w:r w:rsidRPr="00F422C2">
              <w:rPr>
                <w:rFonts w:ascii="Times New Roman" w:hAnsi="Times New Roman"/>
                <w:sz w:val="24"/>
                <w:szCs w:val="24"/>
              </w:rPr>
              <w:t>е</w:t>
            </w:r>
            <w:r w:rsidRPr="00F422C2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292" w:type="pct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76" w:type="pct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01.01.21 (базовое значение)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01.01.24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01.01.25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01.01.26</w:t>
            </w:r>
          </w:p>
        </w:tc>
        <w:tc>
          <w:tcPr>
            <w:tcW w:w="328" w:type="pct"/>
            <w:gridSpan w:val="3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18" w:type="pct"/>
            <w:shd w:val="clear" w:color="auto" w:fill="auto"/>
          </w:tcPr>
          <w:p w:rsidR="00D438E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</w:p>
          <w:p w:rsidR="00D438E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ниципальным имуществом 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страции ОГО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12" w:rsidRPr="003A545E" w:rsidTr="003D7D12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3D7D12" w:rsidRPr="003A545E" w:rsidRDefault="003D7D12" w:rsidP="003D7D12">
            <w:pPr>
              <w:spacing w:line="216" w:lineRule="auto"/>
              <w:jc w:val="center"/>
            </w:pPr>
            <w:r w:rsidRPr="003A545E">
              <w:lastRenderedPageBreak/>
              <w:t>3.3</w:t>
            </w:r>
          </w:p>
        </w:tc>
        <w:tc>
          <w:tcPr>
            <w:tcW w:w="1284" w:type="pct"/>
            <w:shd w:val="clear" w:color="auto" w:fill="auto"/>
          </w:tcPr>
          <w:p w:rsidR="00804BD4" w:rsidRDefault="003D7D12" w:rsidP="00F422C2">
            <w:pPr>
              <w:autoSpaceDE w:val="0"/>
              <w:autoSpaceDN w:val="0"/>
              <w:adjustRightInd w:val="0"/>
              <w:jc w:val="center"/>
            </w:pPr>
            <w:r w:rsidRPr="00F422C2">
              <w:t xml:space="preserve">Приватизация муниципального имущества Омсукчанского </w:t>
            </w:r>
          </w:p>
          <w:p w:rsidR="00804BD4" w:rsidRDefault="003D7D12" w:rsidP="00F422C2">
            <w:pPr>
              <w:autoSpaceDE w:val="0"/>
              <w:autoSpaceDN w:val="0"/>
              <w:adjustRightInd w:val="0"/>
              <w:jc w:val="center"/>
            </w:pPr>
            <w:r w:rsidRPr="00F422C2">
              <w:t xml:space="preserve">городского округа согласно </w:t>
            </w:r>
          </w:p>
          <w:p w:rsidR="00804BD4" w:rsidRDefault="003D7D12" w:rsidP="00F422C2">
            <w:pPr>
              <w:autoSpaceDE w:val="0"/>
              <w:autoSpaceDN w:val="0"/>
              <w:adjustRightInd w:val="0"/>
              <w:jc w:val="center"/>
            </w:pPr>
            <w:r w:rsidRPr="00F422C2">
              <w:t>Пр</w:t>
            </w:r>
            <w:r w:rsidRPr="00F422C2">
              <w:t>о</w:t>
            </w:r>
            <w:r w:rsidRPr="00F422C2">
              <w:t xml:space="preserve">гнозным планам приватизации, в том числе </w:t>
            </w:r>
            <w:proofErr w:type="gramStart"/>
            <w:r w:rsidRPr="00F422C2">
              <w:t>неиспользуемого</w:t>
            </w:r>
            <w:proofErr w:type="gramEnd"/>
            <w:r w:rsidRPr="00F422C2">
              <w:t xml:space="preserve"> </w:t>
            </w:r>
          </w:p>
          <w:p w:rsidR="003D7D12" w:rsidRPr="00F422C2" w:rsidRDefault="003D7D12" w:rsidP="00F422C2">
            <w:pPr>
              <w:autoSpaceDE w:val="0"/>
              <w:autoSpaceDN w:val="0"/>
              <w:adjustRightInd w:val="0"/>
              <w:jc w:val="center"/>
            </w:pPr>
            <w:r w:rsidRPr="00F422C2">
              <w:t>им</w:t>
            </w:r>
            <w:r w:rsidRPr="00F422C2">
              <w:t>у</w:t>
            </w:r>
            <w:r w:rsidRPr="00F422C2">
              <w:t>щества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auto"/>
          </w:tcPr>
          <w:p w:rsidR="00804BD4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</w:t>
            </w:r>
          </w:p>
          <w:p w:rsidR="00804BD4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пользуемого и </w:t>
            </w:r>
          </w:p>
          <w:p w:rsidR="00804BD4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неэффективно </w:t>
            </w:r>
          </w:p>
          <w:p w:rsidR="00804BD4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используемого 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путем включения его в план приватиз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663" w:type="pct"/>
            <w:shd w:val="clear" w:color="auto" w:fill="auto"/>
          </w:tcPr>
          <w:p w:rsidR="00804BD4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2C2">
              <w:rPr>
                <w:rFonts w:ascii="Times New Roman" w:hAnsi="Times New Roman"/>
                <w:sz w:val="24"/>
                <w:szCs w:val="24"/>
              </w:rPr>
              <w:t xml:space="preserve">Отношение </w:t>
            </w:r>
          </w:p>
          <w:p w:rsidR="00804BD4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2C2">
              <w:rPr>
                <w:rFonts w:ascii="Times New Roman" w:hAnsi="Times New Roman"/>
                <w:sz w:val="24"/>
                <w:szCs w:val="24"/>
              </w:rPr>
              <w:t xml:space="preserve">количества </w:t>
            </w:r>
          </w:p>
          <w:p w:rsidR="00804BD4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2C2">
              <w:rPr>
                <w:rFonts w:ascii="Times New Roman" w:hAnsi="Times New Roman"/>
                <w:sz w:val="24"/>
                <w:szCs w:val="24"/>
              </w:rPr>
              <w:t xml:space="preserve">объектов, </w:t>
            </w:r>
          </w:p>
          <w:p w:rsidR="00804BD4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22C2">
              <w:rPr>
                <w:rFonts w:ascii="Times New Roman" w:hAnsi="Times New Roman"/>
                <w:sz w:val="24"/>
                <w:szCs w:val="24"/>
              </w:rPr>
              <w:t>выста</w:t>
            </w:r>
            <w:r w:rsidRPr="00F422C2">
              <w:rPr>
                <w:rFonts w:ascii="Times New Roman" w:hAnsi="Times New Roman"/>
                <w:sz w:val="24"/>
                <w:szCs w:val="24"/>
              </w:rPr>
              <w:t>в</w:t>
            </w:r>
            <w:r w:rsidRPr="00F422C2">
              <w:rPr>
                <w:rFonts w:ascii="Times New Roman" w:hAnsi="Times New Roman"/>
                <w:sz w:val="24"/>
                <w:szCs w:val="24"/>
              </w:rPr>
              <w:t>ленных</w:t>
            </w:r>
            <w:proofErr w:type="gramEnd"/>
            <w:r w:rsidRPr="00F422C2">
              <w:rPr>
                <w:rFonts w:ascii="Times New Roman" w:hAnsi="Times New Roman"/>
                <w:sz w:val="24"/>
                <w:szCs w:val="24"/>
              </w:rPr>
              <w:t xml:space="preserve"> на продажу, к </w:t>
            </w:r>
          </w:p>
          <w:p w:rsidR="00804BD4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2C2">
              <w:rPr>
                <w:rFonts w:ascii="Times New Roman" w:hAnsi="Times New Roman"/>
                <w:sz w:val="24"/>
                <w:szCs w:val="24"/>
              </w:rPr>
              <w:t xml:space="preserve">количеству </w:t>
            </w:r>
          </w:p>
          <w:p w:rsidR="00804BD4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2C2">
              <w:rPr>
                <w:rFonts w:ascii="Times New Roman" w:hAnsi="Times New Roman"/>
                <w:sz w:val="24"/>
                <w:szCs w:val="24"/>
              </w:rPr>
              <w:t xml:space="preserve">объектов, </w:t>
            </w:r>
          </w:p>
          <w:p w:rsidR="00804BD4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2C2">
              <w:rPr>
                <w:rFonts w:ascii="Times New Roman" w:hAnsi="Times New Roman"/>
                <w:sz w:val="24"/>
                <w:szCs w:val="24"/>
              </w:rPr>
              <w:t xml:space="preserve">включенных в прогнозные 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/>
                <w:sz w:val="24"/>
                <w:szCs w:val="24"/>
              </w:rPr>
              <w:t>пл</w:t>
            </w:r>
            <w:r w:rsidRPr="00F422C2">
              <w:rPr>
                <w:rFonts w:ascii="Times New Roman" w:hAnsi="Times New Roman"/>
                <w:sz w:val="24"/>
                <w:szCs w:val="24"/>
              </w:rPr>
              <w:t>а</w:t>
            </w:r>
            <w:r w:rsidRPr="00F422C2">
              <w:rPr>
                <w:rFonts w:ascii="Times New Roman" w:hAnsi="Times New Roman"/>
                <w:sz w:val="24"/>
                <w:szCs w:val="24"/>
              </w:rPr>
              <w:t>ны по годам</w:t>
            </w:r>
          </w:p>
        </w:tc>
        <w:tc>
          <w:tcPr>
            <w:tcW w:w="292" w:type="pct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6" w:type="pct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01.01.21 (базовое значение)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01.01.24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01.01.25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804BD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01.01.26</w:t>
            </w:r>
          </w:p>
        </w:tc>
        <w:tc>
          <w:tcPr>
            <w:tcW w:w="328" w:type="pct"/>
            <w:gridSpan w:val="3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18" w:type="pct"/>
            <w:shd w:val="clear" w:color="auto" w:fill="auto"/>
          </w:tcPr>
          <w:p w:rsidR="00804BD4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</w:p>
          <w:p w:rsidR="00804BD4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ниципальным имуществом 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страции ОГО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12" w:rsidRPr="003A545E" w:rsidTr="003D7D12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3D7D12" w:rsidRPr="003A545E" w:rsidRDefault="003D7D12" w:rsidP="003D7D12">
            <w:pPr>
              <w:spacing w:line="216" w:lineRule="auto"/>
              <w:jc w:val="center"/>
            </w:pPr>
            <w:r w:rsidRPr="003A545E">
              <w:t>3.4</w:t>
            </w:r>
          </w:p>
        </w:tc>
        <w:tc>
          <w:tcPr>
            <w:tcW w:w="1284" w:type="pct"/>
            <w:shd w:val="clear" w:color="auto" w:fill="auto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В рамках исполнения полномочий (организация, юридическое и ко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сультационное сопровождение) о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ганизация и проведение публичных торгов или иных конкурентных процедур при реализации имущ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ства (основных средств) хозяйств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ющими субъектами, доля участия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Омсукчанского городского округа  с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ставляет 50 и более процентов</w:t>
            </w:r>
          </w:p>
        </w:tc>
        <w:tc>
          <w:tcPr>
            <w:tcW w:w="800" w:type="pct"/>
            <w:shd w:val="clear" w:color="auto" w:fill="auto"/>
          </w:tcPr>
          <w:p w:rsidR="00804BD4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</w:p>
          <w:p w:rsidR="00804BD4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прозрачности </w:t>
            </w:r>
          </w:p>
          <w:p w:rsidR="00804BD4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дур реализации имущества </w:t>
            </w:r>
          </w:p>
          <w:p w:rsidR="00804BD4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хозяйствующими субъектами, доля </w:t>
            </w:r>
          </w:p>
          <w:p w:rsidR="00804BD4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участия </w:t>
            </w:r>
          </w:p>
          <w:p w:rsidR="00804BD4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Омсукчанского 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городского округа с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ставляет 50 и более процентов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804BD4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</w:p>
          <w:p w:rsidR="00804BD4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</w:t>
            </w:r>
          </w:p>
          <w:p w:rsidR="00804BD4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вершенных </w:t>
            </w:r>
          </w:p>
          <w:p w:rsidR="00804BD4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процедур </w:t>
            </w:r>
            <w:proofErr w:type="gramStart"/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BD4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  <w:p w:rsidR="00804BD4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провождению к количеству 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планированных пр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даж</w:t>
            </w:r>
          </w:p>
        </w:tc>
        <w:tc>
          <w:tcPr>
            <w:tcW w:w="292" w:type="pct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6" w:type="pct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01.01.21 (базовое значение)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01.01.24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01.01.25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804BD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01.01.26</w:t>
            </w:r>
          </w:p>
        </w:tc>
        <w:tc>
          <w:tcPr>
            <w:tcW w:w="328" w:type="pct"/>
            <w:gridSpan w:val="3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18" w:type="pct"/>
            <w:shd w:val="clear" w:color="auto" w:fill="auto"/>
          </w:tcPr>
          <w:p w:rsidR="00804BD4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</w:p>
          <w:p w:rsidR="00804BD4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ниципальным имуществом 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страции ОГО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12" w:rsidRPr="003A545E" w:rsidTr="003D7D12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3D7D12" w:rsidRPr="00FD0E06" w:rsidRDefault="003D7D12" w:rsidP="003D7D12">
            <w:pPr>
              <w:spacing w:line="216" w:lineRule="auto"/>
              <w:jc w:val="center"/>
            </w:pPr>
            <w:r w:rsidRPr="00FD0E06">
              <w:t>3.5.</w:t>
            </w:r>
          </w:p>
        </w:tc>
        <w:tc>
          <w:tcPr>
            <w:tcW w:w="1284" w:type="pct"/>
            <w:shd w:val="clear" w:color="auto" w:fill="auto"/>
          </w:tcPr>
          <w:p w:rsidR="00444E33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равных условий участия в закупках для обеспечения </w:t>
            </w:r>
          </w:p>
          <w:p w:rsidR="00444E33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пальных нужд (в том числе с пров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дением конкурсных процедур) хозяйствующих субъектов, доля участия Омсукчанского городского округа в которых соста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ляет 50 и более процентов, с иными 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хозя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ствующими субъектами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auto"/>
          </w:tcPr>
          <w:p w:rsidR="00444E33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равного допуска товаров </w:t>
            </w:r>
          </w:p>
          <w:p w:rsidR="00444E33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(работ, услуг) </w:t>
            </w:r>
            <w:proofErr w:type="gramStart"/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4E33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ных нужд всех участников 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663" w:type="pct"/>
            <w:shd w:val="clear" w:color="auto" w:fill="auto"/>
          </w:tcPr>
          <w:p w:rsidR="00444E33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КПЭ не </w:t>
            </w:r>
          </w:p>
          <w:p w:rsidR="00444E33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4E33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(мероприятие </w:t>
            </w:r>
            <w:proofErr w:type="gramEnd"/>
          </w:p>
          <w:p w:rsidR="00444E33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 xml:space="preserve">носит </w:t>
            </w:r>
          </w:p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ционный хара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тер)</w:t>
            </w:r>
          </w:p>
        </w:tc>
        <w:tc>
          <w:tcPr>
            <w:tcW w:w="292" w:type="pct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gridSpan w:val="3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3D7D12" w:rsidRPr="00F422C2" w:rsidRDefault="003D7D12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C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18" w:type="pct"/>
            <w:shd w:val="clear" w:color="auto" w:fill="auto"/>
          </w:tcPr>
          <w:p w:rsidR="003D7D12" w:rsidRPr="00F422C2" w:rsidRDefault="00804BD4" w:rsidP="00F422C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7D12" w:rsidRPr="00F422C2">
              <w:rPr>
                <w:rFonts w:ascii="Times New Roman" w:hAnsi="Times New Roman" w:cs="Times New Roman"/>
                <w:sz w:val="24"/>
                <w:szCs w:val="24"/>
              </w:rPr>
              <w:t>дминистрация Омсукчанского городского округа</w:t>
            </w:r>
          </w:p>
        </w:tc>
      </w:tr>
      <w:tr w:rsidR="003D7D12" w:rsidRPr="00382E39" w:rsidTr="003D7D12">
        <w:trPr>
          <w:trHeight w:val="361"/>
          <w:jc w:val="center"/>
        </w:trPr>
        <w:tc>
          <w:tcPr>
            <w:tcW w:w="5000" w:type="pct"/>
            <w:gridSpan w:val="12"/>
            <w:shd w:val="clear" w:color="auto" w:fill="auto"/>
          </w:tcPr>
          <w:p w:rsidR="00387A08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2B0BD7">
              <w:rPr>
                <w:b/>
              </w:rPr>
              <w:t>. Мероприятия, направленные на обеспечение и сохранение целевого использования муниципальных объектов недвижимо</w:t>
            </w:r>
            <w:r>
              <w:rPr>
                <w:b/>
              </w:rPr>
              <w:t xml:space="preserve">го </w:t>
            </w:r>
          </w:p>
          <w:p w:rsidR="003D7D12" w:rsidRPr="00A6433F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имущ</w:t>
            </w:r>
            <w:r>
              <w:rPr>
                <w:b/>
              </w:rPr>
              <w:t>е</w:t>
            </w:r>
            <w:r>
              <w:rPr>
                <w:b/>
              </w:rPr>
              <w:t>ства в социальной сфере</w:t>
            </w:r>
          </w:p>
        </w:tc>
      </w:tr>
      <w:tr w:rsidR="003D7D12" w:rsidRPr="00382E39" w:rsidTr="003D7D12">
        <w:trPr>
          <w:trHeight w:val="361"/>
          <w:jc w:val="center"/>
        </w:trPr>
        <w:tc>
          <w:tcPr>
            <w:tcW w:w="5000" w:type="pct"/>
            <w:gridSpan w:val="12"/>
            <w:shd w:val="clear" w:color="auto" w:fill="auto"/>
          </w:tcPr>
          <w:p w:rsidR="003D7D12" w:rsidRDefault="003D7D12" w:rsidP="00387A08">
            <w:pPr>
              <w:pStyle w:val="ConsPlusNormal"/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настоящий момент муниципальные объекты недвижимости, объекты недвижимого имущества в социальной сфере полностью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зуются по назначению. В настоящее время на территории Магаданской области ежегодно осуществляется мониторинг, позволяющий выявить нецелевое использование муниципальных объектов недвижимого имущества в социальной сфере.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проводимого мониторинга, в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чае выявления таких объектов, позволяют формировать реестр недвижимого имущества в социальной сфере для передачи (согласование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чи) в пользовании третьих лиц (с условием целевого использования) с применением механизма государственно-частного партнерства).</w:t>
            </w:r>
            <w:proofErr w:type="gramEnd"/>
          </w:p>
        </w:tc>
      </w:tr>
      <w:tr w:rsidR="003D7D12" w:rsidRPr="003A545E" w:rsidTr="003D7D12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3D7D12" w:rsidRPr="003A545E" w:rsidRDefault="003D7D12" w:rsidP="003D7D12">
            <w:pPr>
              <w:spacing w:line="216" w:lineRule="auto"/>
              <w:jc w:val="center"/>
            </w:pPr>
            <w:r>
              <w:t>4.1</w:t>
            </w:r>
          </w:p>
        </w:tc>
        <w:tc>
          <w:tcPr>
            <w:tcW w:w="1284" w:type="pct"/>
            <w:shd w:val="clear" w:color="auto" w:fill="auto"/>
          </w:tcPr>
          <w:p w:rsidR="003D7D12" w:rsidRDefault="003D7D12" w:rsidP="003D7D12">
            <w:pPr>
              <w:autoSpaceDE w:val="0"/>
              <w:autoSpaceDN w:val="0"/>
              <w:adjustRightInd w:val="0"/>
              <w:jc w:val="both"/>
            </w:pPr>
            <w:r>
              <w:t>Анализ состава имущественного комплекса организаций социальной сферы с позиций его необходимости и достато</w:t>
            </w:r>
            <w:r>
              <w:t>ч</w:t>
            </w:r>
            <w:r>
              <w:t>ности для осуществления деятельности</w:t>
            </w: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</w:tcPr>
          <w:p w:rsidR="00387A08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Сохранение и </w:t>
            </w:r>
          </w:p>
          <w:p w:rsidR="00387A08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обесп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чение целевого использования </w:t>
            </w:r>
          </w:p>
          <w:p w:rsidR="00387A08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муниципальных </w:t>
            </w:r>
          </w:p>
          <w:p w:rsidR="00387A08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объе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тов недвижимого имущества </w:t>
            </w:r>
            <w:proofErr w:type="gramStart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социал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ной сфере</w:t>
            </w:r>
          </w:p>
        </w:tc>
        <w:tc>
          <w:tcPr>
            <w:tcW w:w="663" w:type="pct"/>
            <w:shd w:val="clear" w:color="auto" w:fill="auto"/>
          </w:tcPr>
          <w:p w:rsidR="00387A08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D5">
              <w:rPr>
                <w:rFonts w:ascii="Times New Roman" w:hAnsi="Times New Roman" w:cs="Times New Roman"/>
                <w:sz w:val="24"/>
                <w:szCs w:val="24"/>
              </w:rPr>
              <w:t xml:space="preserve">КПЭ не </w:t>
            </w:r>
          </w:p>
          <w:p w:rsidR="00387A08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04D5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2F04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7A08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D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387A08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D5">
              <w:rPr>
                <w:rFonts w:ascii="Times New Roman" w:hAnsi="Times New Roman" w:cs="Times New Roman"/>
                <w:sz w:val="24"/>
                <w:szCs w:val="24"/>
              </w:rPr>
              <w:t xml:space="preserve">носит </w:t>
            </w:r>
          </w:p>
          <w:p w:rsidR="003D7D12" w:rsidRPr="002F04D5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D5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2F04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4D5">
              <w:rPr>
                <w:rFonts w:ascii="Times New Roman" w:hAnsi="Times New Roman" w:cs="Times New Roman"/>
                <w:sz w:val="24"/>
                <w:szCs w:val="24"/>
              </w:rPr>
              <w:t>ционный характер</w:t>
            </w:r>
          </w:p>
        </w:tc>
        <w:tc>
          <w:tcPr>
            <w:tcW w:w="292" w:type="pct"/>
          </w:tcPr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6" w:type="pct"/>
          </w:tcPr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8" w:type="pct"/>
            <w:gridSpan w:val="3"/>
          </w:tcPr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618" w:type="pct"/>
            <w:shd w:val="clear" w:color="auto" w:fill="auto"/>
          </w:tcPr>
          <w:p w:rsidR="00387A08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</w:p>
          <w:p w:rsidR="00387A08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обр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зования</w:t>
            </w: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админ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страции ОГО;</w:t>
            </w: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7A08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</w:p>
          <w:p w:rsidR="00387A08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спо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та и туризма </w:t>
            </w: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министрации ОГО;</w:t>
            </w: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7A08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</w:p>
          <w:p w:rsidR="00387A08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культуры </w:t>
            </w:r>
          </w:p>
          <w:p w:rsidR="003D7D12" w:rsidRPr="003A545E" w:rsidRDefault="003D7D12" w:rsidP="00387A0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387A08">
              <w:rPr>
                <w:rFonts w:ascii="Times New Roman" w:hAnsi="Times New Roman" w:cs="Times New Roman"/>
                <w:sz w:val="22"/>
                <w:szCs w:val="22"/>
              </w:rPr>
              <w:t>ции ОГО</w:t>
            </w:r>
          </w:p>
        </w:tc>
      </w:tr>
      <w:tr w:rsidR="003D7D12" w:rsidRPr="003A545E" w:rsidTr="003D7D12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3D7D12" w:rsidRPr="003A545E" w:rsidRDefault="003D7D12" w:rsidP="003D7D12">
            <w:pPr>
              <w:spacing w:line="216" w:lineRule="auto"/>
              <w:jc w:val="center"/>
            </w:pPr>
            <w:r>
              <w:t>4.2</w:t>
            </w:r>
          </w:p>
        </w:tc>
        <w:tc>
          <w:tcPr>
            <w:tcW w:w="1284" w:type="pct"/>
            <w:shd w:val="clear" w:color="auto" w:fill="auto"/>
          </w:tcPr>
          <w:p w:rsidR="003D7D12" w:rsidRDefault="003D7D12" w:rsidP="003D7D12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мониторинга целевого использования муниципальных объектов недвижимого имущества в социальной сфере,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выявление</w:t>
            </w:r>
            <w:proofErr w:type="gramEnd"/>
            <w:r>
              <w:t xml:space="preserve"> излишнего, неиспользуемого или используемого не по назначению им</w:t>
            </w:r>
            <w:r>
              <w:t>у</w:t>
            </w:r>
            <w:r>
              <w:t>щества</w:t>
            </w: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</w:tcPr>
          <w:p w:rsidR="00387A08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Сохранение и </w:t>
            </w:r>
          </w:p>
          <w:p w:rsidR="00387A08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чение целевого использования </w:t>
            </w:r>
          </w:p>
          <w:p w:rsidR="00387A08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</w:p>
          <w:p w:rsidR="00387A08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объектов </w:t>
            </w:r>
          </w:p>
          <w:p w:rsidR="00387A08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недвижимого </w:t>
            </w:r>
          </w:p>
          <w:p w:rsidR="00387A08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имущества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альной сфере</w:t>
            </w:r>
          </w:p>
        </w:tc>
        <w:tc>
          <w:tcPr>
            <w:tcW w:w="663" w:type="pct"/>
            <w:shd w:val="clear" w:color="auto" w:fill="auto"/>
          </w:tcPr>
          <w:p w:rsidR="00387A08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КПЭ не </w:t>
            </w:r>
          </w:p>
          <w:p w:rsidR="00387A08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установлен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87A08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  <w:p w:rsidR="00387A08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сит </w:t>
            </w: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онный характер</w:t>
            </w:r>
          </w:p>
        </w:tc>
        <w:tc>
          <w:tcPr>
            <w:tcW w:w="292" w:type="pct"/>
          </w:tcPr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6" w:type="pct"/>
          </w:tcPr>
          <w:p w:rsidR="003D7D12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D7D12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</w:tcPr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618" w:type="pct"/>
            <w:shd w:val="clear" w:color="auto" w:fill="auto"/>
          </w:tcPr>
          <w:p w:rsidR="00387A08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</w:p>
          <w:p w:rsidR="00387A08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образования </w:t>
            </w: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министрации ОГО;</w:t>
            </w: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7A08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спо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та и туризма а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министрации ОГО;</w:t>
            </w: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7A08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</w:p>
          <w:p w:rsidR="00387A08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культуры </w:t>
            </w:r>
          </w:p>
          <w:p w:rsidR="003D7D12" w:rsidRPr="003A545E" w:rsidRDefault="003D7D12" w:rsidP="00387A0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387A08">
              <w:rPr>
                <w:rFonts w:ascii="Times New Roman" w:hAnsi="Times New Roman" w:cs="Times New Roman"/>
                <w:sz w:val="22"/>
                <w:szCs w:val="22"/>
              </w:rPr>
              <w:t>ции ОГО</w:t>
            </w:r>
          </w:p>
        </w:tc>
      </w:tr>
      <w:tr w:rsidR="003D7D12" w:rsidRPr="00382E39" w:rsidTr="003D7D12">
        <w:trPr>
          <w:trHeight w:val="361"/>
          <w:jc w:val="center"/>
        </w:trPr>
        <w:tc>
          <w:tcPr>
            <w:tcW w:w="5000" w:type="pct"/>
            <w:gridSpan w:val="12"/>
            <w:shd w:val="clear" w:color="auto" w:fill="auto"/>
          </w:tcPr>
          <w:p w:rsidR="003D7D12" w:rsidRDefault="003D7D12" w:rsidP="00B72F86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lastRenderedPageBreak/>
              <w:t>5</w:t>
            </w:r>
            <w:r w:rsidRPr="00B17260">
              <w:rPr>
                <w:b/>
              </w:rPr>
              <w:t xml:space="preserve">. Мероприятия, направленные на содействие развитию практики применения механизмов </w:t>
            </w:r>
            <w:proofErr w:type="spellStart"/>
            <w:r w:rsidRPr="00B17260">
              <w:rPr>
                <w:b/>
              </w:rPr>
              <w:t>муниципально</w:t>
            </w:r>
            <w:proofErr w:type="spellEnd"/>
            <w:r>
              <w:rPr>
                <w:b/>
              </w:rPr>
              <w:t>-</w:t>
            </w:r>
            <w:r w:rsidRPr="00B17260">
              <w:rPr>
                <w:b/>
              </w:rPr>
              <w:t>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</w:t>
            </w:r>
            <w:r w:rsidRPr="00B17260">
              <w:rPr>
                <w:b/>
              </w:rPr>
              <w:t>о</w:t>
            </w:r>
            <w:r w:rsidRPr="00B17260">
              <w:rPr>
                <w:b/>
              </w:rPr>
              <w:t>циальное обслуживание, дошкольное образование, культура, развитие сетей подвижной радиотелефонной связи в сельской местности, м</w:t>
            </w:r>
            <w:r w:rsidRPr="00B17260">
              <w:rPr>
                <w:b/>
              </w:rPr>
              <w:t>а</w:t>
            </w:r>
            <w:r w:rsidRPr="00B17260">
              <w:rPr>
                <w:b/>
              </w:rPr>
              <w:t>лонаселенных и труднодоступных районах)</w:t>
            </w:r>
          </w:p>
        </w:tc>
      </w:tr>
      <w:tr w:rsidR="003D7D12" w:rsidRPr="00382E39" w:rsidTr="003D7D12">
        <w:trPr>
          <w:trHeight w:val="361"/>
          <w:jc w:val="center"/>
        </w:trPr>
        <w:tc>
          <w:tcPr>
            <w:tcW w:w="5000" w:type="pct"/>
            <w:gridSpan w:val="12"/>
            <w:shd w:val="clear" w:color="auto" w:fill="auto"/>
          </w:tcPr>
          <w:p w:rsidR="003D7D12" w:rsidRDefault="003D7D12" w:rsidP="00B72F86">
            <w:pPr>
              <w:pStyle w:val="ConsPlusNormal"/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Одной из самых актуальных проблем в сфере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 является отсутствие качественно подготовленных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ектов и недостаточная квалификация кадров в данной области, для преодоления перечисленных проблем необходимо повышение компетенции в сфере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-частного партнёрства и обучению муниципальных заказчиков - представителей органов местного самоуправлению Омсу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чанского городского округа.</w:t>
            </w:r>
          </w:p>
          <w:p w:rsidR="003D7D12" w:rsidRDefault="003D7D12" w:rsidP="00B72F86">
            <w:pPr>
              <w:pStyle w:val="ConsPlusNormal"/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частных инвестиций предполагает создание конкурентной среды в социальной сфере. Реализация проектов МЧП окажет влияние на социально-экономическое развитие округа через рост поступлений, повышение уровня занятости населения.</w:t>
            </w:r>
          </w:p>
        </w:tc>
      </w:tr>
      <w:tr w:rsidR="003D7D12" w:rsidRPr="003A545E" w:rsidTr="003D7D12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3D7D12" w:rsidRPr="002B3599" w:rsidRDefault="003D7D12" w:rsidP="003D7D12">
            <w:pPr>
              <w:spacing w:line="216" w:lineRule="auto"/>
              <w:jc w:val="center"/>
            </w:pPr>
            <w:r w:rsidRPr="002B3599">
              <w:t>5.1</w:t>
            </w:r>
          </w:p>
        </w:tc>
        <w:tc>
          <w:tcPr>
            <w:tcW w:w="1284" w:type="pct"/>
            <w:shd w:val="clear" w:color="auto" w:fill="auto"/>
          </w:tcPr>
          <w:p w:rsid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вопросов о заключении концессионных соглашений </w:t>
            </w:r>
            <w:proofErr w:type="gramStart"/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72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 xml:space="preserve">альной сфере с использованием механизмов </w:t>
            </w:r>
            <w:proofErr w:type="spellStart"/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B72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F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D12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частного партне</w:t>
            </w: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800" w:type="pct"/>
            <w:shd w:val="clear" w:color="auto" w:fill="auto"/>
          </w:tcPr>
          <w:p w:rsid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негосударственных некоммерческих о</w:t>
            </w: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ганизаций. Обеспеч</w:t>
            </w: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ние и сохранение ц</w:t>
            </w: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 xml:space="preserve">левого использования </w:t>
            </w:r>
            <w:proofErr w:type="gramStart"/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B72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D12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объектов недвижим</w:t>
            </w: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сти имущества</w:t>
            </w:r>
          </w:p>
        </w:tc>
        <w:tc>
          <w:tcPr>
            <w:tcW w:w="663" w:type="pct"/>
            <w:shd w:val="clear" w:color="auto" w:fill="auto"/>
          </w:tcPr>
          <w:p w:rsid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 xml:space="preserve">КПЭ не </w:t>
            </w:r>
          </w:p>
          <w:p w:rsid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</w:t>
            </w:r>
          </w:p>
          <w:p w:rsid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F86">
              <w:rPr>
                <w:rFonts w:ascii="Times New Roman" w:hAnsi="Times New Roman" w:cs="Times New Roman"/>
                <w:sz w:val="24"/>
                <w:szCs w:val="24"/>
              </w:rPr>
              <w:t xml:space="preserve">(мероприятия </w:t>
            </w:r>
            <w:proofErr w:type="gramEnd"/>
          </w:p>
          <w:p w:rsid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 xml:space="preserve">носит </w:t>
            </w:r>
          </w:p>
          <w:p w:rsidR="003D7D12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ционный хара</w:t>
            </w: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тер)</w:t>
            </w:r>
          </w:p>
        </w:tc>
        <w:tc>
          <w:tcPr>
            <w:tcW w:w="292" w:type="pct"/>
          </w:tcPr>
          <w:p w:rsidR="003D7D12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3D7D12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gridSpan w:val="3"/>
          </w:tcPr>
          <w:p w:rsidR="003D7D12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3D7D12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18" w:type="pct"/>
            <w:shd w:val="clear" w:color="auto" w:fill="auto"/>
          </w:tcPr>
          <w:p w:rsidR="00B72F86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72F86">
              <w:rPr>
                <w:rFonts w:ascii="Times New Roman" w:hAnsi="Times New Roman" w:cs="Times New Roman"/>
                <w:sz w:val="22"/>
                <w:szCs w:val="24"/>
              </w:rPr>
              <w:t xml:space="preserve">Управление </w:t>
            </w:r>
          </w:p>
          <w:p w:rsidR="00B72F86" w:rsidRPr="00B72F86" w:rsidRDefault="00B72F86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72F86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="003D7D12" w:rsidRPr="00B72F86">
              <w:rPr>
                <w:rFonts w:ascii="Times New Roman" w:hAnsi="Times New Roman" w:cs="Times New Roman"/>
                <w:sz w:val="22"/>
                <w:szCs w:val="24"/>
              </w:rPr>
              <w:t>бразования</w:t>
            </w:r>
          </w:p>
          <w:p w:rsidR="003D7D12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72F86">
              <w:rPr>
                <w:rFonts w:ascii="Times New Roman" w:hAnsi="Times New Roman" w:cs="Times New Roman"/>
                <w:sz w:val="22"/>
                <w:szCs w:val="24"/>
              </w:rPr>
              <w:t xml:space="preserve"> а</w:t>
            </w:r>
            <w:r w:rsidRPr="00B72F86">
              <w:rPr>
                <w:rFonts w:ascii="Times New Roman" w:hAnsi="Times New Roman" w:cs="Times New Roman"/>
                <w:sz w:val="22"/>
                <w:szCs w:val="24"/>
              </w:rPr>
              <w:t>д</w:t>
            </w:r>
            <w:r w:rsidRPr="00B72F86">
              <w:rPr>
                <w:rFonts w:ascii="Times New Roman" w:hAnsi="Times New Roman" w:cs="Times New Roman"/>
                <w:sz w:val="22"/>
                <w:szCs w:val="24"/>
              </w:rPr>
              <w:t>министрации ОГО;</w:t>
            </w:r>
          </w:p>
          <w:p w:rsidR="003D7D12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B72F86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72F86">
              <w:rPr>
                <w:rFonts w:ascii="Times New Roman" w:hAnsi="Times New Roman" w:cs="Times New Roman"/>
                <w:sz w:val="22"/>
                <w:szCs w:val="24"/>
              </w:rPr>
              <w:t>Управление спо</w:t>
            </w:r>
            <w:r w:rsidRPr="00B72F86">
              <w:rPr>
                <w:rFonts w:ascii="Times New Roman" w:hAnsi="Times New Roman" w:cs="Times New Roman"/>
                <w:sz w:val="22"/>
                <w:szCs w:val="24"/>
              </w:rPr>
              <w:t>р</w:t>
            </w:r>
            <w:r w:rsidRPr="00B72F86">
              <w:rPr>
                <w:rFonts w:ascii="Times New Roman" w:hAnsi="Times New Roman" w:cs="Times New Roman"/>
                <w:sz w:val="22"/>
                <w:szCs w:val="24"/>
              </w:rPr>
              <w:t xml:space="preserve">та и </w:t>
            </w:r>
          </w:p>
          <w:p w:rsidR="00B72F86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72F86">
              <w:rPr>
                <w:rFonts w:ascii="Times New Roman" w:hAnsi="Times New Roman" w:cs="Times New Roman"/>
                <w:sz w:val="22"/>
                <w:szCs w:val="24"/>
              </w:rPr>
              <w:t xml:space="preserve">туризма </w:t>
            </w:r>
          </w:p>
          <w:p w:rsidR="003D7D12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72F86">
              <w:rPr>
                <w:rFonts w:ascii="Times New Roman" w:hAnsi="Times New Roman" w:cs="Times New Roman"/>
                <w:sz w:val="22"/>
                <w:szCs w:val="24"/>
              </w:rPr>
              <w:t>администр</w:t>
            </w:r>
            <w:r w:rsidRPr="00B72F86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B72F86">
              <w:rPr>
                <w:rFonts w:ascii="Times New Roman" w:hAnsi="Times New Roman" w:cs="Times New Roman"/>
                <w:sz w:val="22"/>
                <w:szCs w:val="24"/>
              </w:rPr>
              <w:t>ции ОГО;</w:t>
            </w:r>
          </w:p>
          <w:p w:rsidR="003D7D12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B72F86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72F86">
              <w:rPr>
                <w:rFonts w:ascii="Times New Roman" w:hAnsi="Times New Roman" w:cs="Times New Roman"/>
                <w:sz w:val="22"/>
                <w:szCs w:val="24"/>
              </w:rPr>
              <w:t>Управление кул</w:t>
            </w:r>
            <w:r w:rsidRPr="00B72F86">
              <w:rPr>
                <w:rFonts w:ascii="Times New Roman" w:hAnsi="Times New Roman" w:cs="Times New Roman"/>
                <w:sz w:val="22"/>
                <w:szCs w:val="24"/>
              </w:rPr>
              <w:t>ь</w:t>
            </w:r>
            <w:r w:rsidRPr="00B72F86">
              <w:rPr>
                <w:rFonts w:ascii="Times New Roman" w:hAnsi="Times New Roman" w:cs="Times New Roman"/>
                <w:sz w:val="22"/>
                <w:szCs w:val="24"/>
              </w:rPr>
              <w:t xml:space="preserve">туры </w:t>
            </w:r>
          </w:p>
          <w:p w:rsidR="003D7D12" w:rsidRPr="00B72F86" w:rsidRDefault="003D7D12" w:rsidP="00B72F86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2"/>
                <w:szCs w:val="24"/>
              </w:rPr>
              <w:t>администр</w:t>
            </w:r>
            <w:r w:rsidRPr="00B72F86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="00B72F86" w:rsidRPr="00B72F86">
              <w:rPr>
                <w:rFonts w:ascii="Times New Roman" w:hAnsi="Times New Roman" w:cs="Times New Roman"/>
                <w:sz w:val="22"/>
                <w:szCs w:val="24"/>
              </w:rPr>
              <w:t>ции ОГО</w:t>
            </w:r>
          </w:p>
        </w:tc>
      </w:tr>
      <w:tr w:rsidR="003D7D12" w:rsidRPr="003A545E" w:rsidTr="003D7D12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3D7D12" w:rsidRPr="004375BF" w:rsidRDefault="003D7D12" w:rsidP="003D7D12">
            <w:pPr>
              <w:spacing w:line="216" w:lineRule="auto"/>
              <w:jc w:val="center"/>
            </w:pPr>
            <w:r w:rsidRPr="004375BF">
              <w:t>5.2</w:t>
            </w:r>
          </w:p>
        </w:tc>
        <w:tc>
          <w:tcPr>
            <w:tcW w:w="1284" w:type="pct"/>
            <w:shd w:val="clear" w:color="auto" w:fill="auto"/>
          </w:tcPr>
          <w:p w:rsidR="003D7D12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обучении по вопросам</w:t>
            </w:r>
            <w:proofErr w:type="gramEnd"/>
            <w:r w:rsidRPr="00B72F86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 xml:space="preserve">вития </w:t>
            </w:r>
            <w:proofErr w:type="spellStart"/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-частного пар</w:t>
            </w: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нерства</w:t>
            </w:r>
          </w:p>
        </w:tc>
        <w:tc>
          <w:tcPr>
            <w:tcW w:w="800" w:type="pct"/>
            <w:shd w:val="clear" w:color="auto" w:fill="auto"/>
          </w:tcPr>
          <w:p w:rsid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</w:p>
          <w:p w:rsidR="00B72F86" w:rsidRDefault="003D7D12" w:rsidP="00B72F86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</w:p>
          <w:p w:rsidR="00B72F86" w:rsidRDefault="003D7D12" w:rsidP="00B72F86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деятельности о</w:t>
            </w: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 xml:space="preserve">ганов местного </w:t>
            </w:r>
          </w:p>
          <w:p w:rsidR="00B72F86" w:rsidRDefault="003D7D12" w:rsidP="00B72F86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самоупра</w:t>
            </w: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ления по развитию</w:t>
            </w:r>
          </w:p>
          <w:p w:rsidR="00B72F86" w:rsidRDefault="003D7D12" w:rsidP="00B72F86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B72F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B72F86" w:rsidRDefault="003D7D12" w:rsidP="00B72F86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3D7D12" w:rsidRPr="00B72F86" w:rsidRDefault="00B72F86" w:rsidP="00B72F86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7D12" w:rsidRPr="00B72F86">
              <w:rPr>
                <w:rFonts w:ascii="Times New Roman" w:hAnsi="Times New Roman" w:cs="Times New Roman"/>
                <w:sz w:val="24"/>
                <w:szCs w:val="24"/>
              </w:rPr>
              <w:t>артнерства</w:t>
            </w:r>
          </w:p>
        </w:tc>
        <w:tc>
          <w:tcPr>
            <w:tcW w:w="663" w:type="pct"/>
            <w:shd w:val="clear" w:color="auto" w:fill="auto"/>
          </w:tcPr>
          <w:p w:rsid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 xml:space="preserve">обученных </w:t>
            </w:r>
          </w:p>
          <w:p w:rsidR="003D7D12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специал</w:t>
            </w: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стов</w:t>
            </w:r>
          </w:p>
        </w:tc>
        <w:tc>
          <w:tcPr>
            <w:tcW w:w="292" w:type="pct"/>
          </w:tcPr>
          <w:p w:rsidR="003D7D12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376" w:type="pct"/>
          </w:tcPr>
          <w:p w:rsidR="003D7D12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01.01.21 (базовое значение 01.01.23</w:t>
            </w:r>
            <w:proofErr w:type="gramEnd"/>
          </w:p>
          <w:p w:rsidR="003D7D12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01.01.24</w:t>
            </w:r>
          </w:p>
          <w:p w:rsidR="003D7D12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01.01.25</w:t>
            </w:r>
          </w:p>
          <w:p w:rsidR="003D7D12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B72F86" w:rsidRDefault="003D7D12" w:rsidP="00B72F86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01.01.26</w:t>
            </w:r>
          </w:p>
        </w:tc>
        <w:tc>
          <w:tcPr>
            <w:tcW w:w="328" w:type="pct"/>
            <w:gridSpan w:val="3"/>
          </w:tcPr>
          <w:p w:rsidR="003D7D12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7D12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7D12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7D12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7D12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B72F86" w:rsidRDefault="003D7D12" w:rsidP="00B72F86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3D7D12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18" w:type="pct"/>
            <w:shd w:val="clear" w:color="auto" w:fill="auto"/>
          </w:tcPr>
          <w:p w:rsidR="003D7D12" w:rsidRPr="00B72F86" w:rsidRDefault="00B72F86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7D12" w:rsidRPr="00B72F86">
              <w:rPr>
                <w:rFonts w:ascii="Times New Roman" w:hAnsi="Times New Roman" w:cs="Times New Roman"/>
                <w:sz w:val="24"/>
                <w:szCs w:val="24"/>
              </w:rPr>
              <w:t>дминистрация ОГО</w:t>
            </w:r>
          </w:p>
          <w:p w:rsidR="003D7D12" w:rsidRPr="00B72F86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12" w:rsidRPr="00382E39" w:rsidTr="003D7D12">
        <w:trPr>
          <w:trHeight w:val="361"/>
          <w:jc w:val="center"/>
        </w:trPr>
        <w:tc>
          <w:tcPr>
            <w:tcW w:w="5000" w:type="pct"/>
            <w:gridSpan w:val="12"/>
            <w:shd w:val="clear" w:color="auto" w:fill="auto"/>
          </w:tcPr>
          <w:p w:rsidR="00365FE0" w:rsidRDefault="003D7D12" w:rsidP="00365F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Pr="00701E37">
              <w:rPr>
                <w:b/>
              </w:rPr>
              <w:t xml:space="preserve">. Мероприятия, направленные на содействие развитию </w:t>
            </w:r>
            <w:proofErr w:type="gramStart"/>
            <w:r w:rsidRPr="00701E37">
              <w:rPr>
                <w:b/>
              </w:rPr>
              <w:t>негосударственных</w:t>
            </w:r>
            <w:proofErr w:type="gramEnd"/>
            <w:r w:rsidRPr="00701E37">
              <w:rPr>
                <w:b/>
              </w:rPr>
              <w:t xml:space="preserve"> (немуниципальных) социально ориентированных </w:t>
            </w:r>
          </w:p>
          <w:p w:rsidR="00365FE0" w:rsidRDefault="003D7D12" w:rsidP="00365F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1E37">
              <w:rPr>
                <w:b/>
              </w:rPr>
              <w:t xml:space="preserve">некоммерческих организаций и </w:t>
            </w:r>
            <w:r>
              <w:rPr>
                <w:b/>
              </w:rPr>
              <w:t>«</w:t>
            </w:r>
            <w:r w:rsidRPr="00701E37">
              <w:rPr>
                <w:b/>
              </w:rPr>
              <w:t>социального предпринимательства</w:t>
            </w:r>
            <w:r>
              <w:rPr>
                <w:b/>
              </w:rPr>
              <w:t>»</w:t>
            </w:r>
            <w:r w:rsidRPr="00701E37">
              <w:rPr>
                <w:b/>
              </w:rPr>
              <w:t xml:space="preserve">, включая наличие в </w:t>
            </w:r>
            <w:r>
              <w:rPr>
                <w:b/>
              </w:rPr>
              <w:t>муниципальных</w:t>
            </w:r>
            <w:r w:rsidRPr="00701E37">
              <w:rPr>
                <w:b/>
              </w:rPr>
              <w:t xml:space="preserve"> программах поддержки </w:t>
            </w:r>
          </w:p>
          <w:p w:rsidR="00365FE0" w:rsidRDefault="003D7D12" w:rsidP="00365F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1E37">
              <w:rPr>
                <w:b/>
              </w:rPr>
              <w:t xml:space="preserve">социально ориентированных некоммерческих организаций и (или) субъектов малого и среднего предпринимательства, в том числе </w:t>
            </w:r>
          </w:p>
          <w:p w:rsidR="00365FE0" w:rsidRDefault="003D7D12" w:rsidP="00365F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1E37">
              <w:rPr>
                <w:b/>
              </w:rPr>
              <w:t xml:space="preserve">индивидуальных предпринимателей, мероприятий, направленных на поддержку негосударственного (немуниципального) сектора и развитие </w:t>
            </w:r>
            <w:r>
              <w:rPr>
                <w:b/>
              </w:rPr>
              <w:t>«</w:t>
            </w:r>
            <w:r w:rsidRPr="00701E37">
              <w:rPr>
                <w:b/>
              </w:rPr>
              <w:t>социального предпринимательства</w:t>
            </w:r>
            <w:r>
              <w:rPr>
                <w:b/>
              </w:rPr>
              <w:t>»</w:t>
            </w:r>
            <w:r w:rsidRPr="00701E37">
              <w:rPr>
                <w:b/>
              </w:rPr>
              <w:t xml:space="preserve"> в таких сферах, как дошкольное, общее образование, детский отдых и оздоровление </w:t>
            </w:r>
          </w:p>
          <w:p w:rsidR="003D7D12" w:rsidRPr="00701E37" w:rsidRDefault="003D7D12" w:rsidP="00365F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1E37">
              <w:rPr>
                <w:b/>
              </w:rPr>
              <w:t>детей, д</w:t>
            </w:r>
            <w:r w:rsidRPr="00701E37">
              <w:rPr>
                <w:b/>
              </w:rPr>
              <w:t>о</w:t>
            </w:r>
            <w:r w:rsidRPr="00701E37">
              <w:rPr>
                <w:b/>
              </w:rPr>
              <w:t>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</w:t>
            </w:r>
            <w:r w:rsidRPr="00701E37">
              <w:rPr>
                <w:b/>
              </w:rPr>
              <w:t>р</w:t>
            </w:r>
            <w:r w:rsidRPr="00701E37">
              <w:rPr>
                <w:b/>
              </w:rPr>
              <w:t xml:space="preserve">ганизаций и </w:t>
            </w:r>
            <w:r>
              <w:rPr>
                <w:b/>
              </w:rPr>
              <w:t>«</w:t>
            </w:r>
            <w:r w:rsidRPr="00701E37">
              <w:rPr>
                <w:b/>
              </w:rPr>
              <w:t>социального предпринимательства</w:t>
            </w:r>
            <w:r>
              <w:t>»</w:t>
            </w:r>
          </w:p>
        </w:tc>
      </w:tr>
      <w:tr w:rsidR="003D7D12" w:rsidRPr="00382E39" w:rsidTr="003D7D12">
        <w:trPr>
          <w:trHeight w:val="361"/>
          <w:jc w:val="center"/>
        </w:trPr>
        <w:tc>
          <w:tcPr>
            <w:tcW w:w="5000" w:type="pct"/>
            <w:gridSpan w:val="12"/>
            <w:shd w:val="clear" w:color="auto" w:fill="auto"/>
          </w:tcPr>
          <w:p w:rsidR="003D7D12" w:rsidRPr="007E3F21" w:rsidRDefault="003D7D12" w:rsidP="00365FE0">
            <w:pPr>
              <w:pStyle w:val="ConsPlusNormal"/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21">
              <w:rPr>
                <w:rFonts w:ascii="Times New Roman" w:hAnsi="Times New Roman" w:cs="Times New Roman"/>
                <w:sz w:val="24"/>
                <w:szCs w:val="24"/>
              </w:rPr>
              <w:t>В Омсукчанском городском округе 6 НКО, из них 3 общественных организации и 3 общин коренных и малочисленных народов РФ.</w:t>
            </w:r>
          </w:p>
          <w:p w:rsidR="003D7D12" w:rsidRPr="007E3F21" w:rsidRDefault="003D7D12" w:rsidP="00365FE0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21"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городском округе действует подпрограмма «Содействие развитию институтов гражданского общества, укреплению единства российской нации и гармонизации межнациональных отношений на территории Омсукчанского городского округа» на 2021 - 2030 годы, в рамках которой предусмотрена поддержка СО НКО, но на сегодняшний день в Омсукчанском городском округе отсутствуют </w:t>
            </w:r>
            <w:r w:rsidRPr="007E3F21">
              <w:rPr>
                <w:rFonts w:ascii="Times New Roman" w:hAnsi="Times New Roman"/>
                <w:sz w:val="24"/>
                <w:szCs w:val="24"/>
              </w:rPr>
              <w:t>социально ориентированные н</w:t>
            </w:r>
            <w:r w:rsidRPr="007E3F21">
              <w:rPr>
                <w:rFonts w:ascii="Times New Roman" w:hAnsi="Times New Roman"/>
                <w:sz w:val="24"/>
                <w:szCs w:val="24"/>
              </w:rPr>
              <w:t>е</w:t>
            </w:r>
            <w:r w:rsidRPr="007E3F21">
              <w:rPr>
                <w:rFonts w:ascii="Times New Roman" w:hAnsi="Times New Roman"/>
                <w:sz w:val="24"/>
                <w:szCs w:val="24"/>
              </w:rPr>
              <w:t>коммерческие орг</w:t>
            </w:r>
            <w:r w:rsidRPr="007E3F21">
              <w:rPr>
                <w:rFonts w:ascii="Times New Roman" w:hAnsi="Times New Roman"/>
                <w:sz w:val="24"/>
                <w:szCs w:val="24"/>
              </w:rPr>
              <w:t>а</w:t>
            </w:r>
            <w:r w:rsidRPr="007E3F21">
              <w:rPr>
                <w:rFonts w:ascii="Times New Roman" w:hAnsi="Times New Roman"/>
                <w:sz w:val="24"/>
                <w:szCs w:val="24"/>
              </w:rPr>
              <w:t>низации.</w:t>
            </w:r>
          </w:p>
          <w:p w:rsidR="003D7D12" w:rsidRPr="00A52C02" w:rsidRDefault="003D7D12" w:rsidP="00365FE0">
            <w:pPr>
              <w:pStyle w:val="ConsPlusNormal"/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21">
              <w:rPr>
                <w:rFonts w:ascii="Times New Roman" w:hAnsi="Times New Roman" w:cs="Times New Roman"/>
                <w:sz w:val="24"/>
                <w:szCs w:val="24"/>
              </w:rPr>
              <w:t>Отмечается</w:t>
            </w:r>
            <w:r w:rsidRPr="00A52C02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реально существующих проблем в сфере развития гражданского общества в регионе:</w:t>
            </w:r>
          </w:p>
          <w:p w:rsidR="003D7D12" w:rsidRPr="00A52C02" w:rsidRDefault="003D7D12" w:rsidP="00365FE0">
            <w:pPr>
              <w:pStyle w:val="ConsPlusNormal"/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2">
              <w:rPr>
                <w:rFonts w:ascii="Times New Roman" w:hAnsi="Times New Roman" w:cs="Times New Roman"/>
                <w:sz w:val="24"/>
                <w:szCs w:val="24"/>
              </w:rPr>
              <w:t>-недостаточная информированность общества о деятельности СО НКО;</w:t>
            </w:r>
          </w:p>
          <w:p w:rsidR="003D7D12" w:rsidRPr="00A52C02" w:rsidRDefault="003D7D12" w:rsidP="00365FE0">
            <w:pPr>
              <w:pStyle w:val="ConsPlusNormal"/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2">
              <w:rPr>
                <w:rFonts w:ascii="Times New Roman" w:hAnsi="Times New Roman" w:cs="Times New Roman"/>
                <w:sz w:val="24"/>
                <w:szCs w:val="24"/>
              </w:rPr>
              <w:t>-низкая гражданская активность и правовая грамотность населения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  <w:r w:rsidRPr="00A52C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7D12" w:rsidRDefault="003D7D12" w:rsidP="00365FE0">
            <w:pPr>
              <w:pStyle w:val="ConsPlusNormal"/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2">
              <w:rPr>
                <w:rFonts w:ascii="Times New Roman" w:hAnsi="Times New Roman" w:cs="Times New Roman"/>
                <w:sz w:val="24"/>
                <w:szCs w:val="24"/>
              </w:rPr>
              <w:t>-слабое продвижение СО НКО на рынке 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социальных услуг населению.</w:t>
            </w:r>
          </w:p>
          <w:p w:rsidR="003D7D12" w:rsidRDefault="003D7D12" w:rsidP="00365FE0">
            <w:pPr>
              <w:pStyle w:val="ConsPlusNormal"/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администрации будет направлена на оказание консультационной и информационной помощи СО НКО, на продвижение СО НКО на рынке социальных услуг населению.</w:t>
            </w:r>
          </w:p>
        </w:tc>
      </w:tr>
      <w:tr w:rsidR="003D7D12" w:rsidRPr="00BC647B" w:rsidTr="003D7D12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3D7D12" w:rsidRPr="007E3F21" w:rsidRDefault="003D7D12" w:rsidP="003D7D12">
            <w:pPr>
              <w:spacing w:line="216" w:lineRule="auto"/>
              <w:jc w:val="center"/>
            </w:pPr>
            <w:r w:rsidRPr="007E3F21">
              <w:t>6.1.</w:t>
            </w:r>
          </w:p>
        </w:tc>
        <w:tc>
          <w:tcPr>
            <w:tcW w:w="1284" w:type="pct"/>
            <w:shd w:val="clear" w:color="auto" w:fill="auto"/>
          </w:tcPr>
          <w:p w:rsid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</w:p>
          <w:p w:rsid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юридическим лицам</w:t>
            </w:r>
          </w:p>
          <w:p w:rsidR="00365FE0" w:rsidRDefault="003D7D12" w:rsidP="00365FE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5FE0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субсидий </w:t>
            </w:r>
            <w:proofErr w:type="gramEnd"/>
          </w:p>
          <w:p w:rsidR="00365FE0" w:rsidRDefault="003D7D12" w:rsidP="00365FE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(гос</w:t>
            </w: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дарственным) муниципальным учреждениям, индивидуальным предпринимателям, физическим </w:t>
            </w:r>
          </w:p>
          <w:p w:rsidR="00365FE0" w:rsidRDefault="003D7D12" w:rsidP="00365FE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 xml:space="preserve">лицам на возмещение затрат, </w:t>
            </w:r>
          </w:p>
          <w:p w:rsidR="00365FE0" w:rsidRDefault="003D7D12" w:rsidP="00365FE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gramEnd"/>
            <w:r w:rsidRPr="00365FE0">
              <w:rPr>
                <w:rFonts w:ascii="Times New Roman" w:hAnsi="Times New Roman" w:cs="Times New Roman"/>
                <w:sz w:val="24"/>
                <w:szCs w:val="24"/>
              </w:rPr>
              <w:t xml:space="preserve"> с предоставлением </w:t>
            </w:r>
          </w:p>
          <w:p w:rsidR="003D7D12" w:rsidRPr="00365FE0" w:rsidRDefault="003D7D12" w:rsidP="00365FE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800" w:type="pct"/>
            <w:shd w:val="clear" w:color="auto" w:fill="auto"/>
          </w:tcPr>
          <w:p w:rsid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сферы </w:t>
            </w:r>
          </w:p>
          <w:p w:rsid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услуг </w:t>
            </w:r>
          </w:p>
          <w:p w:rsid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 xml:space="preserve">путем поддержки </w:t>
            </w: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ганизаций частной формы со</w:t>
            </w: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663" w:type="pct"/>
            <w:shd w:val="clear" w:color="auto" w:fill="auto"/>
          </w:tcPr>
          <w:p w:rsid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 xml:space="preserve">Доля освоенных средств местного бюджета, </w:t>
            </w:r>
          </w:p>
          <w:p w:rsid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запл</w:t>
            </w: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нированных</w:t>
            </w:r>
            <w:proofErr w:type="gramEnd"/>
            <w:r w:rsidRPr="00365FE0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</w:p>
        </w:tc>
        <w:tc>
          <w:tcPr>
            <w:tcW w:w="292" w:type="pct"/>
          </w:tcPr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6" w:type="pct"/>
          </w:tcPr>
          <w:p w:rsidR="003D7D12" w:rsidRPr="00365FE0" w:rsidRDefault="003D7D12" w:rsidP="003D7D12">
            <w:r w:rsidRPr="00365FE0">
              <w:t xml:space="preserve">  01.01.21 (базовое значение)</w:t>
            </w: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01.01.24</w:t>
            </w: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01.01.25</w:t>
            </w: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01.01.26</w:t>
            </w:r>
          </w:p>
          <w:p w:rsidR="003D7D12" w:rsidRDefault="003D7D12" w:rsidP="003D7D12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E0" w:rsidRDefault="00365FE0" w:rsidP="003D7D12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E0" w:rsidRPr="00365FE0" w:rsidRDefault="00365FE0" w:rsidP="003D7D12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gridSpan w:val="3"/>
          </w:tcPr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D7D12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E0" w:rsidRPr="00365FE0" w:rsidRDefault="00365FE0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18" w:type="pct"/>
            <w:shd w:val="clear" w:color="auto" w:fill="auto"/>
          </w:tcPr>
          <w:p w:rsid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</w:p>
          <w:p w:rsid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 xml:space="preserve">альной и молодежной </w:t>
            </w:r>
          </w:p>
          <w:p w:rsid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</w:t>
            </w: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ция ОГО</w:t>
            </w: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12" w:rsidRPr="003A545E" w:rsidTr="003D7D12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3D7D12" w:rsidRPr="007E3F21" w:rsidRDefault="003D7D12" w:rsidP="003D7D12">
            <w:pPr>
              <w:spacing w:line="216" w:lineRule="auto"/>
              <w:jc w:val="center"/>
            </w:pPr>
            <w:r w:rsidRPr="007E3F21">
              <w:lastRenderedPageBreak/>
              <w:t>6.2.</w:t>
            </w:r>
          </w:p>
        </w:tc>
        <w:tc>
          <w:tcPr>
            <w:tcW w:w="1284" w:type="pct"/>
            <w:shd w:val="clear" w:color="auto" w:fill="auto"/>
          </w:tcPr>
          <w:p w:rsid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365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</w:t>
            </w:r>
            <w:proofErr w:type="gramStart"/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65FE0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</w:t>
            </w:r>
          </w:p>
          <w:p w:rsid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семинарах</w:t>
            </w:r>
            <w:proofErr w:type="gramEnd"/>
            <w:r w:rsidRPr="00365FE0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</w:t>
            </w: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исполнительной вл</w:t>
            </w: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800" w:type="pct"/>
            <w:shd w:val="clear" w:color="auto" w:fill="auto"/>
          </w:tcPr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65FE0">
              <w:rPr>
                <w:rFonts w:ascii="Times New Roman" w:hAnsi="Times New Roman" w:cs="Times New Roman"/>
                <w:sz w:val="22"/>
                <w:szCs w:val="24"/>
              </w:rPr>
              <w:t>Участие в семинаре позволит:</w:t>
            </w:r>
          </w:p>
          <w:p w:rsidR="003D7D12" w:rsidRPr="00365FE0" w:rsidRDefault="003D7D12" w:rsidP="00365FE0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365FE0">
              <w:rPr>
                <w:rFonts w:ascii="Times New Roman" w:hAnsi="Times New Roman" w:cs="Times New Roman"/>
                <w:sz w:val="22"/>
                <w:szCs w:val="24"/>
              </w:rPr>
              <w:t>-понять порядок и ре</w:t>
            </w:r>
            <w:r w:rsidRPr="00365FE0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365FE0">
              <w:rPr>
                <w:rFonts w:ascii="Times New Roman" w:hAnsi="Times New Roman" w:cs="Times New Roman"/>
                <w:sz w:val="22"/>
                <w:szCs w:val="24"/>
              </w:rPr>
              <w:t>лизации программ по</w:t>
            </w:r>
            <w:r w:rsidRPr="00365FE0">
              <w:rPr>
                <w:rFonts w:ascii="Times New Roman" w:hAnsi="Times New Roman" w:cs="Times New Roman"/>
                <w:sz w:val="22"/>
                <w:szCs w:val="24"/>
              </w:rPr>
              <w:t>д</w:t>
            </w:r>
            <w:r w:rsidRPr="00365FE0">
              <w:rPr>
                <w:rFonts w:ascii="Times New Roman" w:hAnsi="Times New Roman" w:cs="Times New Roman"/>
                <w:sz w:val="22"/>
                <w:szCs w:val="24"/>
              </w:rPr>
              <w:t>держки СО НКО;</w:t>
            </w:r>
          </w:p>
          <w:p w:rsidR="003D7D12" w:rsidRPr="00365FE0" w:rsidRDefault="003D7D12" w:rsidP="00365FE0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365FE0">
              <w:rPr>
                <w:rFonts w:ascii="Times New Roman" w:hAnsi="Times New Roman" w:cs="Times New Roman"/>
                <w:sz w:val="22"/>
                <w:szCs w:val="24"/>
              </w:rPr>
              <w:t>-повысить правовую грамотность руковод</w:t>
            </w:r>
            <w:r w:rsidRPr="00365FE0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365FE0">
              <w:rPr>
                <w:rFonts w:ascii="Times New Roman" w:hAnsi="Times New Roman" w:cs="Times New Roman"/>
                <w:sz w:val="22"/>
                <w:szCs w:val="24"/>
              </w:rPr>
              <w:t>телей и сотрудн</w:t>
            </w:r>
            <w:r w:rsidRPr="00365FE0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365FE0">
              <w:rPr>
                <w:rFonts w:ascii="Times New Roman" w:hAnsi="Times New Roman" w:cs="Times New Roman"/>
                <w:sz w:val="22"/>
                <w:szCs w:val="24"/>
              </w:rPr>
              <w:t>ков СО НКО;</w:t>
            </w:r>
          </w:p>
          <w:p w:rsidR="003D7D12" w:rsidRPr="00365FE0" w:rsidRDefault="003D7D12" w:rsidP="00365FE0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2"/>
                <w:szCs w:val="24"/>
              </w:rPr>
              <w:t>- повысить результ</w:t>
            </w:r>
            <w:r w:rsidRPr="00365FE0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365FE0">
              <w:rPr>
                <w:rFonts w:ascii="Times New Roman" w:hAnsi="Times New Roman" w:cs="Times New Roman"/>
                <w:sz w:val="22"/>
                <w:szCs w:val="24"/>
              </w:rPr>
              <w:t>тивность участия СО НКО в различных ко</w:t>
            </w:r>
            <w:r w:rsidRPr="00365FE0">
              <w:rPr>
                <w:rFonts w:ascii="Times New Roman" w:hAnsi="Times New Roman" w:cs="Times New Roman"/>
                <w:sz w:val="22"/>
                <w:szCs w:val="24"/>
              </w:rPr>
              <w:t>н</w:t>
            </w:r>
            <w:r w:rsidRPr="00365FE0">
              <w:rPr>
                <w:rFonts w:ascii="Times New Roman" w:hAnsi="Times New Roman" w:cs="Times New Roman"/>
                <w:sz w:val="22"/>
                <w:szCs w:val="24"/>
              </w:rPr>
              <w:t>курсах по предоставл</w:t>
            </w:r>
            <w:r w:rsidRPr="00365FE0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365FE0">
              <w:rPr>
                <w:rFonts w:ascii="Times New Roman" w:hAnsi="Times New Roman" w:cs="Times New Roman"/>
                <w:sz w:val="22"/>
                <w:szCs w:val="24"/>
              </w:rPr>
              <w:t>нию поддержки на ре</w:t>
            </w:r>
            <w:r w:rsidRPr="00365FE0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365FE0">
              <w:rPr>
                <w:rFonts w:ascii="Times New Roman" w:hAnsi="Times New Roman" w:cs="Times New Roman"/>
                <w:sz w:val="22"/>
                <w:szCs w:val="24"/>
              </w:rPr>
              <w:t>лизацию соц</w:t>
            </w:r>
            <w:r w:rsidRPr="00365FE0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365FE0">
              <w:rPr>
                <w:rFonts w:ascii="Times New Roman" w:hAnsi="Times New Roman" w:cs="Times New Roman"/>
                <w:sz w:val="22"/>
                <w:szCs w:val="24"/>
              </w:rPr>
              <w:t>ально-значимых проектов (программ) либо мер</w:t>
            </w:r>
            <w:r w:rsidRPr="00365FE0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365FE0">
              <w:rPr>
                <w:rFonts w:ascii="Times New Roman" w:hAnsi="Times New Roman" w:cs="Times New Roman"/>
                <w:sz w:val="22"/>
                <w:szCs w:val="24"/>
              </w:rPr>
              <w:t>приятий</w:t>
            </w:r>
          </w:p>
        </w:tc>
        <w:tc>
          <w:tcPr>
            <w:tcW w:w="663" w:type="pct"/>
            <w:shd w:val="clear" w:color="auto" w:fill="auto"/>
          </w:tcPr>
          <w:p w:rsid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 xml:space="preserve">участий </w:t>
            </w:r>
            <w:proofErr w:type="gramStart"/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65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наре</w:t>
            </w:r>
            <w:proofErr w:type="gramEnd"/>
          </w:p>
        </w:tc>
        <w:tc>
          <w:tcPr>
            <w:tcW w:w="292" w:type="pct"/>
          </w:tcPr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376" w:type="pct"/>
          </w:tcPr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01.01.21 (базовое значение)</w:t>
            </w: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01.01.24</w:t>
            </w: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01.01.25</w:t>
            </w: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01.01.26</w:t>
            </w: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gridSpan w:val="3"/>
          </w:tcPr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18" w:type="pct"/>
            <w:shd w:val="clear" w:color="auto" w:fill="auto"/>
          </w:tcPr>
          <w:p w:rsid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</w:p>
          <w:p w:rsid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 xml:space="preserve">альной и молодежной </w:t>
            </w:r>
          </w:p>
          <w:p w:rsid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</w:t>
            </w:r>
          </w:p>
          <w:p w:rsidR="003D7D12" w:rsidRPr="00365FE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FE0">
              <w:rPr>
                <w:rFonts w:ascii="Times New Roman" w:hAnsi="Times New Roman" w:cs="Times New Roman"/>
                <w:sz w:val="24"/>
                <w:szCs w:val="24"/>
              </w:rPr>
              <w:t>ция ОГО</w:t>
            </w:r>
          </w:p>
        </w:tc>
      </w:tr>
      <w:tr w:rsidR="003D7D12" w:rsidRPr="00382E39" w:rsidTr="003D7D12">
        <w:trPr>
          <w:trHeight w:val="361"/>
          <w:jc w:val="center"/>
        </w:trPr>
        <w:tc>
          <w:tcPr>
            <w:tcW w:w="5000" w:type="pct"/>
            <w:gridSpan w:val="12"/>
            <w:shd w:val="clear" w:color="auto" w:fill="auto"/>
          </w:tcPr>
          <w:p w:rsidR="0011404F" w:rsidRDefault="003D7D12" w:rsidP="0011404F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C4D5F">
              <w:rPr>
                <w:b/>
              </w:rPr>
              <w:t xml:space="preserve">. Мероприятия, направленные на обеспечение равных условий доступа к информации о </w:t>
            </w:r>
            <w:r>
              <w:rPr>
                <w:b/>
              </w:rPr>
              <w:t xml:space="preserve">муниципальном </w:t>
            </w:r>
            <w:r w:rsidRPr="005C4D5F">
              <w:rPr>
                <w:b/>
              </w:rPr>
              <w:t>имуществе</w:t>
            </w:r>
          </w:p>
          <w:p w:rsidR="0011404F" w:rsidRDefault="003D7D12" w:rsidP="0011404F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  <w:r>
              <w:rPr>
                <w:b/>
              </w:rPr>
              <w:t>Омсукчанского городского округа</w:t>
            </w:r>
            <w:r w:rsidRPr="005C4D5F">
              <w:rPr>
                <w:b/>
              </w:rPr>
              <w:t>, в том числе имуществе, включаемом в перечни для предоставления на льготных условиях</w:t>
            </w:r>
          </w:p>
          <w:p w:rsidR="003D7D12" w:rsidRPr="005C4D5F" w:rsidRDefault="003D7D12" w:rsidP="0011404F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  <w:proofErr w:type="gramStart"/>
            <w:r w:rsidRPr="005C4D5F">
              <w:rPr>
                <w:b/>
              </w:rPr>
              <w:t>субъектам малого и среднего предпринимательства, о реализации такого имущества или предоставлении его во владение и (или) пользов</w:t>
            </w:r>
            <w:r w:rsidRPr="005C4D5F">
              <w:rPr>
                <w:b/>
              </w:rPr>
              <w:t>а</w:t>
            </w:r>
            <w:r w:rsidRPr="005C4D5F">
              <w:rPr>
                <w:b/>
              </w:rPr>
              <w:t>ние, а также о ресурсах всех видов, находящихся в муниципальной собственности, путем размещения указанной информации на офиц</w:t>
            </w:r>
            <w:r w:rsidRPr="005C4D5F">
              <w:rPr>
                <w:b/>
              </w:rPr>
              <w:t>и</w:t>
            </w:r>
            <w:r w:rsidRPr="005C4D5F">
              <w:rPr>
                <w:b/>
              </w:rPr>
              <w:t xml:space="preserve">альном сайте Российской Федерации в сети </w:t>
            </w:r>
            <w:r>
              <w:rPr>
                <w:b/>
              </w:rPr>
              <w:t>«</w:t>
            </w:r>
            <w:r w:rsidRPr="005C4D5F">
              <w:rPr>
                <w:b/>
              </w:rPr>
              <w:t>Интернет</w:t>
            </w:r>
            <w:r>
              <w:rPr>
                <w:b/>
              </w:rPr>
              <w:t>»</w:t>
            </w:r>
            <w:r w:rsidRPr="005C4D5F">
              <w:rPr>
                <w:b/>
              </w:rPr>
              <w:t xml:space="preserve"> для размещения информации о проведении торгов (www.torgi.gov.ru) и на официальном сайте уполном</w:t>
            </w:r>
            <w:r w:rsidRPr="005C4D5F">
              <w:rPr>
                <w:b/>
              </w:rPr>
              <w:t>о</w:t>
            </w:r>
            <w:r w:rsidRPr="005C4D5F">
              <w:rPr>
                <w:b/>
              </w:rPr>
              <w:t>че</w:t>
            </w:r>
            <w:r>
              <w:rPr>
                <w:b/>
              </w:rPr>
              <w:t>нного органа в сети «Интернет»</w:t>
            </w:r>
            <w:proofErr w:type="gramEnd"/>
          </w:p>
        </w:tc>
      </w:tr>
      <w:tr w:rsidR="003D7D12" w:rsidRPr="00370A32" w:rsidTr="003D7D12">
        <w:trPr>
          <w:trHeight w:val="361"/>
          <w:jc w:val="center"/>
        </w:trPr>
        <w:tc>
          <w:tcPr>
            <w:tcW w:w="5000" w:type="pct"/>
            <w:gridSpan w:val="12"/>
            <w:shd w:val="clear" w:color="auto" w:fill="auto"/>
          </w:tcPr>
          <w:p w:rsidR="003D7D12" w:rsidRPr="00370A32" w:rsidRDefault="003D7D12" w:rsidP="008C0E70">
            <w:pPr>
              <w:pStyle w:val="ConsPlusNormal"/>
              <w:spacing w:line="21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3157">
              <w:rPr>
                <w:rFonts w:ascii="Times New Roman" w:hAnsi="Times New Roman" w:cs="Times New Roman"/>
                <w:sz w:val="24"/>
                <w:szCs w:val="24"/>
              </w:rPr>
              <w:t>В целях расширения информирования потенциальных покупателей (пользователей) и обеспечения равных условий доступа к информации о реализации муниципального имущества Омсукчанского городского округа о продаваемых окружных объектах, об имуществе, включенном в п</w:t>
            </w:r>
            <w:r w:rsidRPr="00AA31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3157">
              <w:rPr>
                <w:rFonts w:ascii="Times New Roman" w:hAnsi="Times New Roman" w:cs="Times New Roman"/>
                <w:sz w:val="24"/>
                <w:szCs w:val="24"/>
              </w:rPr>
              <w:t xml:space="preserve">речне для предоставления субъектами малого и среднего предпринимательства, о предоставлении его во владение </w:t>
            </w:r>
            <w:proofErr w:type="gramStart"/>
            <w:r w:rsidRPr="00AA315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A3157">
              <w:rPr>
                <w:rFonts w:ascii="Times New Roman" w:hAnsi="Times New Roman" w:cs="Times New Roman"/>
                <w:sz w:val="24"/>
                <w:szCs w:val="24"/>
              </w:rPr>
              <w:t>или) пользование, публик</w:t>
            </w:r>
            <w:r w:rsidRPr="00AA31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3157">
              <w:rPr>
                <w:rFonts w:ascii="Times New Roman" w:hAnsi="Times New Roman" w:cs="Times New Roman"/>
                <w:sz w:val="24"/>
                <w:szCs w:val="24"/>
              </w:rPr>
              <w:t>ется на официальном сайте Российской Федерации в сети «Интернет» для размещения информации о проведении торгов (</w:t>
            </w:r>
            <w:proofErr w:type="gramStart"/>
            <w:r w:rsidRPr="00AA3157">
              <w:rPr>
                <w:rFonts w:ascii="Times New Roman" w:hAnsi="Times New Roman" w:cs="Times New Roman"/>
                <w:sz w:val="24"/>
                <w:szCs w:val="24"/>
              </w:rPr>
              <w:t>www.torgi.gov.ru) и на официал</w:t>
            </w:r>
            <w:r w:rsidRPr="00AA31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A3157">
              <w:rPr>
                <w:rFonts w:ascii="Times New Roman" w:hAnsi="Times New Roman" w:cs="Times New Roman"/>
                <w:sz w:val="24"/>
                <w:szCs w:val="24"/>
              </w:rPr>
              <w:t>ном сайте Омсукчанского городского округа.</w:t>
            </w:r>
            <w:proofErr w:type="gramEnd"/>
          </w:p>
        </w:tc>
      </w:tr>
      <w:tr w:rsidR="003D7D12" w:rsidRPr="00370A32" w:rsidTr="003D7D12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3D7D12" w:rsidRPr="00AA3157" w:rsidRDefault="003D7D12" w:rsidP="003D7D12">
            <w:pPr>
              <w:spacing w:line="216" w:lineRule="auto"/>
              <w:jc w:val="center"/>
            </w:pPr>
            <w:r w:rsidRPr="00AA3157">
              <w:t>7.1.</w:t>
            </w:r>
          </w:p>
        </w:tc>
        <w:tc>
          <w:tcPr>
            <w:tcW w:w="1284" w:type="pct"/>
            <w:shd w:val="clear" w:color="auto" w:fill="auto"/>
          </w:tcPr>
          <w:p w:rsidR="008C0E7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на официальном сайте </w:t>
            </w:r>
          </w:p>
          <w:p w:rsidR="008C0E7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Омсукчанского </w:t>
            </w:r>
          </w:p>
          <w:p w:rsidR="008C0E7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горо</w:t>
            </w: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ского округа в сети «Интернет» акт</w:t>
            </w: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 xml:space="preserve">альной информации об объектах, находящихся </w:t>
            </w:r>
            <w:proofErr w:type="gramStart"/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AA315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</w:t>
            </w:r>
          </w:p>
          <w:p w:rsidR="008C0E7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собственности, включая сведения о </w:t>
            </w:r>
            <w:r w:rsidRPr="00AA31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наименовании объектов, их </w:t>
            </w:r>
          </w:p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характер</w:t>
            </w: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стиках</w:t>
            </w:r>
            <w:proofErr w:type="gramEnd"/>
            <w:r w:rsidRPr="00AA3157">
              <w:rPr>
                <w:rFonts w:ascii="Times New Roman" w:hAnsi="Times New Roman" w:cs="Times New Roman"/>
                <w:sz w:val="22"/>
                <w:szCs w:val="22"/>
              </w:rPr>
              <w:t xml:space="preserve"> и целевом назначении объектов, существующих ограничениях их использования и обременениях  правами трет</w:t>
            </w: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их лиц</w:t>
            </w:r>
          </w:p>
        </w:tc>
        <w:tc>
          <w:tcPr>
            <w:tcW w:w="800" w:type="pct"/>
            <w:shd w:val="clear" w:color="auto" w:fill="auto"/>
          </w:tcPr>
          <w:p w:rsidR="008C0E7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Повышение </w:t>
            </w:r>
          </w:p>
          <w:p w:rsidR="008C0E7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 xml:space="preserve">эффективности </w:t>
            </w:r>
          </w:p>
          <w:p w:rsidR="008C0E7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управления </w:t>
            </w:r>
          </w:p>
          <w:p w:rsidR="008C0E7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муниципальным </w:t>
            </w:r>
          </w:p>
          <w:p w:rsidR="008C0E7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имуществом, </w:t>
            </w:r>
          </w:p>
          <w:p w:rsidR="008C0E7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</w:t>
            </w:r>
          </w:p>
          <w:p w:rsidR="008C0E7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прозрачности и </w:t>
            </w:r>
          </w:p>
          <w:p w:rsidR="008C0E7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 xml:space="preserve">доступности </w:t>
            </w:r>
          </w:p>
          <w:p w:rsidR="008C0E7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информации </w:t>
            </w:r>
            <w:proofErr w:type="gramStart"/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proofErr w:type="gramEnd"/>
            <w:r w:rsidRPr="00AA3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C0E7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объе</w:t>
            </w: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 xml:space="preserve">тах, находящихся в </w:t>
            </w:r>
            <w:proofErr w:type="gramStart"/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proofErr w:type="gramEnd"/>
            <w:r w:rsidRPr="00AA3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собстве</w:t>
            </w: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ности.</w:t>
            </w:r>
          </w:p>
        </w:tc>
        <w:tc>
          <w:tcPr>
            <w:tcW w:w="663" w:type="pct"/>
            <w:shd w:val="clear" w:color="auto" w:fill="auto"/>
          </w:tcPr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Наличие указанной информации (или Перечня) на сайте в сети интернет</w:t>
            </w:r>
          </w:p>
        </w:tc>
        <w:tc>
          <w:tcPr>
            <w:tcW w:w="292" w:type="pct"/>
          </w:tcPr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376" w:type="pct"/>
          </w:tcPr>
          <w:p w:rsidR="003D7D12" w:rsidRPr="00AA3157" w:rsidRDefault="003D7D12" w:rsidP="003D7D12">
            <w:r>
              <w:t xml:space="preserve"> </w:t>
            </w:r>
            <w:r w:rsidRPr="00AA3157">
              <w:t>01.01.21 (базовое значение)</w:t>
            </w:r>
          </w:p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01.01.23</w:t>
            </w:r>
          </w:p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01.01.24</w:t>
            </w:r>
          </w:p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01.01.25</w:t>
            </w:r>
          </w:p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01.01.26</w:t>
            </w:r>
          </w:p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</w:tcPr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</w:t>
            </w:r>
          </w:p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Default="003D7D12" w:rsidP="008C0E70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0E70" w:rsidRDefault="008C0E70" w:rsidP="008C0E70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</w:t>
            </w:r>
          </w:p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618" w:type="pct"/>
            <w:shd w:val="clear" w:color="auto" w:fill="auto"/>
          </w:tcPr>
          <w:p w:rsidR="008C0E7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 xml:space="preserve">Комитет по управлению </w:t>
            </w:r>
          </w:p>
          <w:p w:rsidR="008C0E7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 xml:space="preserve">ниципальным имуществом </w:t>
            </w:r>
          </w:p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админ</w:t>
            </w: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страции ОГО</w:t>
            </w:r>
          </w:p>
        </w:tc>
      </w:tr>
      <w:tr w:rsidR="003D7D12" w:rsidRPr="003A545E" w:rsidTr="003D7D12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3D7D12" w:rsidRPr="00AA3157" w:rsidRDefault="003D7D12" w:rsidP="003D7D12">
            <w:pPr>
              <w:spacing w:line="216" w:lineRule="auto"/>
              <w:jc w:val="center"/>
            </w:pPr>
            <w:r w:rsidRPr="00AA3157">
              <w:lastRenderedPageBreak/>
              <w:t>7.2</w:t>
            </w:r>
          </w:p>
        </w:tc>
        <w:tc>
          <w:tcPr>
            <w:tcW w:w="1284" w:type="pct"/>
            <w:shd w:val="clear" w:color="auto" w:fill="auto"/>
          </w:tcPr>
          <w:p w:rsidR="008C0E7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на официальном сайте </w:t>
            </w:r>
          </w:p>
          <w:p w:rsidR="008C0E7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 xml:space="preserve">сукчанского городского округа в сети «Интернет» перечней </w:t>
            </w:r>
          </w:p>
          <w:p w:rsidR="008C0E7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имущества </w:t>
            </w:r>
          </w:p>
          <w:p w:rsidR="008C0E7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образования, </w:t>
            </w:r>
          </w:p>
          <w:p w:rsidR="008C0E7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предн</w:t>
            </w: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 xml:space="preserve">значенного для предоставления во владение </w:t>
            </w:r>
            <w:proofErr w:type="gramStart"/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и(</w:t>
            </w:r>
            <w:proofErr w:type="gramEnd"/>
            <w:r w:rsidRPr="00AA3157">
              <w:rPr>
                <w:rFonts w:ascii="Times New Roman" w:hAnsi="Times New Roman" w:cs="Times New Roman"/>
                <w:sz w:val="22"/>
                <w:szCs w:val="22"/>
              </w:rPr>
              <w:t xml:space="preserve">или) пользование </w:t>
            </w:r>
          </w:p>
          <w:p w:rsidR="008C0E7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 xml:space="preserve">субъектам малого и среднего </w:t>
            </w:r>
          </w:p>
          <w:p w:rsidR="008C0E7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предпр</w:t>
            </w: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 xml:space="preserve">нимательства и организациям, образующим инфраструктуру их </w:t>
            </w:r>
          </w:p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держки</w:t>
            </w:r>
          </w:p>
        </w:tc>
        <w:tc>
          <w:tcPr>
            <w:tcW w:w="800" w:type="pct"/>
            <w:shd w:val="clear" w:color="auto" w:fill="auto"/>
          </w:tcPr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Повышение прозрачн</w:t>
            </w: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сти и доступности и</w:t>
            </w: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формации о муниц</w:t>
            </w: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пальном имуществе, включенном в перечень имущества, предназн</w:t>
            </w: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ченного для предоста</w:t>
            </w: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ления во владение и (или) пользование субъектам малого сре</w:t>
            </w: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него предпринимател</w:t>
            </w: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ства, и организациям, образующим инфр</w:t>
            </w: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структуру поддержки</w:t>
            </w:r>
          </w:p>
        </w:tc>
        <w:tc>
          <w:tcPr>
            <w:tcW w:w="663" w:type="pct"/>
            <w:shd w:val="clear" w:color="auto" w:fill="auto"/>
          </w:tcPr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Наличие указанной информации (или Перечня</w:t>
            </w:r>
            <w:proofErr w:type="gramStart"/>
            <w:r w:rsidRPr="00AA3157">
              <w:rPr>
                <w:rFonts w:ascii="Times New Roman" w:hAnsi="Times New Roman" w:cs="Times New Roman"/>
                <w:sz w:val="22"/>
                <w:szCs w:val="22"/>
              </w:rPr>
              <w:t xml:space="preserve"> )</w:t>
            </w:r>
            <w:proofErr w:type="gramEnd"/>
            <w:r w:rsidRPr="00AA3157">
              <w:rPr>
                <w:rFonts w:ascii="Times New Roman" w:hAnsi="Times New Roman" w:cs="Times New Roman"/>
                <w:sz w:val="22"/>
                <w:szCs w:val="22"/>
              </w:rPr>
              <w:t xml:space="preserve"> на сайте в сети «Интернет»</w:t>
            </w:r>
          </w:p>
        </w:tc>
        <w:tc>
          <w:tcPr>
            <w:tcW w:w="292" w:type="pct"/>
          </w:tcPr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376" w:type="pct"/>
          </w:tcPr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AA3157">
              <w:rPr>
                <w:rFonts w:ascii="Times New Roman" w:hAnsi="Times New Roman"/>
              </w:rPr>
              <w:t xml:space="preserve">01.01.21 </w:t>
            </w:r>
            <w:r w:rsidRPr="00AA3157">
              <w:rPr>
                <w:rFonts w:ascii="Times New Roman" w:hAnsi="Times New Roman"/>
                <w:sz w:val="24"/>
                <w:szCs w:val="24"/>
              </w:rPr>
              <w:t>(базовое значение)</w:t>
            </w:r>
          </w:p>
          <w:p w:rsidR="003D7D12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01.01.23</w:t>
            </w:r>
          </w:p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01.01.24</w:t>
            </w:r>
          </w:p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01.01.25</w:t>
            </w:r>
          </w:p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01.01.26</w:t>
            </w:r>
          </w:p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</w:tcPr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3D7D12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618" w:type="pct"/>
            <w:shd w:val="clear" w:color="auto" w:fill="auto"/>
          </w:tcPr>
          <w:p w:rsidR="008C0E7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 xml:space="preserve">Комитет по управлению </w:t>
            </w:r>
          </w:p>
          <w:p w:rsidR="008C0E70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 xml:space="preserve">ниципальным имуществом </w:t>
            </w:r>
          </w:p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админ</w:t>
            </w: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A3157">
              <w:rPr>
                <w:rFonts w:ascii="Times New Roman" w:hAnsi="Times New Roman" w:cs="Times New Roman"/>
                <w:sz w:val="22"/>
                <w:szCs w:val="22"/>
              </w:rPr>
              <w:t>страции ОГО</w:t>
            </w:r>
          </w:p>
          <w:p w:rsidR="003D7D12" w:rsidRPr="00AA3157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7D12" w:rsidRPr="00382E39" w:rsidTr="003D7D12">
        <w:trPr>
          <w:trHeight w:val="1188"/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1404F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5E64">
              <w:rPr>
                <w:b/>
              </w:rPr>
              <w:t>8. Мероприятия, направленные на разработку и утверждение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</w:t>
            </w:r>
          </w:p>
          <w:p w:rsidR="0011404F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5E64">
              <w:rPr>
                <w:b/>
              </w:rPr>
              <w:t xml:space="preserve"> та</w:t>
            </w:r>
            <w:r w:rsidRPr="00EE5E64">
              <w:rPr>
                <w:b/>
              </w:rPr>
              <w:t>к</w:t>
            </w:r>
            <w:r w:rsidRPr="00EE5E64">
              <w:rPr>
                <w:b/>
              </w:rPr>
              <w:t xml:space="preserve">же на разработку и утверждение типовых проектов для целей их повторного применения при возведении (создании) </w:t>
            </w:r>
          </w:p>
          <w:p w:rsidR="003D7D12" w:rsidRPr="00405865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5E64">
              <w:rPr>
                <w:b/>
              </w:rPr>
              <w:t>антенно</w:t>
            </w:r>
            <w:r>
              <w:rPr>
                <w:b/>
              </w:rPr>
              <w:t>-</w:t>
            </w:r>
            <w:r w:rsidRPr="00EE5E64">
              <w:rPr>
                <w:b/>
              </w:rPr>
              <w:t>мачтовых соор</w:t>
            </w:r>
            <w:r w:rsidRPr="00EE5E64">
              <w:rPr>
                <w:b/>
              </w:rPr>
              <w:t>у</w:t>
            </w:r>
            <w:r w:rsidRPr="00EE5E64">
              <w:rPr>
                <w:b/>
              </w:rPr>
              <w:t>ж</w:t>
            </w:r>
            <w:r>
              <w:rPr>
                <w:b/>
              </w:rPr>
              <w:t>ений (объектов) для услуг связи</w:t>
            </w:r>
          </w:p>
        </w:tc>
      </w:tr>
      <w:tr w:rsidR="003D7D12" w:rsidRPr="003A545E" w:rsidTr="0027712F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3D7D12" w:rsidRPr="003A545E" w:rsidRDefault="003D7D12" w:rsidP="003D7D12">
            <w:pPr>
              <w:spacing w:line="216" w:lineRule="auto"/>
              <w:jc w:val="center"/>
            </w:pPr>
            <w:r w:rsidRPr="003A545E">
              <w:t>8.1.</w:t>
            </w:r>
          </w:p>
        </w:tc>
        <w:tc>
          <w:tcPr>
            <w:tcW w:w="1284" w:type="pct"/>
            <w:shd w:val="clear" w:color="auto" w:fill="auto"/>
          </w:tcPr>
          <w:p w:rsidR="003D7D12" w:rsidRPr="008C4A7A" w:rsidRDefault="003D7D12" w:rsidP="003D7D1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C4A7A">
              <w:rPr>
                <w:bCs/>
              </w:rPr>
              <w:t>Разработка и утверждение типового административного регламента предоставления муниципальной услуги по выдаче разрешения на строительство для целей возведения антенно-мачтовых сооружений, я</w:t>
            </w:r>
            <w:r w:rsidRPr="008C4A7A">
              <w:rPr>
                <w:bCs/>
              </w:rPr>
              <w:t>в</w:t>
            </w:r>
            <w:r w:rsidRPr="008C4A7A">
              <w:rPr>
                <w:bCs/>
              </w:rPr>
              <w:t>ляющихся особо опасными, техн</w:t>
            </w:r>
            <w:r w:rsidRPr="008C4A7A">
              <w:rPr>
                <w:bCs/>
              </w:rPr>
              <w:t>и</w:t>
            </w:r>
            <w:r w:rsidRPr="008C4A7A">
              <w:rPr>
                <w:bCs/>
              </w:rPr>
              <w:t>чески сложными объектами связи</w:t>
            </w: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</w:tcPr>
          <w:p w:rsidR="003D7D12" w:rsidRPr="003A545E" w:rsidRDefault="003D7D12" w:rsidP="0027712F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Доступность получения услуг, сокращение ср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ков получения разр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шительной документ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ции в области град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строител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663" w:type="pct"/>
            <w:shd w:val="clear" w:color="auto" w:fill="auto"/>
          </w:tcPr>
          <w:p w:rsidR="003D7D12" w:rsidRPr="003A545E" w:rsidRDefault="003D7D12" w:rsidP="0027712F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Доля муниципал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ных образований,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которых утвержден типовой админ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стративный регл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мент</w:t>
            </w:r>
          </w:p>
        </w:tc>
        <w:tc>
          <w:tcPr>
            <w:tcW w:w="292" w:type="pct"/>
          </w:tcPr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76" w:type="pct"/>
          </w:tcPr>
          <w:p w:rsidR="003D7D12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A32">
              <w:rPr>
                <w:rFonts w:ascii="Times New Roman" w:hAnsi="Times New Roman" w:cs="Times New Roman"/>
                <w:sz w:val="22"/>
                <w:szCs w:val="22"/>
              </w:rPr>
              <w:t>01.01.21 (базовое значение)</w:t>
            </w:r>
          </w:p>
          <w:p w:rsidR="003D7D12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01.01.24</w:t>
            </w: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01.01.25</w:t>
            </w: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01.01.26</w:t>
            </w:r>
          </w:p>
          <w:p w:rsidR="003D7D12" w:rsidRPr="003A545E" w:rsidRDefault="003D7D12" w:rsidP="0027712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" w:type="pct"/>
            <w:gridSpan w:val="2"/>
          </w:tcPr>
          <w:p w:rsidR="003D7D12" w:rsidRPr="00075E64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E6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3D7D12" w:rsidRPr="00075E64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Pr="00075E64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Pr="00075E64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Pr="00075E64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E6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3D7D12" w:rsidRPr="00075E64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Pr="00075E64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E6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3D7D12" w:rsidRPr="00075E64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Pr="00075E64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E6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3D7D12" w:rsidRPr="00075E64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E6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25" w:type="pct"/>
            <w:gridSpan w:val="3"/>
            <w:shd w:val="clear" w:color="auto" w:fill="auto"/>
          </w:tcPr>
          <w:p w:rsidR="0027712F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gramStart"/>
            <w:r w:rsidRPr="0027712F">
              <w:rPr>
                <w:rFonts w:ascii="Times New Roman" w:hAnsi="Times New Roman"/>
                <w:sz w:val="22"/>
                <w:szCs w:val="24"/>
              </w:rPr>
              <w:t>2022-2023 г</w:t>
            </w:r>
            <w:r w:rsidRPr="0027712F">
              <w:rPr>
                <w:rFonts w:ascii="Times New Roman" w:hAnsi="Times New Roman"/>
                <w:sz w:val="22"/>
                <w:szCs w:val="24"/>
              </w:rPr>
              <w:t>о</w:t>
            </w:r>
            <w:r w:rsidRPr="0027712F">
              <w:rPr>
                <w:rFonts w:ascii="Times New Roman" w:hAnsi="Times New Roman"/>
                <w:sz w:val="22"/>
                <w:szCs w:val="24"/>
              </w:rPr>
              <w:t>ды (при усл</w:t>
            </w:r>
            <w:r w:rsidRPr="0027712F">
              <w:rPr>
                <w:rFonts w:ascii="Times New Roman" w:hAnsi="Times New Roman"/>
                <w:sz w:val="22"/>
                <w:szCs w:val="24"/>
              </w:rPr>
              <w:t>о</w:t>
            </w:r>
            <w:r w:rsidRPr="0027712F">
              <w:rPr>
                <w:rFonts w:ascii="Times New Roman" w:hAnsi="Times New Roman"/>
                <w:sz w:val="22"/>
                <w:szCs w:val="24"/>
              </w:rPr>
              <w:t>вии утвержд</w:t>
            </w:r>
            <w:r w:rsidRPr="0027712F">
              <w:rPr>
                <w:rFonts w:ascii="Times New Roman" w:hAnsi="Times New Roman"/>
                <w:sz w:val="22"/>
                <w:szCs w:val="24"/>
              </w:rPr>
              <w:t>е</w:t>
            </w:r>
            <w:r w:rsidRPr="0027712F">
              <w:rPr>
                <w:rFonts w:ascii="Times New Roman" w:hAnsi="Times New Roman"/>
                <w:sz w:val="22"/>
                <w:szCs w:val="24"/>
              </w:rPr>
              <w:t>ния типовых администр</w:t>
            </w:r>
            <w:r w:rsidRPr="0027712F">
              <w:rPr>
                <w:rFonts w:ascii="Times New Roman" w:hAnsi="Times New Roman"/>
                <w:sz w:val="22"/>
                <w:szCs w:val="24"/>
              </w:rPr>
              <w:t>а</w:t>
            </w:r>
            <w:r w:rsidRPr="0027712F">
              <w:rPr>
                <w:rFonts w:ascii="Times New Roman" w:hAnsi="Times New Roman"/>
                <w:sz w:val="22"/>
                <w:szCs w:val="24"/>
              </w:rPr>
              <w:t>тивных регл</w:t>
            </w:r>
            <w:r w:rsidRPr="0027712F">
              <w:rPr>
                <w:rFonts w:ascii="Times New Roman" w:hAnsi="Times New Roman"/>
                <w:sz w:val="22"/>
                <w:szCs w:val="24"/>
              </w:rPr>
              <w:t>а</w:t>
            </w:r>
            <w:r w:rsidRPr="0027712F">
              <w:rPr>
                <w:rFonts w:ascii="Times New Roman" w:hAnsi="Times New Roman"/>
                <w:sz w:val="22"/>
                <w:szCs w:val="24"/>
              </w:rPr>
              <w:t>ментов пред</w:t>
            </w:r>
            <w:r w:rsidRPr="0027712F">
              <w:rPr>
                <w:rFonts w:ascii="Times New Roman" w:hAnsi="Times New Roman"/>
                <w:sz w:val="22"/>
                <w:szCs w:val="24"/>
              </w:rPr>
              <w:t>о</w:t>
            </w:r>
            <w:r w:rsidRPr="0027712F">
              <w:rPr>
                <w:rFonts w:ascii="Times New Roman" w:hAnsi="Times New Roman"/>
                <w:sz w:val="22"/>
                <w:szCs w:val="24"/>
              </w:rPr>
              <w:t>ставления да</w:t>
            </w:r>
            <w:r w:rsidRPr="0027712F">
              <w:rPr>
                <w:rFonts w:ascii="Times New Roman" w:hAnsi="Times New Roman"/>
                <w:sz w:val="22"/>
                <w:szCs w:val="24"/>
              </w:rPr>
              <w:t>н</w:t>
            </w:r>
            <w:r w:rsidRPr="0027712F">
              <w:rPr>
                <w:rFonts w:ascii="Times New Roman" w:hAnsi="Times New Roman"/>
                <w:sz w:val="22"/>
                <w:szCs w:val="24"/>
              </w:rPr>
              <w:t>ной услуги о</w:t>
            </w:r>
            <w:r w:rsidRPr="0027712F">
              <w:rPr>
                <w:rFonts w:ascii="Times New Roman" w:hAnsi="Times New Roman"/>
                <w:sz w:val="22"/>
                <w:szCs w:val="24"/>
              </w:rPr>
              <w:t>р</w:t>
            </w:r>
            <w:r w:rsidRPr="0027712F">
              <w:rPr>
                <w:rFonts w:ascii="Times New Roman" w:hAnsi="Times New Roman"/>
                <w:sz w:val="22"/>
                <w:szCs w:val="24"/>
              </w:rPr>
              <w:t>ганами испо</w:t>
            </w:r>
            <w:r w:rsidRPr="0027712F">
              <w:rPr>
                <w:rFonts w:ascii="Times New Roman" w:hAnsi="Times New Roman"/>
                <w:sz w:val="22"/>
                <w:szCs w:val="24"/>
              </w:rPr>
              <w:t>л</w:t>
            </w:r>
            <w:r w:rsidRPr="0027712F">
              <w:rPr>
                <w:rFonts w:ascii="Times New Roman" w:hAnsi="Times New Roman"/>
                <w:sz w:val="22"/>
                <w:szCs w:val="24"/>
              </w:rPr>
              <w:t xml:space="preserve">нительной </w:t>
            </w:r>
            <w:proofErr w:type="gramEnd"/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712F">
              <w:rPr>
                <w:rFonts w:ascii="Times New Roman" w:hAnsi="Times New Roman"/>
                <w:sz w:val="22"/>
                <w:szCs w:val="24"/>
              </w:rPr>
              <w:t>вл</w:t>
            </w:r>
            <w:r w:rsidRPr="0027712F">
              <w:rPr>
                <w:rFonts w:ascii="Times New Roman" w:hAnsi="Times New Roman"/>
                <w:sz w:val="22"/>
                <w:szCs w:val="24"/>
              </w:rPr>
              <w:t>а</w:t>
            </w:r>
            <w:r w:rsidRPr="0027712F">
              <w:rPr>
                <w:rFonts w:ascii="Times New Roman" w:hAnsi="Times New Roman"/>
                <w:sz w:val="22"/>
                <w:szCs w:val="24"/>
              </w:rPr>
              <w:t>сти)</w:t>
            </w:r>
          </w:p>
        </w:tc>
        <w:tc>
          <w:tcPr>
            <w:tcW w:w="618" w:type="pct"/>
            <w:shd w:val="clear" w:color="auto" w:fill="auto"/>
          </w:tcPr>
          <w:p w:rsidR="0027712F" w:rsidRDefault="003D7D12" w:rsidP="003D7D12">
            <w:pPr>
              <w:jc w:val="center"/>
            </w:pPr>
            <w:r w:rsidRPr="003A545E">
              <w:t xml:space="preserve">Управление ЖКХ и </w:t>
            </w:r>
          </w:p>
          <w:p w:rsidR="0027712F" w:rsidRDefault="003D7D12" w:rsidP="003D7D12">
            <w:pPr>
              <w:jc w:val="center"/>
            </w:pPr>
            <w:r w:rsidRPr="003A545E">
              <w:t>градостроител</w:t>
            </w:r>
            <w:r w:rsidRPr="003A545E">
              <w:t>ь</w:t>
            </w:r>
            <w:r w:rsidRPr="003A545E">
              <w:t xml:space="preserve">ства </w:t>
            </w:r>
          </w:p>
          <w:p w:rsidR="003D7D12" w:rsidRPr="003A545E" w:rsidRDefault="003D7D12" w:rsidP="003D7D12">
            <w:pPr>
              <w:jc w:val="center"/>
            </w:pPr>
            <w:r w:rsidRPr="003A545E">
              <w:t>админ</w:t>
            </w:r>
            <w:r w:rsidRPr="003A545E">
              <w:t>и</w:t>
            </w:r>
            <w:r w:rsidRPr="003A545E">
              <w:t>страции ОГО</w:t>
            </w:r>
          </w:p>
          <w:p w:rsidR="003D7D12" w:rsidRPr="003A545E" w:rsidRDefault="003D7D12" w:rsidP="003D7D12">
            <w:pPr>
              <w:jc w:val="center"/>
            </w:pPr>
          </w:p>
        </w:tc>
      </w:tr>
      <w:tr w:rsidR="003D7D12" w:rsidRPr="003A545E" w:rsidTr="003D7D12">
        <w:trPr>
          <w:trHeight w:val="361"/>
          <w:jc w:val="center"/>
        </w:trPr>
        <w:tc>
          <w:tcPr>
            <w:tcW w:w="5000" w:type="pct"/>
            <w:gridSpan w:val="12"/>
            <w:shd w:val="clear" w:color="auto" w:fill="auto"/>
          </w:tcPr>
          <w:p w:rsidR="003D7D12" w:rsidRPr="00066470" w:rsidRDefault="003D7D12" w:rsidP="003D7D12">
            <w:pPr>
              <w:jc w:val="center"/>
              <w:rPr>
                <w:b/>
              </w:rPr>
            </w:pPr>
            <w:r w:rsidRPr="00066470">
              <w:rPr>
                <w:b/>
              </w:rPr>
              <w:lastRenderedPageBreak/>
              <w:t>9. Системные мероприятия, направленные на реализацию положений Национального плана развития конкуренции на 2021-2025 годы</w:t>
            </w:r>
          </w:p>
        </w:tc>
      </w:tr>
      <w:tr w:rsidR="003D7D12" w:rsidRPr="003A545E" w:rsidTr="003D7D12">
        <w:trPr>
          <w:trHeight w:val="1050"/>
          <w:jc w:val="center"/>
        </w:trPr>
        <w:tc>
          <w:tcPr>
            <w:tcW w:w="210" w:type="pct"/>
            <w:shd w:val="clear" w:color="auto" w:fill="auto"/>
          </w:tcPr>
          <w:p w:rsidR="003D7D12" w:rsidRPr="003A545E" w:rsidRDefault="003D7D12" w:rsidP="003D7D12">
            <w:pPr>
              <w:spacing w:line="216" w:lineRule="auto"/>
              <w:jc w:val="center"/>
            </w:pPr>
          </w:p>
        </w:tc>
        <w:tc>
          <w:tcPr>
            <w:tcW w:w="4790" w:type="pct"/>
            <w:gridSpan w:val="11"/>
            <w:shd w:val="clear" w:color="auto" w:fill="auto"/>
          </w:tcPr>
          <w:p w:rsidR="003D7D12" w:rsidRPr="003F40CE" w:rsidRDefault="003D7D12" w:rsidP="003D7D1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40CE">
              <w:rPr>
                <w:b/>
              </w:rPr>
              <w:t>Торговля</w:t>
            </w:r>
          </w:p>
          <w:p w:rsidR="003D7D12" w:rsidRDefault="003D7D12" w:rsidP="003D7D12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Постановлением администрации Омсукчанского городского округа утверждены схемы размещения нестационарных торговых объектов. По состоянию на 01.01.2022 в схему размещения НТО включены 7 мест, фактическое использование составляет 3 места, </w:t>
            </w:r>
            <w:r>
              <w:t>что свидетел</w:t>
            </w:r>
            <w:r>
              <w:t>ь</w:t>
            </w:r>
            <w:r>
              <w:t>ствует об отсутствии необходимости внесения изменений в схему размещения НТО в части расширения перечня объектов, утверждения актуализир</w:t>
            </w:r>
            <w:r>
              <w:t>о</w:t>
            </w:r>
            <w:r>
              <w:t xml:space="preserve">ванной схемы размещения НТО, разработки программы по созданию торговых мест. </w:t>
            </w:r>
          </w:p>
          <w:p w:rsidR="003D7D12" w:rsidRDefault="003D7D12" w:rsidP="003D7D12">
            <w:pPr>
              <w:autoSpaceDE w:val="0"/>
              <w:autoSpaceDN w:val="0"/>
              <w:adjustRightInd w:val="0"/>
              <w:jc w:val="both"/>
            </w:pPr>
            <w:r>
              <w:t>Хозяйствующий субъект в соответствии с действующим законодательством имеет право обратиться в уполномоченный орган с заявлением о предоставлении места для размещения НТО, об изменении типа и (или) площади НТО, рассмотрения возможности пересмотра места, что св</w:t>
            </w:r>
            <w:r>
              <w:t>и</w:t>
            </w:r>
            <w:r>
              <w:t>детельствует об отсутствии преград в доступе к инфраструктуре.</w:t>
            </w:r>
          </w:p>
          <w:p w:rsidR="003D7D12" w:rsidRPr="00066470" w:rsidRDefault="003D7D12" w:rsidP="008F24C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Таким образом, НТО в Омсукчанском городском округе Магаданской области практически </w:t>
            </w:r>
            <w:r w:rsidR="00891602">
              <w:t>не востребованы</w:t>
            </w:r>
            <w:r>
              <w:t xml:space="preserve"> у бизнеса. В районах Крайн</w:t>
            </w:r>
            <w:r>
              <w:t>е</w:t>
            </w:r>
            <w:r>
              <w:t>го Севера (к которым относится Магаданская область) в связи с климатическими условиями развивать нестационарную и мобильную то</w:t>
            </w:r>
            <w:r>
              <w:t>р</w:t>
            </w:r>
            <w:r>
              <w:t>говлю нецелесообразно. Об этом свидетельствует и федеральное законодательство</w:t>
            </w:r>
            <w:r w:rsidRPr="00066470">
              <w:rPr>
                <w:color w:val="000000" w:themeColor="text1"/>
              </w:rPr>
              <w:t xml:space="preserve">. </w:t>
            </w:r>
            <w:proofErr w:type="gramStart"/>
            <w:r w:rsidRPr="00066470">
              <w:rPr>
                <w:color w:val="000000" w:themeColor="text1"/>
              </w:rPr>
              <w:t xml:space="preserve">Так </w:t>
            </w:r>
            <w:hyperlink r:id="rId9" w:history="1">
              <w:r w:rsidRPr="00066470">
                <w:rPr>
                  <w:color w:val="000000" w:themeColor="text1"/>
                </w:rPr>
                <w:t>постанов</w:t>
              </w:r>
              <w:bookmarkStart w:id="0" w:name="_GoBack"/>
              <w:bookmarkEnd w:id="0"/>
              <w:r w:rsidRPr="00066470">
                <w:rPr>
                  <w:color w:val="000000" w:themeColor="text1"/>
                </w:rPr>
                <w:t>лением</w:t>
              </w:r>
            </w:hyperlink>
            <w:r w:rsidRPr="00066470">
              <w:rPr>
                <w:color w:val="000000" w:themeColor="text1"/>
              </w:rPr>
              <w:t xml:space="preserve"> Правительства Российской Фед</w:t>
            </w:r>
            <w:r w:rsidRPr="00066470">
              <w:rPr>
                <w:color w:val="000000" w:themeColor="text1"/>
              </w:rPr>
              <w:t>е</w:t>
            </w:r>
            <w:r w:rsidRPr="00066470">
              <w:rPr>
                <w:color w:val="000000" w:themeColor="text1"/>
              </w:rPr>
              <w:t xml:space="preserve">рации от 9 апреля 2016 </w:t>
            </w:r>
            <w:r w:rsidR="008F24CC">
              <w:rPr>
                <w:color w:val="000000" w:themeColor="text1"/>
              </w:rPr>
              <w:t>№ 291 «</w:t>
            </w:r>
            <w:r w:rsidRPr="00066470">
              <w:rPr>
                <w:color w:val="000000" w:themeColor="text1"/>
              </w:rPr>
              <w:t>Об утверждении Правил установления субъектами Российской Федерации нормативов минимальной обе</w:t>
            </w:r>
            <w:r w:rsidRPr="00066470">
              <w:rPr>
                <w:color w:val="000000" w:themeColor="text1"/>
              </w:rPr>
              <w:t>с</w:t>
            </w:r>
            <w:r w:rsidRPr="00066470">
              <w:rPr>
                <w:color w:val="000000" w:themeColor="text1"/>
              </w:rPr>
              <w:t>печенности населения площадью торговых объектов и методики расчета нормативов минимальной обеспеченности населения площадью торговых объе</w:t>
            </w:r>
            <w:r w:rsidRPr="00066470">
              <w:rPr>
                <w:color w:val="000000" w:themeColor="text1"/>
              </w:rPr>
              <w:t>к</w:t>
            </w:r>
            <w:r w:rsidRPr="00066470">
              <w:rPr>
                <w:color w:val="000000" w:themeColor="text1"/>
              </w:rPr>
              <w:t xml:space="preserve">тов, а также о признании утратившим силу постановления Правительства Российской Федерации от 24 сентября 2010 </w:t>
            </w:r>
            <w:r w:rsidR="008F24CC">
              <w:rPr>
                <w:color w:val="000000" w:themeColor="text1"/>
              </w:rPr>
              <w:t xml:space="preserve">       № 754»</w:t>
            </w:r>
            <w:r w:rsidRPr="00066470">
              <w:rPr>
                <w:color w:val="000000" w:themeColor="text1"/>
              </w:rPr>
              <w:t xml:space="preserve"> утверждена, в том числе, методика расчета минимальной обеспеченности населения площадью нестационарных</w:t>
            </w:r>
            <w:proofErr w:type="gramEnd"/>
            <w:r w:rsidRPr="00066470">
              <w:rPr>
                <w:color w:val="000000" w:themeColor="text1"/>
              </w:rPr>
              <w:t xml:space="preserve"> торговых объе</w:t>
            </w:r>
            <w:r w:rsidRPr="00066470">
              <w:rPr>
                <w:color w:val="000000" w:themeColor="text1"/>
              </w:rPr>
              <w:t>к</w:t>
            </w:r>
            <w:r w:rsidRPr="00066470">
              <w:rPr>
                <w:color w:val="000000" w:themeColor="text1"/>
              </w:rPr>
              <w:t>тов (</w:t>
            </w:r>
            <w:hyperlink r:id="rId10" w:history="1">
              <w:r w:rsidR="008F24CC">
                <w:rPr>
                  <w:color w:val="000000" w:themeColor="text1"/>
                </w:rPr>
                <w:t>приложение №</w:t>
              </w:r>
              <w:r w:rsidRPr="00066470">
                <w:rPr>
                  <w:color w:val="000000" w:themeColor="text1"/>
                </w:rPr>
                <w:t xml:space="preserve"> 3</w:t>
              </w:r>
            </w:hyperlink>
            <w:r w:rsidRPr="00066470">
              <w:rPr>
                <w:color w:val="000000" w:themeColor="text1"/>
              </w:rPr>
              <w:t xml:space="preserve"> к методике). Однако, в соответствии с </w:t>
            </w:r>
            <w:hyperlink r:id="rId11" w:history="1">
              <w:r w:rsidRPr="00066470">
                <w:rPr>
                  <w:color w:val="000000" w:themeColor="text1"/>
                </w:rPr>
                <w:t>п. 4</w:t>
              </w:r>
            </w:hyperlink>
            <w:r w:rsidRPr="00066470">
              <w:rPr>
                <w:color w:val="000000" w:themeColor="text1"/>
              </w:rPr>
              <w:t xml:space="preserve"> приложения </w:t>
            </w:r>
            <w:r w:rsidR="008F24CC">
              <w:rPr>
                <w:color w:val="000000" w:themeColor="text1"/>
              </w:rPr>
              <w:t>№</w:t>
            </w:r>
            <w:r w:rsidRPr="00066470">
              <w:rPr>
                <w:color w:val="000000" w:themeColor="text1"/>
              </w:rPr>
              <w:t xml:space="preserve"> 3 к данной методике, нормативы минимальной обеспече</w:t>
            </w:r>
            <w:r w:rsidRPr="00066470">
              <w:rPr>
                <w:color w:val="000000" w:themeColor="text1"/>
              </w:rPr>
              <w:t>н</w:t>
            </w:r>
            <w:r w:rsidRPr="00066470">
              <w:rPr>
                <w:color w:val="000000" w:themeColor="text1"/>
              </w:rPr>
              <w:t xml:space="preserve">ности населения нестационарными торговыми объектами не устанавливаются для районов Крайнего Севера и </w:t>
            </w:r>
            <w:r w:rsidRPr="00066470">
              <w:t>приравненных к ним мес</w:t>
            </w:r>
            <w:r w:rsidRPr="00066470">
              <w:t>т</w:t>
            </w:r>
            <w:r w:rsidRPr="00066470">
              <w:t>ностей. Так как Магаданская область относится к районам Крайнего Севера, то нормативы минимальной обеспеченности населения нест</w:t>
            </w:r>
            <w:r w:rsidRPr="00066470">
              <w:t>а</w:t>
            </w:r>
            <w:r w:rsidRPr="00066470">
              <w:t>циона</w:t>
            </w:r>
            <w:r w:rsidRPr="00066470">
              <w:t>р</w:t>
            </w:r>
            <w:r w:rsidRPr="00066470">
              <w:t>ными торговыми объектами для Магаданской области не установлены.</w:t>
            </w:r>
          </w:p>
        </w:tc>
      </w:tr>
      <w:tr w:rsidR="003D7D12" w:rsidRPr="003A545E" w:rsidTr="003D7D12">
        <w:trPr>
          <w:trHeight w:val="2011"/>
          <w:jc w:val="center"/>
        </w:trPr>
        <w:tc>
          <w:tcPr>
            <w:tcW w:w="210" w:type="pct"/>
            <w:shd w:val="clear" w:color="auto" w:fill="auto"/>
          </w:tcPr>
          <w:p w:rsidR="003D7D12" w:rsidRDefault="003D7D12" w:rsidP="003D7D12">
            <w:pPr>
              <w:spacing w:line="216" w:lineRule="auto"/>
              <w:jc w:val="center"/>
            </w:pPr>
            <w:r>
              <w:t>9.1.</w:t>
            </w:r>
          </w:p>
        </w:tc>
        <w:tc>
          <w:tcPr>
            <w:tcW w:w="1284" w:type="pct"/>
            <w:shd w:val="clear" w:color="auto" w:fill="auto"/>
          </w:tcPr>
          <w:p w:rsidR="003D7D12" w:rsidRDefault="003D7D12" w:rsidP="003D7D12">
            <w:pPr>
              <w:autoSpaceDE w:val="0"/>
              <w:autoSpaceDN w:val="0"/>
              <w:adjustRightInd w:val="0"/>
            </w:pPr>
            <w:r>
              <w:t>Анализ обращений предпринимат</w:t>
            </w:r>
            <w:r>
              <w:t>е</w:t>
            </w:r>
            <w:r>
              <w:t>лей в целях определения спр</w:t>
            </w:r>
            <w:r>
              <w:t>о</w:t>
            </w:r>
            <w:r>
              <w:t>са/потребности в предоставлении мест под размещение нестациона</w:t>
            </w:r>
            <w:r>
              <w:t>р</w:t>
            </w:r>
            <w:r>
              <w:t>ных торговых объектов (НТО).</w:t>
            </w:r>
          </w:p>
          <w:p w:rsidR="003D7D12" w:rsidRDefault="003D7D12" w:rsidP="003D7D12">
            <w:pPr>
              <w:autoSpaceDE w:val="0"/>
              <w:autoSpaceDN w:val="0"/>
              <w:adjustRightInd w:val="0"/>
            </w:pPr>
            <w:r>
              <w:t>Подготовка предложений по акту</w:t>
            </w:r>
            <w:r>
              <w:t>а</w:t>
            </w:r>
            <w:r>
              <w:t>лизации схемы размещения НТО, ее утверждение</w:t>
            </w:r>
          </w:p>
          <w:p w:rsidR="003D7D12" w:rsidRDefault="003D7D12" w:rsidP="003D7D1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00" w:type="pct"/>
            <w:shd w:val="clear" w:color="auto" w:fill="auto"/>
          </w:tcPr>
          <w:p w:rsidR="008F24CC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равного доступа всем </w:t>
            </w:r>
          </w:p>
          <w:p w:rsidR="008F24CC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хозяйствующим субъектам, </w:t>
            </w:r>
          </w:p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уровня конкуре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663" w:type="pct"/>
            <w:shd w:val="clear" w:color="auto" w:fill="auto"/>
          </w:tcPr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схемы НТО</w:t>
            </w:r>
          </w:p>
        </w:tc>
        <w:tc>
          <w:tcPr>
            <w:tcW w:w="292" w:type="pct"/>
          </w:tcPr>
          <w:p w:rsidR="003D7D12" w:rsidRPr="003A545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 нет</w:t>
            </w:r>
          </w:p>
        </w:tc>
        <w:tc>
          <w:tcPr>
            <w:tcW w:w="464" w:type="pct"/>
            <w:gridSpan w:val="2"/>
          </w:tcPr>
          <w:p w:rsidR="008F24CC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40CE">
              <w:rPr>
                <w:rFonts w:ascii="Times New Roman" w:hAnsi="Times New Roman"/>
                <w:sz w:val="22"/>
                <w:szCs w:val="22"/>
              </w:rPr>
              <w:t xml:space="preserve">01.01.21 </w:t>
            </w:r>
          </w:p>
          <w:p w:rsidR="008F24CC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F40CE">
              <w:rPr>
                <w:rFonts w:ascii="Times New Roman" w:hAnsi="Times New Roman"/>
                <w:sz w:val="22"/>
                <w:szCs w:val="22"/>
              </w:rPr>
              <w:t xml:space="preserve">(базовое </w:t>
            </w:r>
            <w:proofErr w:type="gramEnd"/>
          </w:p>
          <w:p w:rsidR="003D7D12" w:rsidRPr="003F40C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40CE">
              <w:rPr>
                <w:rFonts w:ascii="Times New Roman" w:hAnsi="Times New Roman"/>
                <w:sz w:val="22"/>
                <w:szCs w:val="22"/>
              </w:rPr>
              <w:t>зн</w:t>
            </w:r>
            <w:r w:rsidRPr="003F40CE">
              <w:rPr>
                <w:rFonts w:ascii="Times New Roman" w:hAnsi="Times New Roman"/>
                <w:sz w:val="22"/>
                <w:szCs w:val="22"/>
              </w:rPr>
              <w:t>а</w:t>
            </w:r>
            <w:r w:rsidRPr="003F40CE">
              <w:rPr>
                <w:rFonts w:ascii="Times New Roman" w:hAnsi="Times New Roman"/>
                <w:sz w:val="22"/>
                <w:szCs w:val="22"/>
              </w:rPr>
              <w:t>чение)</w:t>
            </w:r>
          </w:p>
          <w:p w:rsidR="003D7D12" w:rsidRPr="003F40C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D7D12" w:rsidRPr="003F40C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40CE">
              <w:rPr>
                <w:rFonts w:ascii="Times New Roman" w:hAnsi="Times New Roman"/>
                <w:sz w:val="22"/>
                <w:szCs w:val="22"/>
              </w:rPr>
              <w:t>01.01.23</w:t>
            </w:r>
          </w:p>
          <w:p w:rsidR="003D7D12" w:rsidRPr="003F40C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Pr="003F40C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40CE">
              <w:rPr>
                <w:rFonts w:ascii="Times New Roman" w:hAnsi="Times New Roman" w:cs="Times New Roman"/>
                <w:sz w:val="22"/>
                <w:szCs w:val="22"/>
              </w:rPr>
              <w:t>01.01.24</w:t>
            </w:r>
          </w:p>
          <w:p w:rsidR="003D7D12" w:rsidRPr="003F40C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Pr="003F40C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40CE">
              <w:rPr>
                <w:rFonts w:ascii="Times New Roman" w:hAnsi="Times New Roman" w:cs="Times New Roman"/>
                <w:sz w:val="22"/>
                <w:szCs w:val="22"/>
              </w:rPr>
              <w:t>01.01.25</w:t>
            </w:r>
          </w:p>
          <w:p w:rsidR="003D7D12" w:rsidRPr="003F40CE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Pr="003F40CE" w:rsidRDefault="008F24CC" w:rsidP="008F24CC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01.01.26</w:t>
            </w:r>
          </w:p>
        </w:tc>
        <w:tc>
          <w:tcPr>
            <w:tcW w:w="240" w:type="pct"/>
            <w:gridSpan w:val="2"/>
          </w:tcPr>
          <w:p w:rsidR="003D7D12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3D7D12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3D7D12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3D7D12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3D7D12" w:rsidRDefault="003D7D12" w:rsidP="008F24CC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7D12" w:rsidRPr="00075E64" w:rsidRDefault="008F24CC" w:rsidP="008F24C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3D7D12" w:rsidRDefault="003D7D12" w:rsidP="003D7D1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(по мере необход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мости)</w:t>
            </w:r>
          </w:p>
        </w:tc>
        <w:tc>
          <w:tcPr>
            <w:tcW w:w="618" w:type="pct"/>
            <w:shd w:val="clear" w:color="auto" w:fill="auto"/>
          </w:tcPr>
          <w:p w:rsidR="008F24CC" w:rsidRDefault="003D7D12" w:rsidP="003D7D12">
            <w:pPr>
              <w:jc w:val="center"/>
            </w:pPr>
            <w:r>
              <w:t>Отдел</w:t>
            </w:r>
          </w:p>
          <w:p w:rsidR="008F24CC" w:rsidRDefault="003D7D12" w:rsidP="003D7D12">
            <w:pPr>
              <w:jc w:val="center"/>
            </w:pPr>
            <w:r>
              <w:t xml:space="preserve"> экономики </w:t>
            </w:r>
          </w:p>
          <w:p w:rsidR="003D7D12" w:rsidRPr="003A545E" w:rsidRDefault="003D7D12" w:rsidP="003D7D12">
            <w:pPr>
              <w:jc w:val="center"/>
            </w:pPr>
            <w:r>
              <w:t>администр</w:t>
            </w:r>
            <w:r>
              <w:t>а</w:t>
            </w:r>
            <w:r>
              <w:t>ции ОГО</w:t>
            </w:r>
          </w:p>
        </w:tc>
      </w:tr>
    </w:tbl>
    <w:p w:rsidR="00B8041C" w:rsidRPr="00B8041C" w:rsidRDefault="00B8041C" w:rsidP="00B8041C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0B6C62" w:rsidRDefault="000B6C62" w:rsidP="00560F03">
      <w:pPr>
        <w:pStyle w:val="a3"/>
        <w:rPr>
          <w:sz w:val="22"/>
          <w:szCs w:val="22"/>
        </w:rPr>
      </w:pPr>
    </w:p>
    <w:sectPr w:rsidR="000B6C62" w:rsidSect="003D7D12">
      <w:pgSz w:w="16838" w:h="11906" w:orient="landscape"/>
      <w:pgMar w:top="851" w:right="962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670214B"/>
    <w:multiLevelType w:val="hybridMultilevel"/>
    <w:tmpl w:val="D38C1CC2"/>
    <w:lvl w:ilvl="0" w:tplc="A1E2C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347A8"/>
    <w:multiLevelType w:val="hybridMultilevel"/>
    <w:tmpl w:val="41A2441C"/>
    <w:lvl w:ilvl="0" w:tplc="4AE6D7B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44A1ECA"/>
    <w:multiLevelType w:val="hybridMultilevel"/>
    <w:tmpl w:val="F5704EB8"/>
    <w:lvl w:ilvl="0" w:tplc="07B05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E36CA8"/>
    <w:multiLevelType w:val="hybridMultilevel"/>
    <w:tmpl w:val="D812DEF0"/>
    <w:lvl w:ilvl="0" w:tplc="C6B49A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2F3BB1"/>
    <w:multiLevelType w:val="hybridMultilevel"/>
    <w:tmpl w:val="F5704EB8"/>
    <w:lvl w:ilvl="0" w:tplc="07B05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141972"/>
    <w:multiLevelType w:val="hybridMultilevel"/>
    <w:tmpl w:val="F5704EB8"/>
    <w:lvl w:ilvl="0" w:tplc="07B05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D3702"/>
    <w:multiLevelType w:val="hybridMultilevel"/>
    <w:tmpl w:val="F9026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656DE"/>
    <w:multiLevelType w:val="hybridMultilevel"/>
    <w:tmpl w:val="F5704EB8"/>
    <w:lvl w:ilvl="0" w:tplc="07B05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782F6F"/>
    <w:multiLevelType w:val="hybridMultilevel"/>
    <w:tmpl w:val="BF3E433A"/>
    <w:lvl w:ilvl="0" w:tplc="1F08D5D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5526A5"/>
    <w:multiLevelType w:val="multilevel"/>
    <w:tmpl w:val="879023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8316E8"/>
    <w:multiLevelType w:val="hybridMultilevel"/>
    <w:tmpl w:val="12E66E00"/>
    <w:lvl w:ilvl="0" w:tplc="3DAC489C">
      <w:start w:val="2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F3711B0"/>
    <w:multiLevelType w:val="hybridMultilevel"/>
    <w:tmpl w:val="F62E0026"/>
    <w:lvl w:ilvl="0" w:tplc="D87C90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46EF8"/>
    <w:multiLevelType w:val="hybridMultilevel"/>
    <w:tmpl w:val="F62E0026"/>
    <w:lvl w:ilvl="0" w:tplc="D87C90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93D1D"/>
    <w:multiLevelType w:val="hybridMultilevel"/>
    <w:tmpl w:val="C3A6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138C"/>
    <w:multiLevelType w:val="multilevel"/>
    <w:tmpl w:val="41DC1B74"/>
    <w:lvl w:ilvl="0">
      <w:start w:val="2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623742"/>
    <w:multiLevelType w:val="multilevel"/>
    <w:tmpl w:val="3ED6FA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2750940"/>
    <w:multiLevelType w:val="multilevel"/>
    <w:tmpl w:val="0FA814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4653CB"/>
    <w:multiLevelType w:val="hybridMultilevel"/>
    <w:tmpl w:val="5E4C2806"/>
    <w:lvl w:ilvl="0" w:tplc="1F6E4780">
      <w:start w:val="1"/>
      <w:numFmt w:val="decimal"/>
      <w:lvlText w:val="%1."/>
      <w:lvlJc w:val="left"/>
      <w:pPr>
        <w:ind w:left="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20">
    <w:nsid w:val="5AF662D8"/>
    <w:multiLevelType w:val="multilevel"/>
    <w:tmpl w:val="6FF2F1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4F725E"/>
    <w:multiLevelType w:val="hybridMultilevel"/>
    <w:tmpl w:val="9EC44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A4748"/>
    <w:multiLevelType w:val="hybridMultilevel"/>
    <w:tmpl w:val="BC3A9F30"/>
    <w:lvl w:ilvl="0" w:tplc="865E2546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E60D82"/>
    <w:multiLevelType w:val="hybridMultilevel"/>
    <w:tmpl w:val="BA689ACE"/>
    <w:lvl w:ilvl="0" w:tplc="6762A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330897"/>
    <w:multiLevelType w:val="multilevel"/>
    <w:tmpl w:val="95EC0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CA07A35"/>
    <w:multiLevelType w:val="hybridMultilevel"/>
    <w:tmpl w:val="32FC72B0"/>
    <w:lvl w:ilvl="0" w:tplc="F154CD6C">
      <w:start w:val="1"/>
      <w:numFmt w:val="decimal"/>
      <w:lvlText w:val="%1."/>
      <w:lvlJc w:val="left"/>
      <w:pPr>
        <w:ind w:left="60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535D1B"/>
    <w:multiLevelType w:val="hybridMultilevel"/>
    <w:tmpl w:val="37980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3694618"/>
    <w:multiLevelType w:val="hybridMultilevel"/>
    <w:tmpl w:val="F9026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06DB4"/>
    <w:multiLevelType w:val="multilevel"/>
    <w:tmpl w:val="6CC40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947A4A"/>
    <w:multiLevelType w:val="hybridMultilevel"/>
    <w:tmpl w:val="E3C0D708"/>
    <w:lvl w:ilvl="0" w:tplc="188891C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27"/>
  </w:num>
  <w:num w:numId="10">
    <w:abstractNumId w:val="8"/>
  </w:num>
  <w:num w:numId="11">
    <w:abstractNumId w:val="21"/>
  </w:num>
  <w:num w:numId="12">
    <w:abstractNumId w:val="23"/>
  </w:num>
  <w:num w:numId="13">
    <w:abstractNumId w:val="14"/>
  </w:num>
  <w:num w:numId="14">
    <w:abstractNumId w:val="13"/>
  </w:num>
  <w:num w:numId="15">
    <w:abstractNumId w:val="26"/>
  </w:num>
  <w:num w:numId="16">
    <w:abstractNumId w:val="10"/>
  </w:num>
  <w:num w:numId="17">
    <w:abstractNumId w:val="17"/>
  </w:num>
  <w:num w:numId="18">
    <w:abstractNumId w:val="29"/>
  </w:num>
  <w:num w:numId="19">
    <w:abstractNumId w:val="0"/>
  </w:num>
  <w:num w:numId="20">
    <w:abstractNumId w:val="1"/>
  </w:num>
  <w:num w:numId="21">
    <w:abstractNumId w:val="28"/>
  </w:num>
  <w:num w:numId="22">
    <w:abstractNumId w:val="18"/>
  </w:num>
  <w:num w:numId="23">
    <w:abstractNumId w:val="24"/>
  </w:num>
  <w:num w:numId="24">
    <w:abstractNumId w:val="16"/>
  </w:num>
  <w:num w:numId="25">
    <w:abstractNumId w:val="20"/>
  </w:num>
  <w:num w:numId="26">
    <w:abstractNumId w:val="11"/>
  </w:num>
  <w:num w:numId="27">
    <w:abstractNumId w:val="22"/>
  </w:num>
  <w:num w:numId="28">
    <w:abstractNumId w:val="19"/>
  </w:num>
  <w:num w:numId="29">
    <w:abstractNumId w:val="5"/>
  </w:num>
  <w:num w:numId="30">
    <w:abstractNumId w:val="1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194E2B"/>
    <w:rsid w:val="00004009"/>
    <w:rsid w:val="000069A3"/>
    <w:rsid w:val="0000763A"/>
    <w:rsid w:val="00021D11"/>
    <w:rsid w:val="000348DD"/>
    <w:rsid w:val="000414CE"/>
    <w:rsid w:val="00042C91"/>
    <w:rsid w:val="00045F92"/>
    <w:rsid w:val="00050EA8"/>
    <w:rsid w:val="00055BFF"/>
    <w:rsid w:val="0006322D"/>
    <w:rsid w:val="00065801"/>
    <w:rsid w:val="000756E7"/>
    <w:rsid w:val="000779C7"/>
    <w:rsid w:val="00077FBC"/>
    <w:rsid w:val="0009027C"/>
    <w:rsid w:val="00092996"/>
    <w:rsid w:val="00093D57"/>
    <w:rsid w:val="000A0F9D"/>
    <w:rsid w:val="000B6C62"/>
    <w:rsid w:val="000C168B"/>
    <w:rsid w:val="000D4AC8"/>
    <w:rsid w:val="000E0179"/>
    <w:rsid w:val="000E71F3"/>
    <w:rsid w:val="000F6A55"/>
    <w:rsid w:val="00100E0A"/>
    <w:rsid w:val="00106F9C"/>
    <w:rsid w:val="0011404F"/>
    <w:rsid w:val="00115733"/>
    <w:rsid w:val="0012455A"/>
    <w:rsid w:val="0014047B"/>
    <w:rsid w:val="00144797"/>
    <w:rsid w:val="00157A28"/>
    <w:rsid w:val="0016641B"/>
    <w:rsid w:val="001812FA"/>
    <w:rsid w:val="001821FE"/>
    <w:rsid w:val="00182E7E"/>
    <w:rsid w:val="00194E2B"/>
    <w:rsid w:val="001A1DC3"/>
    <w:rsid w:val="001A4E1D"/>
    <w:rsid w:val="001B0D61"/>
    <w:rsid w:val="001C54BF"/>
    <w:rsid w:val="001C70C1"/>
    <w:rsid w:val="001D0D76"/>
    <w:rsid w:val="001D12ED"/>
    <w:rsid w:val="001D23F6"/>
    <w:rsid w:val="001D2762"/>
    <w:rsid w:val="001D5D84"/>
    <w:rsid w:val="001E5DA2"/>
    <w:rsid w:val="001E6045"/>
    <w:rsid w:val="001F4178"/>
    <w:rsid w:val="001F5F26"/>
    <w:rsid w:val="00211661"/>
    <w:rsid w:val="00225C87"/>
    <w:rsid w:val="00241D90"/>
    <w:rsid w:val="00245149"/>
    <w:rsid w:val="00250185"/>
    <w:rsid w:val="0025571A"/>
    <w:rsid w:val="00256FEA"/>
    <w:rsid w:val="00262D70"/>
    <w:rsid w:val="00263AAA"/>
    <w:rsid w:val="0027712F"/>
    <w:rsid w:val="002854DA"/>
    <w:rsid w:val="0029248C"/>
    <w:rsid w:val="00293E89"/>
    <w:rsid w:val="002B5195"/>
    <w:rsid w:val="002B6030"/>
    <w:rsid w:val="002C0557"/>
    <w:rsid w:val="002C22EC"/>
    <w:rsid w:val="002C4C63"/>
    <w:rsid w:val="002E4DC5"/>
    <w:rsid w:val="002E7623"/>
    <w:rsid w:val="002F3D0B"/>
    <w:rsid w:val="002F5AA5"/>
    <w:rsid w:val="003078AA"/>
    <w:rsid w:val="0032562A"/>
    <w:rsid w:val="0032683E"/>
    <w:rsid w:val="00326FFE"/>
    <w:rsid w:val="0033475C"/>
    <w:rsid w:val="003414F0"/>
    <w:rsid w:val="00353A24"/>
    <w:rsid w:val="00360373"/>
    <w:rsid w:val="003633B2"/>
    <w:rsid w:val="00365FE0"/>
    <w:rsid w:val="0038738E"/>
    <w:rsid w:val="00387A08"/>
    <w:rsid w:val="003A38BA"/>
    <w:rsid w:val="003A4E73"/>
    <w:rsid w:val="003B4AE3"/>
    <w:rsid w:val="003C262C"/>
    <w:rsid w:val="003C7943"/>
    <w:rsid w:val="003C7FBF"/>
    <w:rsid w:val="003D53B4"/>
    <w:rsid w:val="003D7D12"/>
    <w:rsid w:val="003E37D2"/>
    <w:rsid w:val="003F2348"/>
    <w:rsid w:val="003F2C95"/>
    <w:rsid w:val="003F678A"/>
    <w:rsid w:val="003F6A66"/>
    <w:rsid w:val="00401EC6"/>
    <w:rsid w:val="00406641"/>
    <w:rsid w:val="00420487"/>
    <w:rsid w:val="004211BC"/>
    <w:rsid w:val="00425D1C"/>
    <w:rsid w:val="00440238"/>
    <w:rsid w:val="0044445E"/>
    <w:rsid w:val="00444E33"/>
    <w:rsid w:val="00450353"/>
    <w:rsid w:val="004506B5"/>
    <w:rsid w:val="00450991"/>
    <w:rsid w:val="004650BF"/>
    <w:rsid w:val="004776AC"/>
    <w:rsid w:val="00480E42"/>
    <w:rsid w:val="00491367"/>
    <w:rsid w:val="004A32B7"/>
    <w:rsid w:val="004B0545"/>
    <w:rsid w:val="004B5058"/>
    <w:rsid w:val="004C2BDD"/>
    <w:rsid w:val="004C7B9F"/>
    <w:rsid w:val="004D5599"/>
    <w:rsid w:val="004E13AA"/>
    <w:rsid w:val="00505EBF"/>
    <w:rsid w:val="005135B2"/>
    <w:rsid w:val="00520766"/>
    <w:rsid w:val="00525A28"/>
    <w:rsid w:val="005318BE"/>
    <w:rsid w:val="0053766B"/>
    <w:rsid w:val="0054580F"/>
    <w:rsid w:val="00554C26"/>
    <w:rsid w:val="00560F03"/>
    <w:rsid w:val="0057427B"/>
    <w:rsid w:val="00582847"/>
    <w:rsid w:val="005879EC"/>
    <w:rsid w:val="00594FDD"/>
    <w:rsid w:val="005A5F13"/>
    <w:rsid w:val="005A6335"/>
    <w:rsid w:val="005B325A"/>
    <w:rsid w:val="005C2D53"/>
    <w:rsid w:val="005C359B"/>
    <w:rsid w:val="005D68B6"/>
    <w:rsid w:val="005D7047"/>
    <w:rsid w:val="005F619C"/>
    <w:rsid w:val="00610F82"/>
    <w:rsid w:val="00616B92"/>
    <w:rsid w:val="00620FD3"/>
    <w:rsid w:val="00627126"/>
    <w:rsid w:val="006320ED"/>
    <w:rsid w:val="00632376"/>
    <w:rsid w:val="006328AF"/>
    <w:rsid w:val="006374CC"/>
    <w:rsid w:val="00641583"/>
    <w:rsid w:val="00641F7D"/>
    <w:rsid w:val="00650786"/>
    <w:rsid w:val="006539BA"/>
    <w:rsid w:val="00653A2F"/>
    <w:rsid w:val="00653E2E"/>
    <w:rsid w:val="00664DB5"/>
    <w:rsid w:val="006715F1"/>
    <w:rsid w:val="00672493"/>
    <w:rsid w:val="00680A5B"/>
    <w:rsid w:val="0068237C"/>
    <w:rsid w:val="00685366"/>
    <w:rsid w:val="006A59E8"/>
    <w:rsid w:val="006B11A6"/>
    <w:rsid w:val="006B11DB"/>
    <w:rsid w:val="006B6036"/>
    <w:rsid w:val="006B715A"/>
    <w:rsid w:val="006C5439"/>
    <w:rsid w:val="006E1821"/>
    <w:rsid w:val="006E1B99"/>
    <w:rsid w:val="006E4232"/>
    <w:rsid w:val="006F68CE"/>
    <w:rsid w:val="006F6D68"/>
    <w:rsid w:val="006F7051"/>
    <w:rsid w:val="007024D8"/>
    <w:rsid w:val="00707D69"/>
    <w:rsid w:val="00716210"/>
    <w:rsid w:val="00721DEB"/>
    <w:rsid w:val="00722218"/>
    <w:rsid w:val="00722F72"/>
    <w:rsid w:val="007612AC"/>
    <w:rsid w:val="007638F1"/>
    <w:rsid w:val="007658F5"/>
    <w:rsid w:val="00766879"/>
    <w:rsid w:val="00766992"/>
    <w:rsid w:val="00775777"/>
    <w:rsid w:val="007761EE"/>
    <w:rsid w:val="00786FED"/>
    <w:rsid w:val="0079618C"/>
    <w:rsid w:val="007A20D8"/>
    <w:rsid w:val="007A4916"/>
    <w:rsid w:val="007C10FB"/>
    <w:rsid w:val="007C525C"/>
    <w:rsid w:val="007C5F70"/>
    <w:rsid w:val="007D15BA"/>
    <w:rsid w:val="007E19C9"/>
    <w:rsid w:val="007E2A5C"/>
    <w:rsid w:val="007E2E7A"/>
    <w:rsid w:val="007E541B"/>
    <w:rsid w:val="007E67FF"/>
    <w:rsid w:val="00804BD4"/>
    <w:rsid w:val="008057DB"/>
    <w:rsid w:val="00806BDD"/>
    <w:rsid w:val="00821324"/>
    <w:rsid w:val="008218DC"/>
    <w:rsid w:val="00823FD2"/>
    <w:rsid w:val="00826CB5"/>
    <w:rsid w:val="008369D6"/>
    <w:rsid w:val="008377E1"/>
    <w:rsid w:val="00856BE6"/>
    <w:rsid w:val="00865478"/>
    <w:rsid w:val="008713D7"/>
    <w:rsid w:val="00887511"/>
    <w:rsid w:val="00890918"/>
    <w:rsid w:val="00891602"/>
    <w:rsid w:val="008A010A"/>
    <w:rsid w:val="008A0726"/>
    <w:rsid w:val="008A3960"/>
    <w:rsid w:val="008A5417"/>
    <w:rsid w:val="008B1D6D"/>
    <w:rsid w:val="008B3ECF"/>
    <w:rsid w:val="008B715A"/>
    <w:rsid w:val="008C0E70"/>
    <w:rsid w:val="008F24CC"/>
    <w:rsid w:val="008F44A8"/>
    <w:rsid w:val="008F65A5"/>
    <w:rsid w:val="00902AF0"/>
    <w:rsid w:val="00905398"/>
    <w:rsid w:val="00914B60"/>
    <w:rsid w:val="009268D2"/>
    <w:rsid w:val="00926A6B"/>
    <w:rsid w:val="00933278"/>
    <w:rsid w:val="009358EB"/>
    <w:rsid w:val="00936627"/>
    <w:rsid w:val="009410BF"/>
    <w:rsid w:val="00942767"/>
    <w:rsid w:val="009432B1"/>
    <w:rsid w:val="00975FEA"/>
    <w:rsid w:val="009848CC"/>
    <w:rsid w:val="00985BAD"/>
    <w:rsid w:val="00993273"/>
    <w:rsid w:val="00996E2B"/>
    <w:rsid w:val="009C2BA1"/>
    <w:rsid w:val="009C39BF"/>
    <w:rsid w:val="009C57EF"/>
    <w:rsid w:val="009D2C75"/>
    <w:rsid w:val="009D4A51"/>
    <w:rsid w:val="009F3664"/>
    <w:rsid w:val="009F5D5B"/>
    <w:rsid w:val="00A00139"/>
    <w:rsid w:val="00A0480D"/>
    <w:rsid w:val="00A10FA9"/>
    <w:rsid w:val="00A1364D"/>
    <w:rsid w:val="00A15E59"/>
    <w:rsid w:val="00A178EC"/>
    <w:rsid w:val="00A251D1"/>
    <w:rsid w:val="00A25F14"/>
    <w:rsid w:val="00A275C3"/>
    <w:rsid w:val="00A32FD1"/>
    <w:rsid w:val="00A36672"/>
    <w:rsid w:val="00A442DC"/>
    <w:rsid w:val="00A4612A"/>
    <w:rsid w:val="00A554CD"/>
    <w:rsid w:val="00A57CC1"/>
    <w:rsid w:val="00A70597"/>
    <w:rsid w:val="00A70ECA"/>
    <w:rsid w:val="00A74BDD"/>
    <w:rsid w:val="00A765ED"/>
    <w:rsid w:val="00A947BA"/>
    <w:rsid w:val="00AA4283"/>
    <w:rsid w:val="00AA6EA0"/>
    <w:rsid w:val="00AC3802"/>
    <w:rsid w:val="00AC69D9"/>
    <w:rsid w:val="00B234CD"/>
    <w:rsid w:val="00B27F25"/>
    <w:rsid w:val="00B31D69"/>
    <w:rsid w:val="00B46C41"/>
    <w:rsid w:val="00B524AD"/>
    <w:rsid w:val="00B63024"/>
    <w:rsid w:val="00B720AD"/>
    <w:rsid w:val="00B72F86"/>
    <w:rsid w:val="00B8041C"/>
    <w:rsid w:val="00B80F18"/>
    <w:rsid w:val="00B82126"/>
    <w:rsid w:val="00B9319C"/>
    <w:rsid w:val="00BA0F31"/>
    <w:rsid w:val="00BB1987"/>
    <w:rsid w:val="00BE6722"/>
    <w:rsid w:val="00BF2BEA"/>
    <w:rsid w:val="00BF6CA0"/>
    <w:rsid w:val="00C01304"/>
    <w:rsid w:val="00C06974"/>
    <w:rsid w:val="00C06BCC"/>
    <w:rsid w:val="00C1790E"/>
    <w:rsid w:val="00C20877"/>
    <w:rsid w:val="00C23B85"/>
    <w:rsid w:val="00C24BE2"/>
    <w:rsid w:val="00C24E98"/>
    <w:rsid w:val="00C31264"/>
    <w:rsid w:val="00C36639"/>
    <w:rsid w:val="00C539E9"/>
    <w:rsid w:val="00C62DC5"/>
    <w:rsid w:val="00C6535E"/>
    <w:rsid w:val="00C77C9B"/>
    <w:rsid w:val="00C8121E"/>
    <w:rsid w:val="00C82E40"/>
    <w:rsid w:val="00C851B5"/>
    <w:rsid w:val="00C943DE"/>
    <w:rsid w:val="00C95185"/>
    <w:rsid w:val="00CA0517"/>
    <w:rsid w:val="00CA3F0C"/>
    <w:rsid w:val="00CA7FBF"/>
    <w:rsid w:val="00CB4C50"/>
    <w:rsid w:val="00CC2B1B"/>
    <w:rsid w:val="00CC3206"/>
    <w:rsid w:val="00CD2061"/>
    <w:rsid w:val="00CF3B14"/>
    <w:rsid w:val="00CF3CC2"/>
    <w:rsid w:val="00CF4AE3"/>
    <w:rsid w:val="00D06E18"/>
    <w:rsid w:val="00D06F94"/>
    <w:rsid w:val="00D15861"/>
    <w:rsid w:val="00D2206B"/>
    <w:rsid w:val="00D228B2"/>
    <w:rsid w:val="00D30D4D"/>
    <w:rsid w:val="00D31968"/>
    <w:rsid w:val="00D32AAE"/>
    <w:rsid w:val="00D34AF7"/>
    <w:rsid w:val="00D438E2"/>
    <w:rsid w:val="00D45BC1"/>
    <w:rsid w:val="00D5237C"/>
    <w:rsid w:val="00D56A4B"/>
    <w:rsid w:val="00D76EDB"/>
    <w:rsid w:val="00D84582"/>
    <w:rsid w:val="00D90ABB"/>
    <w:rsid w:val="00DA7294"/>
    <w:rsid w:val="00DA73B5"/>
    <w:rsid w:val="00DB435D"/>
    <w:rsid w:val="00DC18FD"/>
    <w:rsid w:val="00DC7055"/>
    <w:rsid w:val="00DD0874"/>
    <w:rsid w:val="00DD6646"/>
    <w:rsid w:val="00DF077B"/>
    <w:rsid w:val="00E0129C"/>
    <w:rsid w:val="00E03E2B"/>
    <w:rsid w:val="00E05A4F"/>
    <w:rsid w:val="00E132A6"/>
    <w:rsid w:val="00E37DDD"/>
    <w:rsid w:val="00E4025C"/>
    <w:rsid w:val="00E410B3"/>
    <w:rsid w:val="00E50FBD"/>
    <w:rsid w:val="00E51C94"/>
    <w:rsid w:val="00E56CD1"/>
    <w:rsid w:val="00E60373"/>
    <w:rsid w:val="00E62D0D"/>
    <w:rsid w:val="00E64AA9"/>
    <w:rsid w:val="00E6550D"/>
    <w:rsid w:val="00E70769"/>
    <w:rsid w:val="00E70BA7"/>
    <w:rsid w:val="00E725B3"/>
    <w:rsid w:val="00E7385E"/>
    <w:rsid w:val="00EA1811"/>
    <w:rsid w:val="00EB21BF"/>
    <w:rsid w:val="00EC3B83"/>
    <w:rsid w:val="00ED1113"/>
    <w:rsid w:val="00ED4541"/>
    <w:rsid w:val="00ED79C3"/>
    <w:rsid w:val="00EE5F58"/>
    <w:rsid w:val="00EF11CC"/>
    <w:rsid w:val="00F039AE"/>
    <w:rsid w:val="00F10A0F"/>
    <w:rsid w:val="00F12090"/>
    <w:rsid w:val="00F160D8"/>
    <w:rsid w:val="00F205E4"/>
    <w:rsid w:val="00F33E85"/>
    <w:rsid w:val="00F422C2"/>
    <w:rsid w:val="00F425EF"/>
    <w:rsid w:val="00F5039B"/>
    <w:rsid w:val="00F51B82"/>
    <w:rsid w:val="00F62F04"/>
    <w:rsid w:val="00F72116"/>
    <w:rsid w:val="00F735C9"/>
    <w:rsid w:val="00F74AFC"/>
    <w:rsid w:val="00F82AF7"/>
    <w:rsid w:val="00F87822"/>
    <w:rsid w:val="00F94713"/>
    <w:rsid w:val="00F9710F"/>
    <w:rsid w:val="00FA401D"/>
    <w:rsid w:val="00FB28D6"/>
    <w:rsid w:val="00FB3C6D"/>
    <w:rsid w:val="00FB596A"/>
    <w:rsid w:val="00FB6A31"/>
    <w:rsid w:val="00FD2A10"/>
    <w:rsid w:val="00FF7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E2B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E2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No Spacing"/>
    <w:uiPriority w:val="1"/>
    <w:qFormat/>
    <w:rsid w:val="0019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0F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F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44797"/>
    <w:pPr>
      <w:ind w:left="720"/>
      <w:contextualSpacing/>
    </w:pPr>
  </w:style>
  <w:style w:type="table" w:styleId="a7">
    <w:name w:val="Table Grid"/>
    <w:basedOn w:val="a1"/>
    <w:uiPriority w:val="59"/>
    <w:rsid w:val="00DA7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Intense Emphasis"/>
    <w:basedOn w:val="a0"/>
    <w:uiPriority w:val="21"/>
    <w:qFormat/>
    <w:rsid w:val="00641583"/>
    <w:rPr>
      <w:b/>
      <w:bCs/>
      <w:i/>
      <w:iCs/>
      <w:color w:val="4F81BD" w:themeColor="accent1"/>
    </w:rPr>
  </w:style>
  <w:style w:type="character" w:styleId="a9">
    <w:name w:val="Hyperlink"/>
    <w:uiPriority w:val="99"/>
    <w:unhideWhenUsed/>
    <w:rsid w:val="00B27F25"/>
    <w:rPr>
      <w:color w:val="0000FF"/>
      <w:u w:val="single"/>
    </w:rPr>
  </w:style>
  <w:style w:type="paragraph" w:customStyle="1" w:styleId="11">
    <w:name w:val="Основной текст1"/>
    <w:basedOn w:val="a"/>
    <w:rsid w:val="00B27F25"/>
    <w:pPr>
      <w:shd w:val="clear" w:color="auto" w:fill="FFFFFF"/>
      <w:spacing w:before="240" w:after="600" w:line="317" w:lineRule="exact"/>
    </w:pPr>
    <w:rPr>
      <w:color w:val="000000"/>
      <w:sz w:val="27"/>
      <w:szCs w:val="27"/>
      <w:lang w:val="ru"/>
    </w:rPr>
  </w:style>
  <w:style w:type="paragraph" w:customStyle="1" w:styleId="ConsPlusTitle">
    <w:name w:val="ConsPlusTitle"/>
    <w:rsid w:val="005318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4">
    <w:name w:val="Знак Знак4"/>
    <w:basedOn w:val="a"/>
    <w:rsid w:val="003D7D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header"/>
    <w:basedOn w:val="a"/>
    <w:link w:val="ab"/>
    <w:rsid w:val="003D7D1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rsid w:val="003D7D12"/>
    <w:rPr>
      <w:rFonts w:ascii="Calibri" w:eastAsia="Calibri" w:hAnsi="Calibri" w:cs="Times New Roman"/>
    </w:rPr>
  </w:style>
  <w:style w:type="character" w:styleId="ac">
    <w:name w:val="page number"/>
    <w:basedOn w:val="a0"/>
    <w:rsid w:val="003D7D12"/>
  </w:style>
  <w:style w:type="paragraph" w:customStyle="1" w:styleId="ConsPlusNonformat">
    <w:name w:val="ConsPlusNonformat"/>
    <w:uiPriority w:val="99"/>
    <w:rsid w:val="003D7D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D7D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D7D1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3D7D12"/>
    <w:rPr>
      <w:rFonts w:ascii="Calibri" w:eastAsia="Calibri" w:hAnsi="Calibri" w:cs="Times New Roman"/>
      <w:lang w:val="x-none"/>
    </w:rPr>
  </w:style>
  <w:style w:type="paragraph" w:customStyle="1" w:styleId="ConsTitle">
    <w:name w:val="ConsTitle"/>
    <w:rsid w:val="003D7D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3D7D12"/>
    <w:pPr>
      <w:jc w:val="center"/>
    </w:pPr>
    <w:rPr>
      <w:b/>
      <w:bCs/>
      <w:sz w:val="28"/>
      <w:lang w:val="x-none" w:eastAsia="x-none"/>
    </w:rPr>
  </w:style>
  <w:style w:type="character" w:customStyle="1" w:styleId="af0">
    <w:name w:val="Название Знак"/>
    <w:basedOn w:val="a0"/>
    <w:link w:val="af"/>
    <w:rsid w:val="003D7D1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Nonformat">
    <w:name w:val="ConsNonformat"/>
    <w:rsid w:val="003D7D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D7D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Основной текст_"/>
    <w:link w:val="2"/>
    <w:rsid w:val="003D7D1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3D7D12"/>
    <w:pPr>
      <w:shd w:val="clear" w:color="auto" w:fill="FFFFFF"/>
      <w:spacing w:before="240" w:after="120" w:line="0" w:lineRule="atLeast"/>
    </w:pPr>
    <w:rPr>
      <w:rFonts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rsid w:val="003D7D1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7D12"/>
    <w:pPr>
      <w:shd w:val="clear" w:color="auto" w:fill="FFFFFF"/>
      <w:spacing w:line="0" w:lineRule="atLeast"/>
    </w:pPr>
    <w:rPr>
      <w:rFonts w:cstheme="minorBidi"/>
      <w:sz w:val="27"/>
      <w:szCs w:val="27"/>
      <w:lang w:eastAsia="en-US"/>
    </w:rPr>
  </w:style>
  <w:style w:type="character" w:customStyle="1" w:styleId="af2">
    <w:name w:val="Подпись к картинке_"/>
    <w:link w:val="af3"/>
    <w:rsid w:val="003D7D1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3D7D12"/>
    <w:pPr>
      <w:shd w:val="clear" w:color="auto" w:fill="FFFFFF"/>
      <w:spacing w:line="0" w:lineRule="atLeast"/>
    </w:pPr>
    <w:rPr>
      <w:rFonts w:cstheme="minorBidi"/>
      <w:sz w:val="27"/>
      <w:szCs w:val="27"/>
      <w:lang w:eastAsia="en-US"/>
    </w:rPr>
  </w:style>
  <w:style w:type="character" w:customStyle="1" w:styleId="-1pt">
    <w:name w:val="Основной текст + Интервал -1 pt"/>
    <w:rsid w:val="003D7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shd w:val="clear" w:color="auto" w:fill="FFFFFF"/>
    </w:rPr>
  </w:style>
  <w:style w:type="character" w:customStyle="1" w:styleId="9pt0pt">
    <w:name w:val="Основной текст + 9 pt;Полужирный;Интервал 0 pt"/>
    <w:rsid w:val="003D7D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rsid w:val="003D7D12"/>
    <w:pPr>
      <w:shd w:val="clear" w:color="auto" w:fill="FFFFFF"/>
      <w:spacing w:line="0" w:lineRule="atLeast"/>
    </w:pPr>
    <w:rPr>
      <w:color w:val="000000"/>
      <w:sz w:val="27"/>
      <w:szCs w:val="27"/>
      <w:lang w:val="ru"/>
    </w:rPr>
  </w:style>
  <w:style w:type="paragraph" w:customStyle="1" w:styleId="40">
    <w:name w:val="Основной текст4"/>
    <w:basedOn w:val="a"/>
    <w:rsid w:val="003D7D12"/>
    <w:pPr>
      <w:shd w:val="clear" w:color="auto" w:fill="FFFFFF"/>
      <w:spacing w:line="0" w:lineRule="atLeast"/>
    </w:pPr>
    <w:rPr>
      <w:color w:val="000000"/>
      <w:sz w:val="27"/>
      <w:szCs w:val="27"/>
      <w:lang w:val="ru"/>
    </w:rPr>
  </w:style>
  <w:style w:type="paragraph" w:styleId="af4">
    <w:name w:val="Body Text"/>
    <w:basedOn w:val="a"/>
    <w:link w:val="af5"/>
    <w:rsid w:val="003D7D12"/>
    <w:pPr>
      <w:jc w:val="both"/>
    </w:pPr>
    <w:rPr>
      <w:sz w:val="28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3D7D1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pt">
    <w:name w:val="Основной текст + Интервал 1 pt"/>
    <w:rsid w:val="003D7D12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af6">
    <w:name w:val="Внимание: криминал!!"/>
    <w:basedOn w:val="a"/>
    <w:next w:val="a"/>
    <w:uiPriority w:val="99"/>
    <w:rsid w:val="003D7D1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41">
    <w:name w:val="Основной текст (4)_"/>
    <w:link w:val="42"/>
    <w:rsid w:val="003D7D12"/>
    <w:rPr>
      <w:rFonts w:ascii="Times New Roman" w:eastAsia="Times New Roman" w:hAnsi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D7D12"/>
    <w:pPr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character" w:customStyle="1" w:styleId="20">
    <w:name w:val="Заголовок №2_"/>
    <w:link w:val="21"/>
    <w:rsid w:val="003D7D1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3D7D12"/>
    <w:pPr>
      <w:shd w:val="clear" w:color="auto" w:fill="FFFFFF"/>
      <w:spacing w:before="240" w:after="240" w:line="288" w:lineRule="exact"/>
      <w:ind w:hanging="860"/>
      <w:jc w:val="center"/>
      <w:outlineLvl w:val="1"/>
    </w:pPr>
    <w:rPr>
      <w:rFonts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0D68BF2F7B8608004BC923BBAE44DBD4AF70B3FE847446066579DB4D298638B67339507065CC6E4D11B17DA3p6Z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190F5AB364F188BA9606C29C6358E6DF91E5ED4EA67C39E4C31A8877D8145F6B58FBFF2680A89F6946AE01D5B5589CC4D1784B349F6E17j5V0A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2190F5AB364F188BA9606C29C6358E6DF91E5ED4EA67C39E4C31A8877D8145F6B58FBFF2680A89A6046AE01D5B5589CC4D1784B349F6E17j5V0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190F5AB364F188BA9606C29C6358E6DF91E5ED4EA67C39E4C31A8877D8145F7958A3F32487B7986453F85093jEV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A906A-24B0-4234-B616-9B200CF1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24</Pages>
  <Words>7101</Words>
  <Characters>40478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VanshinaZB</dc:creator>
  <cp:lastModifiedBy>MashBur</cp:lastModifiedBy>
  <cp:revision>166</cp:revision>
  <cp:lastPrinted>2022-05-04T00:52:00Z</cp:lastPrinted>
  <dcterms:created xsi:type="dcterms:W3CDTF">2019-12-04T05:20:00Z</dcterms:created>
  <dcterms:modified xsi:type="dcterms:W3CDTF">2022-05-13T06:04:00Z</dcterms:modified>
</cp:coreProperties>
</file>