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BA" w:rsidRPr="00E729B1" w:rsidRDefault="003C00BA" w:rsidP="003C00BA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4CB6" w:rsidRPr="00E729B1" w:rsidRDefault="000F53BF" w:rsidP="005F4CB6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b/>
          <w:color w:val="000000"/>
          <w:sz w:val="24"/>
          <w:szCs w:val="24"/>
        </w:rPr>
        <w:t>Доклад</w:t>
      </w:r>
      <w:r w:rsidR="00CA0F56" w:rsidRPr="00E72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A1B18" w:rsidRPr="00E729B1">
        <w:rPr>
          <w:rFonts w:ascii="Times New Roman" w:hAnsi="Times New Roman" w:cs="Times New Roman"/>
          <w:b/>
          <w:color w:val="000000"/>
          <w:sz w:val="24"/>
          <w:szCs w:val="24"/>
        </w:rPr>
        <w:t>(отчет)</w:t>
      </w:r>
    </w:p>
    <w:p w:rsidR="001145C7" w:rsidRPr="00E729B1" w:rsidRDefault="000F53BF" w:rsidP="005F4CB6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="009A1B18" w:rsidRPr="00E729B1">
        <w:rPr>
          <w:rFonts w:ascii="Times New Roman" w:eastAsia="Calibri" w:hAnsi="Times New Roman" w:cs="Times New Roman"/>
          <w:b/>
          <w:sz w:val="24"/>
          <w:szCs w:val="24"/>
        </w:rPr>
        <w:t>ходе реализации мероприятий муниципальной «дорожной карты» по содействию развитию</w:t>
      </w:r>
      <w:r w:rsidRPr="00E72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A1B18" w:rsidRPr="00E72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E729B1">
        <w:rPr>
          <w:rFonts w:ascii="Times New Roman" w:hAnsi="Times New Roman" w:cs="Times New Roman"/>
          <w:b/>
          <w:color w:val="000000"/>
          <w:sz w:val="24"/>
          <w:szCs w:val="24"/>
        </w:rPr>
        <w:t>Омсукчанск</w:t>
      </w:r>
      <w:r w:rsidR="009A1B18" w:rsidRPr="00E72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ом </w:t>
      </w:r>
      <w:r w:rsidRPr="00E72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</w:t>
      </w:r>
      <w:r w:rsidR="009A1B18" w:rsidRPr="00E729B1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E72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округ</w:t>
      </w:r>
      <w:r w:rsidR="009A1B18" w:rsidRPr="00E72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 </w:t>
      </w:r>
      <w:r w:rsidR="00FE54DB" w:rsidRPr="00E729B1">
        <w:rPr>
          <w:rFonts w:ascii="Times New Roman" w:hAnsi="Times New Roman" w:cs="Times New Roman"/>
          <w:b/>
          <w:color w:val="000000"/>
          <w:sz w:val="24"/>
          <w:szCs w:val="24"/>
        </w:rPr>
        <w:t>за 2022</w:t>
      </w:r>
      <w:r w:rsidRPr="00E72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год.</w:t>
      </w:r>
    </w:p>
    <w:p w:rsidR="009A1B18" w:rsidRPr="00E729B1" w:rsidRDefault="009A1B18" w:rsidP="005F4CB6">
      <w:pPr>
        <w:spacing w:after="0" w:line="23" w:lineRule="atLeast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1B18" w:rsidRPr="00E729B1" w:rsidRDefault="009A1B18" w:rsidP="005F4CB6">
      <w:pPr>
        <w:spacing w:after="0" w:line="23" w:lineRule="atLeast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9B1">
        <w:rPr>
          <w:rFonts w:ascii="Times New Roman" w:eastAsia="Calibri" w:hAnsi="Times New Roman" w:cs="Times New Roman"/>
          <w:sz w:val="24"/>
          <w:szCs w:val="24"/>
        </w:rPr>
        <w:t xml:space="preserve">Уважаемые коллеги, </w:t>
      </w:r>
      <w:r w:rsidRPr="00E729B1">
        <w:rPr>
          <w:rFonts w:ascii="Times New Roman" w:hAnsi="Times New Roman" w:cs="Times New Roman"/>
          <w:color w:val="000000"/>
          <w:sz w:val="24"/>
          <w:szCs w:val="24"/>
        </w:rPr>
        <w:t>Указом Президента Российской Федерации В.В. Путина от 21 декабря 2017 г. № 618 утверждены основные принципы государственной политики по</w:t>
      </w:r>
      <w:r w:rsidRPr="00E729B1">
        <w:rPr>
          <w:rFonts w:ascii="Times New Roman" w:hAnsi="Times New Roman" w:cs="Times New Roman"/>
          <w:color w:val="000000"/>
          <w:sz w:val="24"/>
          <w:szCs w:val="24"/>
        </w:rPr>
        <w:br/>
        <w:t>развитию конкуренции и обеспечению равных условий ведения экономической деятельности.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color w:val="000000"/>
          <w:sz w:val="24"/>
          <w:szCs w:val="24"/>
        </w:rPr>
        <w:t>Доклад о развитии конкуренции в муниципальном образовании «Омсукчан</w:t>
      </w:r>
      <w:r w:rsidR="00763926" w:rsidRPr="00E729B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729B1">
        <w:rPr>
          <w:rFonts w:ascii="Times New Roman" w:hAnsi="Times New Roman" w:cs="Times New Roman"/>
          <w:color w:val="000000"/>
          <w:sz w:val="24"/>
          <w:szCs w:val="24"/>
        </w:rPr>
        <w:t xml:space="preserve">кий городской округ» подготовлен в соответствии со стандартом развития конкуренции в субъектах Российской Федерации, утвержденным распоряжением Правительства Российской Федерации от </w:t>
      </w:r>
      <w:r w:rsidR="00FE54DB" w:rsidRPr="00E729B1">
        <w:rPr>
          <w:rFonts w:ascii="Times New Roman" w:hAnsi="Times New Roman" w:cs="Times New Roman"/>
          <w:color w:val="000000"/>
          <w:sz w:val="24"/>
          <w:szCs w:val="24"/>
        </w:rPr>
        <w:t>17 апреля 2019 года № 768</w:t>
      </w:r>
      <w:r w:rsidRPr="00E729B1">
        <w:rPr>
          <w:rFonts w:ascii="Times New Roman" w:hAnsi="Times New Roman" w:cs="Times New Roman"/>
          <w:color w:val="000000"/>
          <w:sz w:val="24"/>
          <w:szCs w:val="24"/>
        </w:rPr>
        <w:t xml:space="preserve">-р (далее Стандарт). </w:t>
      </w:r>
    </w:p>
    <w:p w:rsidR="00D44BE6" w:rsidRPr="00E729B1" w:rsidRDefault="00D44BE6" w:rsidP="003C00BA">
      <w:pPr>
        <w:pStyle w:val="a5"/>
        <w:spacing w:after="0" w:line="23" w:lineRule="atLeast"/>
        <w:ind w:left="0" w:firstLine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color w:val="000000"/>
          <w:sz w:val="24"/>
          <w:szCs w:val="24"/>
        </w:rPr>
        <w:t>В целях реализации мероприятий по внедрению Стандарта</w:t>
      </w:r>
      <w:r w:rsidR="00E7134C" w:rsidRPr="00E72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color w:val="000000"/>
          <w:sz w:val="24"/>
          <w:szCs w:val="24"/>
        </w:rPr>
        <w:t>распоряжением администрации Омсукчанс</w:t>
      </w:r>
      <w:r w:rsidR="00FE54DB" w:rsidRPr="00E729B1">
        <w:rPr>
          <w:rFonts w:ascii="Times New Roman" w:hAnsi="Times New Roman" w:cs="Times New Roman"/>
          <w:color w:val="000000"/>
          <w:sz w:val="24"/>
          <w:szCs w:val="24"/>
        </w:rPr>
        <w:t>кого городского круга от 11 мая 2022 года № 243</w:t>
      </w:r>
      <w:r w:rsidRPr="00E729B1">
        <w:rPr>
          <w:rFonts w:ascii="Times New Roman" w:hAnsi="Times New Roman" w:cs="Times New Roman"/>
          <w:color w:val="000000"/>
          <w:sz w:val="24"/>
          <w:szCs w:val="24"/>
        </w:rPr>
        <w:t>-р утвержден план мероприятий («дорожная карта») по содействию развитию  конкуренции в</w:t>
      </w:r>
      <w:r w:rsidR="00E7134C" w:rsidRPr="00E72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color w:val="000000"/>
          <w:sz w:val="24"/>
          <w:szCs w:val="24"/>
        </w:rPr>
        <w:t>Омсукчанском городском округе</w:t>
      </w:r>
      <w:r w:rsidR="00E7134C" w:rsidRPr="00E72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54DB" w:rsidRPr="00E729B1">
        <w:rPr>
          <w:rFonts w:ascii="Times New Roman" w:hAnsi="Times New Roman" w:cs="Times New Roman"/>
          <w:color w:val="000000"/>
          <w:sz w:val="24"/>
          <w:szCs w:val="24"/>
        </w:rPr>
        <w:t>на 2022 - 2025</w:t>
      </w:r>
      <w:r w:rsidRPr="00E729B1">
        <w:rPr>
          <w:rFonts w:ascii="Times New Roman" w:hAnsi="Times New Roman" w:cs="Times New Roman"/>
          <w:color w:val="000000"/>
          <w:sz w:val="24"/>
          <w:szCs w:val="24"/>
        </w:rPr>
        <w:t xml:space="preserve"> годы. Дорожная карта включает в себя системные мероприятия, направленные на развитие конкурентной среды, мероприятия по развитию конкуренции на социально-значимых и приоритетных рынках, а также устанавливает числовые значения целевых показателей развития рынков. 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color w:val="000000"/>
          <w:sz w:val="24"/>
          <w:szCs w:val="24"/>
        </w:rPr>
        <w:t>В перечень приоритетных и социально значимых рынков для</w:t>
      </w:r>
      <w:r w:rsidR="00E7134C" w:rsidRPr="00E72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color w:val="000000"/>
          <w:sz w:val="24"/>
          <w:szCs w:val="24"/>
        </w:rPr>
        <w:t>содействия развитию конкуренции в Омсукчанском городском округе включены 6 рынков: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color w:val="000000"/>
          <w:sz w:val="24"/>
          <w:szCs w:val="24"/>
        </w:rPr>
        <w:t>- рынок теплоснабжения (производство тепловой энергии);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color w:val="000000"/>
          <w:sz w:val="24"/>
          <w:szCs w:val="24"/>
        </w:rPr>
        <w:t>- рынок выполнение работ по благоустройству городской среды;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color w:val="000000"/>
          <w:sz w:val="24"/>
          <w:szCs w:val="24"/>
        </w:rPr>
        <w:t>- рынок оказания услуг по перевозке пассажиров автомобильным транспортом по муниципальным маршрутам регулярных перевозок;</w:t>
      </w:r>
    </w:p>
    <w:p w:rsidR="000269D8" w:rsidRPr="00E729B1" w:rsidRDefault="00D44BE6" w:rsidP="000269D8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63926" w:rsidRPr="00E729B1">
        <w:rPr>
          <w:rFonts w:ascii="Times New Roman" w:hAnsi="Times New Roman" w:cs="Times New Roman"/>
          <w:sz w:val="24"/>
          <w:szCs w:val="24"/>
        </w:rPr>
        <w:t>рынок оказания услуг по ремонту автотранспортных средств</w:t>
      </w:r>
      <w:r w:rsidRPr="00E729B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269D8" w:rsidRPr="00E729B1" w:rsidRDefault="000269D8" w:rsidP="000269D8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Pr="00E729B1">
        <w:rPr>
          <w:rFonts w:ascii="Times New Roman" w:hAnsi="Times New Roman" w:cs="Times New Roman"/>
          <w:sz w:val="24"/>
          <w:szCs w:val="24"/>
        </w:rPr>
        <w:t>ынок дорожной деятельности (за исключением проектирования)</w:t>
      </w:r>
      <w:r w:rsidR="00FE54DB" w:rsidRPr="00E729B1">
        <w:rPr>
          <w:rFonts w:ascii="Times New Roman" w:hAnsi="Times New Roman" w:cs="Times New Roman"/>
          <w:sz w:val="24"/>
          <w:szCs w:val="24"/>
        </w:rPr>
        <w:t>;</w:t>
      </w:r>
    </w:p>
    <w:p w:rsidR="003C00BA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color w:val="000000"/>
          <w:sz w:val="24"/>
          <w:szCs w:val="24"/>
        </w:rPr>
        <w:t>- рынок нефтепродуктов.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color w:val="000000"/>
          <w:sz w:val="24"/>
          <w:szCs w:val="24"/>
        </w:rPr>
        <w:t>В ходе реализации системных мероприятий планируется решить ряд</w:t>
      </w:r>
      <w:r w:rsidR="00E7134C" w:rsidRPr="00E72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color w:val="000000"/>
          <w:sz w:val="24"/>
          <w:szCs w:val="24"/>
        </w:rPr>
        <w:t>задач: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color w:val="000000"/>
          <w:sz w:val="24"/>
          <w:szCs w:val="24"/>
        </w:rPr>
        <w:t>- устранение избыточного муниципального регулирования и снижение</w:t>
      </w:r>
      <w:r w:rsidRPr="00E729B1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административных барьеров;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color w:val="000000"/>
          <w:sz w:val="24"/>
          <w:szCs w:val="24"/>
        </w:rPr>
        <w:t>- снижение объема закупок у единственного поставщика путем увеличения доли конкурентных закупок (конкурс, ау</w:t>
      </w:r>
      <w:r w:rsidR="00FC344A" w:rsidRPr="00E729B1">
        <w:rPr>
          <w:rFonts w:ascii="Times New Roman" w:hAnsi="Times New Roman" w:cs="Times New Roman"/>
          <w:color w:val="000000"/>
          <w:sz w:val="24"/>
          <w:szCs w:val="24"/>
        </w:rPr>
        <w:t xml:space="preserve">кцион, запрос предложение) до </w:t>
      </w:r>
      <w:proofErr w:type="gramStart"/>
      <w:r w:rsidR="00FC344A" w:rsidRPr="00E729B1">
        <w:rPr>
          <w:rFonts w:ascii="Times New Roman" w:hAnsi="Times New Roman" w:cs="Times New Roman"/>
          <w:color w:val="000000"/>
          <w:sz w:val="24"/>
          <w:szCs w:val="24"/>
        </w:rPr>
        <w:t>67</w:t>
      </w:r>
      <w:proofErr w:type="gramEnd"/>
      <w:r w:rsidRPr="00E729B1">
        <w:rPr>
          <w:rFonts w:ascii="Times New Roman" w:hAnsi="Times New Roman" w:cs="Times New Roman"/>
          <w:color w:val="000000"/>
          <w:sz w:val="24"/>
          <w:szCs w:val="24"/>
        </w:rPr>
        <w:t xml:space="preserve">% а также повысить уровень конкуренции при осуществлении закупок, путем увеличения количества поставщиков, исполнителей из числа субъектов  МСП и заключаемых </w:t>
      </w:r>
      <w:proofErr w:type="gramStart"/>
      <w:r w:rsidRPr="00E729B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729B1">
        <w:rPr>
          <w:rFonts w:ascii="Times New Roman" w:hAnsi="Times New Roman" w:cs="Times New Roman"/>
          <w:color w:val="000000"/>
          <w:sz w:val="24"/>
          <w:szCs w:val="24"/>
        </w:rPr>
        <w:t xml:space="preserve"> ними договоров до 26%; 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color w:val="000000"/>
          <w:sz w:val="24"/>
          <w:szCs w:val="24"/>
        </w:rPr>
        <w:t>- совершенствованию процессов управления объектами муниципальной</w:t>
      </w:r>
      <w:r w:rsidRPr="00E729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собственности; 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color w:val="000000"/>
          <w:sz w:val="24"/>
          <w:szCs w:val="24"/>
        </w:rPr>
        <w:t>- обеспечение и сохранение целевого использования муниципальных объектов недвижимого имущества в социальной сфере;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color w:val="000000"/>
          <w:sz w:val="24"/>
          <w:szCs w:val="24"/>
        </w:rPr>
        <w:t>- обеспечение равных условий доступа к информации о муниципальном имуществе Омсукчанского городского округа, в том числе имущества, включаемом в перечни для предоставления на льготных условиях субъектам малого и среднего предпринимательства.</w:t>
      </w:r>
    </w:p>
    <w:p w:rsidR="003C00BA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Характеристика состояния конкуренции на социально значимых и приоритетных рынках</w:t>
      </w:r>
      <w:r w:rsidR="003C00BA"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966D1" w:rsidRPr="00E729B1" w:rsidRDefault="00C966D1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63926" w:rsidRPr="00E729B1" w:rsidRDefault="00710B3A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763926" w:rsidRPr="00E729B1">
        <w:rPr>
          <w:rFonts w:ascii="Times New Roman" w:hAnsi="Times New Roman" w:cs="Times New Roman"/>
          <w:i/>
          <w:color w:val="000000"/>
          <w:sz w:val="24"/>
          <w:szCs w:val="24"/>
        </w:rPr>
        <w:t>Рынок теплоснабжения (производство тепловой энергии)</w:t>
      </w:r>
    </w:p>
    <w:p w:rsidR="00D44BE6" w:rsidRPr="00E729B1" w:rsidRDefault="00D44BE6" w:rsidP="005F444D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F444D" w:rsidRPr="00E729B1" w:rsidRDefault="007F3BE0" w:rsidP="007F3BE0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муниципального </w:t>
      </w:r>
      <w:r w:rsidR="005F444D" w:rsidRPr="00E729B1">
        <w:rPr>
          <w:rFonts w:ascii="Times New Roman" w:hAnsi="Times New Roman" w:cs="Times New Roman"/>
          <w:sz w:val="24"/>
          <w:szCs w:val="24"/>
        </w:rPr>
        <w:t>округа</w:t>
      </w:r>
      <w:r w:rsidR="008775D0" w:rsidRPr="00E729B1">
        <w:rPr>
          <w:rFonts w:ascii="Times New Roman" w:hAnsi="Times New Roman" w:cs="Times New Roman"/>
          <w:sz w:val="24"/>
          <w:szCs w:val="24"/>
        </w:rPr>
        <w:t xml:space="preserve"> услугами теплоснабжения занимается одно частное предприятие ООО «Компания Энергия</w:t>
      </w:r>
      <w:r w:rsidRPr="00E729B1">
        <w:rPr>
          <w:rFonts w:ascii="Times New Roman" w:hAnsi="Times New Roman" w:cs="Times New Roman"/>
          <w:sz w:val="24"/>
          <w:szCs w:val="24"/>
        </w:rPr>
        <w:t>, что составляет 100%.</w:t>
      </w:r>
      <w:r w:rsidR="008775D0" w:rsidRPr="00E729B1">
        <w:rPr>
          <w:rFonts w:ascii="Times New Roman" w:hAnsi="Times New Roman" w:cs="Times New Roman"/>
          <w:sz w:val="24"/>
          <w:szCs w:val="24"/>
        </w:rPr>
        <w:t xml:space="preserve"> Заключено 2 концессионных соглашения. Обязательства концессионера по исполнению обязательны</w:t>
      </w:r>
      <w:r w:rsidR="00FB5C8F" w:rsidRPr="00E729B1">
        <w:rPr>
          <w:rFonts w:ascii="Times New Roman" w:hAnsi="Times New Roman" w:cs="Times New Roman"/>
          <w:sz w:val="24"/>
          <w:szCs w:val="24"/>
        </w:rPr>
        <w:t>х мероприяти</w:t>
      </w:r>
      <w:r w:rsidR="005771A6" w:rsidRPr="00E729B1">
        <w:rPr>
          <w:rFonts w:ascii="Times New Roman" w:hAnsi="Times New Roman" w:cs="Times New Roman"/>
          <w:sz w:val="24"/>
          <w:szCs w:val="24"/>
        </w:rPr>
        <w:t>й перенесено на 2024</w:t>
      </w:r>
      <w:r w:rsidR="008775D0" w:rsidRPr="00E729B1">
        <w:rPr>
          <w:rFonts w:ascii="Times New Roman" w:hAnsi="Times New Roman" w:cs="Times New Roman"/>
          <w:sz w:val="24"/>
          <w:szCs w:val="24"/>
        </w:rPr>
        <w:t xml:space="preserve"> год (согласно </w:t>
      </w:r>
      <w:r w:rsidRPr="00E729B1">
        <w:rPr>
          <w:rFonts w:ascii="Times New Roman" w:hAnsi="Times New Roman" w:cs="Times New Roman"/>
          <w:sz w:val="24"/>
          <w:szCs w:val="24"/>
        </w:rPr>
        <w:lastRenderedPageBreak/>
        <w:t>дополнительному соглашению).</w:t>
      </w:r>
      <w:r w:rsidR="005771A6" w:rsidRPr="00E729B1">
        <w:rPr>
          <w:rFonts w:ascii="Times New Roman" w:hAnsi="Times New Roman" w:cs="Times New Roman"/>
          <w:sz w:val="24"/>
          <w:szCs w:val="24"/>
        </w:rPr>
        <w:t xml:space="preserve"> </w:t>
      </w:r>
      <w:r w:rsidR="005F444D"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Рынок теплоснабжения характеризуется значительной степенью износа основных фондов и является значительно устаревшим. </w:t>
      </w:r>
    </w:p>
    <w:p w:rsidR="005F444D" w:rsidRPr="00E729B1" w:rsidRDefault="005F444D" w:rsidP="005F444D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Основными перспективными направлениями рынка являются: строительство котельной и реконструкции тепловых сооружений. </w:t>
      </w:r>
    </w:p>
    <w:p w:rsidR="008775D0" w:rsidRPr="00E729B1" w:rsidRDefault="008775D0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Частичное исполнение обязательств концессионера по исполнению обязательны</w:t>
      </w:r>
      <w:r w:rsidR="005771A6" w:rsidRPr="00E729B1">
        <w:rPr>
          <w:rFonts w:ascii="Times New Roman" w:hAnsi="Times New Roman" w:cs="Times New Roman"/>
          <w:sz w:val="24"/>
          <w:szCs w:val="24"/>
        </w:rPr>
        <w:t>х мероприятий перенесено на 2024</w:t>
      </w:r>
      <w:r w:rsidRPr="00E729B1">
        <w:rPr>
          <w:rFonts w:ascii="Times New Roman" w:hAnsi="Times New Roman" w:cs="Times New Roman"/>
          <w:sz w:val="24"/>
          <w:szCs w:val="24"/>
        </w:rPr>
        <w:t xml:space="preserve"> год (согласно дополнительному соглашению).</w:t>
      </w:r>
    </w:p>
    <w:p w:rsidR="008775D0" w:rsidRPr="00E729B1" w:rsidRDefault="008775D0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05.10.2020г. подписано концессионное соглашение, мероприятия выполнены частично, согласно требованиям строительных норм.</w:t>
      </w:r>
    </w:p>
    <w:p w:rsidR="008775D0" w:rsidRPr="00E729B1" w:rsidRDefault="008775D0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Доля организаций частной собственности в сфере теплоснабжения </w:t>
      </w:r>
      <w:r w:rsidR="005771A6" w:rsidRPr="00E729B1">
        <w:rPr>
          <w:rFonts w:ascii="Times New Roman" w:hAnsi="Times New Roman" w:cs="Times New Roman"/>
          <w:sz w:val="24"/>
          <w:szCs w:val="24"/>
        </w:rPr>
        <w:t>по состоянию на 01.01.2023</w:t>
      </w:r>
      <w:r w:rsidR="00FB5C8F" w:rsidRPr="00E729B1">
        <w:rPr>
          <w:rFonts w:ascii="Times New Roman" w:hAnsi="Times New Roman" w:cs="Times New Roman"/>
          <w:sz w:val="24"/>
          <w:szCs w:val="24"/>
        </w:rPr>
        <w:t xml:space="preserve"> </w:t>
      </w:r>
      <w:r w:rsidR="000269D8" w:rsidRPr="00E729B1">
        <w:rPr>
          <w:rFonts w:ascii="Times New Roman" w:hAnsi="Times New Roman" w:cs="Times New Roman"/>
          <w:sz w:val="24"/>
          <w:szCs w:val="24"/>
        </w:rPr>
        <w:t xml:space="preserve">г </w:t>
      </w:r>
      <w:r w:rsidRPr="00E729B1">
        <w:rPr>
          <w:rFonts w:ascii="Times New Roman" w:hAnsi="Times New Roman" w:cs="Times New Roman"/>
          <w:sz w:val="24"/>
          <w:szCs w:val="24"/>
        </w:rPr>
        <w:t>составляет 100%.</w:t>
      </w:r>
    </w:p>
    <w:p w:rsidR="008775D0" w:rsidRPr="00E729B1" w:rsidRDefault="008775D0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3926" w:rsidRPr="00E729B1" w:rsidRDefault="00710B3A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i/>
          <w:color w:val="000000"/>
          <w:sz w:val="24"/>
          <w:szCs w:val="24"/>
        </w:rPr>
        <w:t>2.</w:t>
      </w:r>
      <w:r w:rsidR="00763926" w:rsidRPr="00E729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Рынок выполнение работ по </w:t>
      </w:r>
      <w:r w:rsidR="008775D0" w:rsidRPr="00E729B1">
        <w:rPr>
          <w:rFonts w:ascii="Times New Roman" w:hAnsi="Times New Roman" w:cs="Times New Roman"/>
          <w:i/>
          <w:color w:val="000000"/>
          <w:sz w:val="24"/>
          <w:szCs w:val="24"/>
        </w:rPr>
        <w:t>благоустройству городской среды</w:t>
      </w:r>
    </w:p>
    <w:p w:rsidR="003C00BA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В реализации мероприятий по благоустройству территории приняло 2 организации. Наличие административных барьеров на рынке не установлено, регулирование</w:t>
      </w:r>
      <w:r w:rsidR="00E7134C"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осуществляется в рамках действующего законодательства. В целях благоустройства городского округа, проводятся мероприятия по оборудованию и ограждению детских площадок, озеленению поселков, по уличному освещению, по организации сбора, вывоза несанкционированных свалок и т.д. в округе реализуется муниципальная программа «Благоустройство территории Омсукчанского городского округа на 2021-2025 года».</w:t>
      </w:r>
    </w:p>
    <w:p w:rsidR="008775D0" w:rsidRPr="00E729B1" w:rsidRDefault="008775D0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Информация о количестве и формах собственности организаций о количестве и формах собственности организаций, участвующих в конкурсных процедурах по проведению работ благоустройства городской среды </w:t>
      </w:r>
      <w:r w:rsidRPr="00E729B1">
        <w:rPr>
          <w:rFonts w:ascii="Times New Roman" w:hAnsi="Times New Roman" w:cs="Times New Roman"/>
          <w:sz w:val="24"/>
          <w:szCs w:val="24"/>
          <w:u w:val="single"/>
        </w:rPr>
        <w:t>актуальна</w:t>
      </w:r>
      <w:r w:rsidR="000269D8" w:rsidRPr="00E729B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63926" w:rsidRPr="00E729B1" w:rsidRDefault="000269D8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Контракты на приобретение оборудования и материалов, и на оказание услуг заключены раздельно.</w:t>
      </w:r>
    </w:p>
    <w:p w:rsidR="000269D8" w:rsidRPr="00E729B1" w:rsidRDefault="000269D8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Доля организаций частной собственности в сфере проведения работ по благоустройство городской среды </w:t>
      </w:r>
      <w:r w:rsidR="00370D10" w:rsidRPr="00E729B1">
        <w:rPr>
          <w:rFonts w:ascii="Times New Roman" w:hAnsi="Times New Roman" w:cs="Times New Roman"/>
          <w:sz w:val="24"/>
          <w:szCs w:val="24"/>
        </w:rPr>
        <w:t>по состоянию на 01.01.2023</w:t>
      </w:r>
      <w:r w:rsidR="00FB5C8F" w:rsidRPr="00E729B1">
        <w:rPr>
          <w:rFonts w:ascii="Times New Roman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sz w:val="24"/>
          <w:szCs w:val="24"/>
        </w:rPr>
        <w:t>г составляет 100%.</w:t>
      </w:r>
    </w:p>
    <w:p w:rsidR="000269D8" w:rsidRPr="00E729B1" w:rsidRDefault="000269D8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63926" w:rsidRPr="00E729B1" w:rsidRDefault="00710B3A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i/>
          <w:color w:val="000000"/>
          <w:sz w:val="24"/>
          <w:szCs w:val="24"/>
        </w:rPr>
        <w:t>3.</w:t>
      </w:r>
      <w:r w:rsidR="00763926" w:rsidRPr="00E729B1">
        <w:rPr>
          <w:rFonts w:ascii="Times New Roman" w:hAnsi="Times New Roman" w:cs="Times New Roman"/>
          <w:i/>
          <w:color w:val="000000"/>
          <w:sz w:val="24"/>
          <w:szCs w:val="24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Осуществление регулярных перевозок пассажиров автомобильным транспортом по муниципальному маршруту регулярных перевозок по регулируемым тарифам обеспечивается по</w:t>
      </w:r>
      <w:r w:rsidR="007F3BE0"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средствам заключения Управления</w:t>
      </w: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ЖКХ и градостроительства администрации Омсукчанского городского округа, муниципального контракта, в порядке, установленным законодательством Российской Федерации от 05.04.2013г. № 44-ФЗ. 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C0504D" w:themeColor="accent2"/>
          <w:sz w:val="24"/>
          <w:szCs w:val="24"/>
        </w:rPr>
      </w:pPr>
      <w:r w:rsidRPr="00E729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территории округа действует один муниципальный маршрут, задействован один автобус. </w:t>
      </w:r>
      <w:r w:rsidR="00370D10" w:rsidRPr="00E729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2022</w:t>
      </w:r>
      <w:r w:rsidR="007E34F8" w:rsidRPr="00E729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год выполнено 1</w:t>
      </w:r>
      <w:r w:rsidR="0043022F" w:rsidRPr="00E729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602 рейса</w:t>
      </w:r>
      <w:r w:rsidRPr="00E729B1">
        <w:rPr>
          <w:rFonts w:ascii="Times New Roman" w:hAnsi="Times New Roman" w:cs="Times New Roman"/>
          <w:bCs/>
          <w:color w:val="C0504D" w:themeColor="accent2"/>
          <w:sz w:val="24"/>
          <w:szCs w:val="24"/>
        </w:rPr>
        <w:t>.</w:t>
      </w:r>
    </w:p>
    <w:p w:rsidR="000269D8" w:rsidRPr="00E729B1" w:rsidRDefault="000269D8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</w:r>
      <w:r w:rsidR="00FB5C8F" w:rsidRPr="00E729B1">
        <w:rPr>
          <w:rFonts w:ascii="Times New Roman" w:hAnsi="Times New Roman" w:cs="Times New Roman"/>
          <w:sz w:val="24"/>
          <w:szCs w:val="24"/>
        </w:rPr>
        <w:t xml:space="preserve">  по состоянию на </w:t>
      </w:r>
      <w:r w:rsidR="005771A6" w:rsidRPr="00E729B1">
        <w:rPr>
          <w:rFonts w:ascii="Times New Roman" w:hAnsi="Times New Roman" w:cs="Times New Roman"/>
          <w:sz w:val="24"/>
          <w:szCs w:val="24"/>
        </w:rPr>
        <w:t>01.01.2023</w:t>
      </w:r>
      <w:r w:rsidR="00FB5C8F" w:rsidRPr="00E729B1">
        <w:rPr>
          <w:rFonts w:ascii="Times New Roman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sz w:val="24"/>
          <w:szCs w:val="24"/>
        </w:rPr>
        <w:t>г. составляет 100%</w:t>
      </w:r>
      <w:r w:rsidR="005F444D" w:rsidRPr="00E729B1">
        <w:rPr>
          <w:rFonts w:ascii="Times New Roman" w:hAnsi="Times New Roman" w:cs="Times New Roman"/>
          <w:sz w:val="24"/>
          <w:szCs w:val="24"/>
        </w:rPr>
        <w:t>.</w:t>
      </w:r>
    </w:p>
    <w:p w:rsidR="00763926" w:rsidRPr="00E729B1" w:rsidRDefault="0076392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3926" w:rsidRPr="00E729B1" w:rsidRDefault="00710B3A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i/>
          <w:sz w:val="24"/>
          <w:szCs w:val="24"/>
        </w:rPr>
        <w:t>4.</w:t>
      </w:r>
      <w:r w:rsidR="00763926" w:rsidRPr="00E729B1">
        <w:rPr>
          <w:rFonts w:ascii="Times New Roman" w:hAnsi="Times New Roman" w:cs="Times New Roman"/>
          <w:i/>
          <w:sz w:val="24"/>
          <w:szCs w:val="24"/>
        </w:rPr>
        <w:t>Рынок оказания услуг по ремонту автотранспортных средств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Деятельность по ремонту автомобильных средств на территории округа</w:t>
      </w:r>
      <w:r w:rsidR="00E7134C"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осуществляют </w:t>
      </w:r>
      <w:r w:rsidR="00B43133"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два</w:t>
      </w: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предпринимател</w:t>
      </w:r>
      <w:r w:rsidR="00B43133"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. Организации с государственным или</w:t>
      </w:r>
      <w:r w:rsidR="00E7134C"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муниципальным участием в данной сфере отсутствуют. </w:t>
      </w:r>
    </w:p>
    <w:p w:rsidR="000269D8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Основными видами представляемых услуг являются: диагностирование, техническое обслуживание, ремонт автомобильных средств, включающий разборочно-сборочные, слесарные, жестяницкие и окрасочные работы.</w:t>
      </w:r>
    </w:p>
    <w:p w:rsidR="000269D8" w:rsidRPr="00E729B1" w:rsidRDefault="000269D8" w:rsidP="000269D8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Доля организаций частной формы собственности в сфере оказания услуг по ремонту автотранспортных сре</w:t>
      </w:r>
      <w:r w:rsidR="005771A6" w:rsidRPr="00E729B1">
        <w:rPr>
          <w:rFonts w:ascii="Times New Roman" w:hAnsi="Times New Roman" w:cs="Times New Roman"/>
          <w:sz w:val="24"/>
          <w:szCs w:val="24"/>
        </w:rPr>
        <w:t>дств  по состоянию на 01.01.2023</w:t>
      </w:r>
      <w:r w:rsidR="00FB5C8F" w:rsidRPr="00E729B1">
        <w:rPr>
          <w:rFonts w:ascii="Times New Roman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sz w:val="24"/>
          <w:szCs w:val="24"/>
        </w:rPr>
        <w:t>г. составляет 100%</w:t>
      </w:r>
      <w:r w:rsidR="005F444D" w:rsidRPr="00E729B1">
        <w:rPr>
          <w:rFonts w:ascii="Times New Roman" w:hAnsi="Times New Roman" w:cs="Times New Roman"/>
          <w:sz w:val="24"/>
          <w:szCs w:val="24"/>
        </w:rPr>
        <w:t>.</w:t>
      </w:r>
    </w:p>
    <w:p w:rsidR="000269D8" w:rsidRPr="00E729B1" w:rsidRDefault="000269D8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269D8" w:rsidRPr="00E729B1" w:rsidRDefault="000269D8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269D8" w:rsidRPr="00E729B1" w:rsidRDefault="00710B3A" w:rsidP="000269D8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729B1">
        <w:rPr>
          <w:rFonts w:ascii="Times New Roman" w:hAnsi="Times New Roman" w:cs="Times New Roman"/>
          <w:i/>
          <w:sz w:val="24"/>
          <w:szCs w:val="24"/>
        </w:rPr>
        <w:t>5.</w:t>
      </w:r>
      <w:r w:rsidR="000269D8" w:rsidRPr="00E729B1">
        <w:rPr>
          <w:rFonts w:ascii="Times New Roman" w:hAnsi="Times New Roman" w:cs="Times New Roman"/>
          <w:i/>
          <w:sz w:val="24"/>
          <w:szCs w:val="24"/>
        </w:rPr>
        <w:t>Рынок дорожной деятельности (за исключением проектирования)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Омсукчанский городской округ связан региональной автодорогой «</w:t>
      </w:r>
      <w:proofErr w:type="gramStart"/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Герба-Омсукчан</w:t>
      </w:r>
      <w:proofErr w:type="gramEnd"/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протяженностью 258 км с федеральной автодорогой «Колыма», связывающий </w:t>
      </w: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округ с соседними округами: Хасынским и Ягоднинским, а также с областным центром, расстояние до которого составляет 576 км. Омсукчан – транспортный узел окружного значения. </w:t>
      </w:r>
    </w:p>
    <w:p w:rsidR="000269D8" w:rsidRPr="00E729B1" w:rsidRDefault="000269D8" w:rsidP="000269D8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дорог пос. Омсукчан и пос. Дукат осуществляется в рамках муниципальной программы «Развитие транспортной инфраструктуры Омсукчанского городского округа» на 2018-2022гг.»</w:t>
      </w:r>
    </w:p>
    <w:p w:rsidR="000269D8" w:rsidRPr="00E729B1" w:rsidRDefault="005771A6" w:rsidP="000269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По итогам 2022</w:t>
      </w:r>
      <w:r w:rsidR="000269D8" w:rsidRPr="00E729B1">
        <w:rPr>
          <w:rFonts w:ascii="Times New Roman" w:hAnsi="Times New Roman" w:cs="Times New Roman"/>
          <w:sz w:val="24"/>
          <w:szCs w:val="24"/>
        </w:rPr>
        <w:t xml:space="preserve"> года содержание </w:t>
      </w:r>
      <w:proofErr w:type="spellStart"/>
      <w:r w:rsidR="000269D8" w:rsidRPr="00E729B1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0269D8" w:rsidRPr="00E729B1">
        <w:rPr>
          <w:rFonts w:ascii="Times New Roman" w:hAnsi="Times New Roman" w:cs="Times New Roman"/>
          <w:sz w:val="24"/>
          <w:szCs w:val="24"/>
        </w:rPr>
        <w:t xml:space="preserve"> дороги «Омсукчан-Дукат» осуществляла одна частная организация. Конкурс на содержание </w:t>
      </w:r>
      <w:proofErr w:type="spellStart"/>
      <w:r w:rsidR="000269D8" w:rsidRPr="00E729B1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0269D8" w:rsidRPr="00E729B1">
        <w:rPr>
          <w:rFonts w:ascii="Times New Roman" w:hAnsi="Times New Roman" w:cs="Times New Roman"/>
          <w:sz w:val="24"/>
          <w:szCs w:val="24"/>
        </w:rPr>
        <w:t xml:space="preserve"> дороги «Омсукчан-Галимый» не проводился в связи с отсутствием финансирования. </w:t>
      </w:r>
    </w:p>
    <w:p w:rsidR="00D44BE6" w:rsidRPr="00E729B1" w:rsidRDefault="000269D8" w:rsidP="000269D8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Контракты по содержанию </w:t>
      </w:r>
      <w:proofErr w:type="spellStart"/>
      <w:r w:rsidRPr="00E729B1">
        <w:rPr>
          <w:rFonts w:ascii="Times New Roman" w:hAnsi="Times New Roman" w:cs="Times New Roman"/>
          <w:sz w:val="24"/>
          <w:szCs w:val="24"/>
        </w:rPr>
        <w:t>внутрепоселковых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 xml:space="preserve"> дорог в летнее и зимнее время не заключались, так как текущее содержание автомобильных дорог проводится силами специализированной техники МКУ «ОЭЦ»</w:t>
      </w:r>
      <w:r w:rsidR="00B75AFD" w:rsidRPr="00E729B1">
        <w:rPr>
          <w:rFonts w:ascii="Times New Roman" w:hAnsi="Times New Roman" w:cs="Times New Roman"/>
          <w:sz w:val="24"/>
          <w:szCs w:val="24"/>
        </w:rPr>
        <w:t>.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На текущий момент в округе отсутствуют экономические и административные барьеры на рынке дорожной деятельности.</w:t>
      </w:r>
    </w:p>
    <w:p w:rsidR="000269D8" w:rsidRPr="00E729B1" w:rsidRDefault="000269D8" w:rsidP="000269D8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Доля организаций частной формы собственности в сфере дорожной деятельности (исключением проектиров</w:t>
      </w:r>
      <w:r w:rsidR="005771A6" w:rsidRPr="00E729B1">
        <w:rPr>
          <w:rFonts w:ascii="Times New Roman" w:hAnsi="Times New Roman" w:cs="Times New Roman"/>
          <w:sz w:val="24"/>
          <w:szCs w:val="24"/>
        </w:rPr>
        <w:t>ания) по состоянию на 01.01.2023</w:t>
      </w:r>
      <w:r w:rsidR="00ED2C44" w:rsidRPr="00E729B1">
        <w:rPr>
          <w:rFonts w:ascii="Times New Roman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sz w:val="24"/>
          <w:szCs w:val="24"/>
        </w:rPr>
        <w:t>г. составляет 100%</w:t>
      </w:r>
      <w:r w:rsidR="00B22F85" w:rsidRPr="00E729B1">
        <w:rPr>
          <w:rFonts w:ascii="Times New Roman" w:hAnsi="Times New Roman" w:cs="Times New Roman"/>
          <w:sz w:val="24"/>
          <w:szCs w:val="24"/>
        </w:rPr>
        <w:t>.</w:t>
      </w:r>
    </w:p>
    <w:p w:rsidR="000269D8" w:rsidRPr="00E729B1" w:rsidRDefault="000269D8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1B18" w:rsidRPr="00E729B1" w:rsidRDefault="009A1B18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1B18" w:rsidRPr="00E729B1" w:rsidRDefault="00710B3A" w:rsidP="009A1B18">
      <w:pPr>
        <w:spacing w:after="0" w:line="23" w:lineRule="atLeast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i/>
          <w:color w:val="000000"/>
          <w:sz w:val="24"/>
          <w:szCs w:val="24"/>
        </w:rPr>
        <w:t>6.</w:t>
      </w:r>
      <w:r w:rsidR="009A1B18" w:rsidRPr="00E729B1">
        <w:rPr>
          <w:rFonts w:ascii="Times New Roman" w:hAnsi="Times New Roman" w:cs="Times New Roman"/>
          <w:i/>
          <w:color w:val="000000"/>
          <w:sz w:val="24"/>
          <w:szCs w:val="24"/>
        </w:rPr>
        <w:t>Рынок нефтепродуктов.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связи с отсутствием нефтеперерабатывающего производства, закупка всего объема реализуемых на территории Магаданской области нефтепродуктов осуществляется у поставщиков из других субъектов Российской Федерации. Доставка грузов для округа очень сложна: из центральных районов страны железной дорогой до морских портов Приморья и Хабаровского края, до г. Магадан возможно только морем и до Омсукчана автотранспортом. 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Омсукчанский городской округ значительно отдален от областного центра, таким образом, завоз на  территорию округа требует повышенных финансовых затрат.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На территории округа розничн</w:t>
      </w:r>
      <w:r w:rsidR="0095389E"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ая</w:t>
      </w: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продаж</w:t>
      </w:r>
      <w:r w:rsidR="0095389E"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нефтепродуктов осуществляется одной организацией частной собственности.</w:t>
      </w:r>
    </w:p>
    <w:p w:rsidR="00D44BE6" w:rsidRPr="00E729B1" w:rsidRDefault="00D44BE6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К основным барьерам вхождения на рынок розничной реализации нефтепродуктов</w:t>
      </w:r>
      <w:r w:rsidR="00E7134C"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можно отнести высокие </w:t>
      </w:r>
      <w:r w:rsidR="0095389E"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транспортные издержки и невысокие</w:t>
      </w: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емкост</w:t>
      </w:r>
      <w:r w:rsidR="0095389E"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рынка</w:t>
      </w:r>
      <w:r w:rsidR="00E7134C"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bCs/>
          <w:color w:val="000000"/>
          <w:sz w:val="24"/>
          <w:szCs w:val="24"/>
        </w:rPr>
        <w:t>нефтепродуктов.</w:t>
      </w:r>
    </w:p>
    <w:p w:rsidR="00B22F85" w:rsidRPr="00E729B1" w:rsidRDefault="00B22F85" w:rsidP="00B22F85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Доля организаций частной формы собственности на рынке нефтепрод</w:t>
      </w:r>
      <w:r w:rsidR="00ED2C44" w:rsidRPr="00E729B1">
        <w:rPr>
          <w:rFonts w:ascii="Times New Roman" w:hAnsi="Times New Roman" w:cs="Times New Roman"/>
          <w:sz w:val="24"/>
          <w:szCs w:val="24"/>
        </w:rPr>
        <w:t xml:space="preserve">уктов по </w:t>
      </w:r>
      <w:r w:rsidR="005771A6" w:rsidRPr="00E729B1">
        <w:rPr>
          <w:rFonts w:ascii="Times New Roman" w:hAnsi="Times New Roman" w:cs="Times New Roman"/>
          <w:sz w:val="24"/>
          <w:szCs w:val="24"/>
        </w:rPr>
        <w:t>состоянию на 01.01.2023</w:t>
      </w:r>
      <w:r w:rsidR="00ED2C44" w:rsidRPr="00E729B1">
        <w:rPr>
          <w:rFonts w:ascii="Times New Roman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sz w:val="24"/>
          <w:szCs w:val="24"/>
        </w:rPr>
        <w:t>г. составляет 100%.</w:t>
      </w:r>
    </w:p>
    <w:p w:rsidR="00B22F85" w:rsidRPr="00E729B1" w:rsidRDefault="00B22F85" w:rsidP="00B22F85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22F85" w:rsidRPr="00E729B1" w:rsidRDefault="00B22F85" w:rsidP="00B22F8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22F85" w:rsidRPr="00E729B1" w:rsidRDefault="00B22F85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22F85" w:rsidRPr="00E729B1" w:rsidRDefault="00B22F85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1A63" w:rsidRPr="00E729B1" w:rsidRDefault="00571A63" w:rsidP="003C00BA">
      <w:pPr>
        <w:pStyle w:val="a5"/>
        <w:spacing w:after="0" w:line="23" w:lineRule="atLeast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E8" w:rsidRPr="00E729B1" w:rsidRDefault="003546E8" w:rsidP="003C00BA">
      <w:pPr>
        <w:pStyle w:val="a5"/>
        <w:spacing w:after="0" w:line="23" w:lineRule="atLeast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E8" w:rsidRPr="00E729B1" w:rsidRDefault="003546E8" w:rsidP="003C00BA">
      <w:pPr>
        <w:pStyle w:val="a5"/>
        <w:spacing w:after="0" w:line="23" w:lineRule="atLeast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E8" w:rsidRPr="00E729B1" w:rsidRDefault="003546E8" w:rsidP="003C00BA">
      <w:pPr>
        <w:pStyle w:val="a5"/>
        <w:spacing w:after="0" w:line="23" w:lineRule="atLeast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E8" w:rsidRPr="00E729B1" w:rsidRDefault="003546E8" w:rsidP="003C00BA">
      <w:pPr>
        <w:pStyle w:val="a5"/>
        <w:spacing w:after="0" w:line="23" w:lineRule="atLeast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E8" w:rsidRPr="00E729B1" w:rsidRDefault="003546E8" w:rsidP="003C00BA">
      <w:pPr>
        <w:pStyle w:val="a5"/>
        <w:spacing w:after="0" w:line="23" w:lineRule="atLeast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E8" w:rsidRPr="00E729B1" w:rsidRDefault="003546E8" w:rsidP="003C00BA">
      <w:pPr>
        <w:pStyle w:val="a5"/>
        <w:spacing w:after="0" w:line="23" w:lineRule="atLeast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E8" w:rsidRPr="00E729B1" w:rsidRDefault="003546E8" w:rsidP="003C00BA">
      <w:pPr>
        <w:pStyle w:val="a5"/>
        <w:spacing w:after="0" w:line="23" w:lineRule="atLeast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E8" w:rsidRPr="00E729B1" w:rsidRDefault="003546E8" w:rsidP="003546E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546E8" w:rsidRPr="00E729B1" w:rsidSect="000305DA">
          <w:pgSz w:w="11906" w:h="16838"/>
          <w:pgMar w:top="709" w:right="851" w:bottom="851" w:left="1701" w:header="708" w:footer="708" w:gutter="0"/>
          <w:cols w:space="708"/>
          <w:docGrid w:linePitch="360"/>
        </w:sectPr>
      </w:pPr>
    </w:p>
    <w:p w:rsidR="003546E8" w:rsidRPr="00E729B1" w:rsidRDefault="003546E8" w:rsidP="00354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Исполнение Плана мероприятий за </w:t>
      </w:r>
      <w:r w:rsidR="005771A6" w:rsidRPr="00E729B1">
        <w:rPr>
          <w:rFonts w:ascii="Times New Roman" w:hAnsi="Times New Roman" w:cs="Times New Roman"/>
          <w:b/>
          <w:sz w:val="28"/>
          <w:szCs w:val="28"/>
        </w:rPr>
        <w:t>2022</w:t>
      </w:r>
      <w:r w:rsidRPr="00E729B1">
        <w:rPr>
          <w:rFonts w:ascii="Times New Roman" w:hAnsi="Times New Roman" w:cs="Times New Roman"/>
          <w:b/>
          <w:sz w:val="28"/>
          <w:szCs w:val="28"/>
        </w:rPr>
        <w:t xml:space="preserve"> год («дорожной карты») по содействию развитию конкуренции на территории муниципального образования «Омсукчанский городской округ» на 2019-2022годы</w:t>
      </w:r>
    </w:p>
    <w:p w:rsidR="003546E8" w:rsidRPr="00E729B1" w:rsidRDefault="003546E8" w:rsidP="003546E8">
      <w:pPr>
        <w:pStyle w:val="a5"/>
        <w:numPr>
          <w:ilvl w:val="0"/>
          <w:numId w:val="8"/>
        </w:numPr>
        <w:ind w:firstLine="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B1">
        <w:rPr>
          <w:rFonts w:ascii="Times New Roman" w:hAnsi="Times New Roman" w:cs="Times New Roman"/>
          <w:b/>
          <w:sz w:val="28"/>
          <w:szCs w:val="28"/>
        </w:rPr>
        <w:t>Перечень мероприятий по развитию конкуренции на товарных рынках муниципального образования «Омсукчанский городской округ»</w:t>
      </w:r>
    </w:p>
    <w:p w:rsidR="003546E8" w:rsidRPr="00E729B1" w:rsidRDefault="003546E8" w:rsidP="003546E8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B1">
        <w:rPr>
          <w:rFonts w:ascii="Times New Roman" w:hAnsi="Times New Roman" w:cs="Times New Roman"/>
          <w:b/>
          <w:sz w:val="28"/>
          <w:szCs w:val="28"/>
        </w:rPr>
        <w:t>Рынок теплоснабжения (производство тепловой энергии)</w:t>
      </w:r>
    </w:p>
    <w:tbl>
      <w:tblPr>
        <w:tblStyle w:val="a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6064"/>
        <w:gridCol w:w="1134"/>
        <w:gridCol w:w="2693"/>
        <w:gridCol w:w="2552"/>
        <w:gridCol w:w="2693"/>
      </w:tblGrid>
      <w:tr w:rsidR="003546E8" w:rsidRPr="00E729B1" w:rsidTr="00F7091C">
        <w:tc>
          <w:tcPr>
            <w:tcW w:w="599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4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развития на рынке теплоснабжения (производство тепловой энергии) </w:t>
            </w:r>
          </w:p>
        </w:tc>
        <w:tc>
          <w:tcPr>
            <w:tcW w:w="1134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3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</w:t>
            </w:r>
          </w:p>
        </w:tc>
      </w:tr>
      <w:tr w:rsidR="003546E8" w:rsidRPr="00E729B1" w:rsidTr="00F7091C">
        <w:tc>
          <w:tcPr>
            <w:tcW w:w="599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="005771A6" w:rsidRPr="00E729B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2552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="005771A6" w:rsidRPr="00E729B1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693" w:type="dxa"/>
          </w:tcPr>
          <w:p w:rsidR="00465491" w:rsidRPr="00E729B1" w:rsidRDefault="003546E8" w:rsidP="004654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факт на </w:t>
            </w:r>
            <w:r w:rsidR="005771A6" w:rsidRPr="00E729B1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</w:tr>
      <w:tr w:rsidR="003546E8" w:rsidRPr="00E729B1" w:rsidTr="00F7091C">
        <w:tc>
          <w:tcPr>
            <w:tcW w:w="599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4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собственности в сфере теплоснабжения</w:t>
            </w:r>
          </w:p>
        </w:tc>
        <w:tc>
          <w:tcPr>
            <w:tcW w:w="1134" w:type="dxa"/>
          </w:tcPr>
          <w:p w:rsidR="003546E8" w:rsidRPr="00E729B1" w:rsidRDefault="003546E8" w:rsidP="004654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546E8" w:rsidRPr="00E729B1" w:rsidRDefault="003546E8" w:rsidP="003546E8">
      <w:pPr>
        <w:pStyle w:val="a5"/>
        <w:ind w:left="149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735" w:type="dxa"/>
        <w:tblInd w:w="-601" w:type="dxa"/>
        <w:tblLook w:val="04A0" w:firstRow="1" w:lastRow="0" w:firstColumn="1" w:lastColumn="0" w:noHBand="0" w:noVBand="1"/>
      </w:tblPr>
      <w:tblGrid>
        <w:gridCol w:w="599"/>
        <w:gridCol w:w="5075"/>
        <w:gridCol w:w="1595"/>
        <w:gridCol w:w="8466"/>
      </w:tblGrid>
      <w:tr w:rsidR="003546E8" w:rsidRPr="00E729B1" w:rsidTr="00F7091C">
        <w:tc>
          <w:tcPr>
            <w:tcW w:w="599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5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5" w:type="dxa"/>
            <w:vMerge w:val="restart"/>
            <w:tcBorders>
              <w:right w:val="nil"/>
            </w:tcBorders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tcBorders>
              <w:left w:val="nil"/>
              <w:bottom w:val="nil"/>
              <w:right w:val="single" w:sz="4" w:space="0" w:color="auto"/>
            </w:tcBorders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Ход реализации</w:t>
            </w:r>
          </w:p>
        </w:tc>
      </w:tr>
      <w:tr w:rsidR="003546E8" w:rsidRPr="00E729B1" w:rsidTr="00F7091C">
        <w:tc>
          <w:tcPr>
            <w:tcW w:w="599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  <w:right w:val="nil"/>
            </w:tcBorders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E8" w:rsidRPr="00E729B1" w:rsidTr="00F7091C">
        <w:tc>
          <w:tcPr>
            <w:tcW w:w="599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5" w:type="dxa"/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Организация передачи муниципальных объектов теплоснабжения частным секторам на условиях концессионных соглашений</w:t>
            </w: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:rsidR="003546E8" w:rsidRPr="00E729B1" w:rsidRDefault="003546E8" w:rsidP="007C6D6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на территории </w:t>
            </w:r>
            <w:r w:rsidR="007C6D6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bookmarkStart w:id="0" w:name="_GoBack"/>
            <w:bookmarkEnd w:id="0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теплоснабжения занимается одно частное предприятие ООО «Компания Энергия», что составляет 100%. Заключ</w:t>
            </w:r>
            <w:r w:rsidR="005771A6" w:rsidRPr="00E729B1">
              <w:rPr>
                <w:rFonts w:ascii="Times New Roman" w:hAnsi="Times New Roman" w:cs="Times New Roman"/>
                <w:sz w:val="24"/>
                <w:szCs w:val="24"/>
              </w:rPr>
              <w:t>ено 2 концессионных соглашения. В соответствии с Постановлением администрации ОГО от 05.09.2022г №473 «Об изменении концессионных соглашений в отношении об</w:t>
            </w:r>
            <w:r w:rsidR="008E4AE1" w:rsidRPr="00E729B1">
              <w:rPr>
                <w:rFonts w:ascii="Times New Roman" w:hAnsi="Times New Roman" w:cs="Times New Roman"/>
                <w:sz w:val="24"/>
                <w:szCs w:val="24"/>
              </w:rPr>
              <w:t>ъектов теплоснабжения и  горячего водоснабжения п. Омсукчан и п. Дукат Магаданской области от 05.10.2020 г» о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бязательства концессионера по исполнению обязательны</w:t>
            </w:r>
            <w:r w:rsidR="008E4AE1" w:rsidRPr="00E729B1">
              <w:rPr>
                <w:rFonts w:ascii="Times New Roman" w:hAnsi="Times New Roman" w:cs="Times New Roman"/>
                <w:sz w:val="24"/>
                <w:szCs w:val="24"/>
              </w:rPr>
              <w:t>х мероприятий перенесено на 2024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год (согласно дополнительному соглашению). </w:t>
            </w:r>
          </w:p>
        </w:tc>
      </w:tr>
      <w:tr w:rsidR="003546E8" w:rsidRPr="00E729B1" w:rsidTr="00F7091C">
        <w:tc>
          <w:tcPr>
            <w:tcW w:w="599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5" w:type="dxa"/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 исполнением концессионного соглашения в соответствии с требованием</w:t>
            </w: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исполнение обязательств концессионера по исполнению обязательных </w:t>
            </w:r>
            <w:r w:rsidR="008E4AE1" w:rsidRPr="00E729B1">
              <w:rPr>
                <w:rFonts w:ascii="Times New Roman" w:hAnsi="Times New Roman" w:cs="Times New Roman"/>
                <w:sz w:val="24"/>
                <w:szCs w:val="24"/>
              </w:rPr>
              <w:t>мероприятий перенесено на 2024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год (согласно дополнительному соглашению).</w:t>
            </w:r>
          </w:p>
        </w:tc>
      </w:tr>
      <w:tr w:rsidR="003546E8" w:rsidRPr="00E729B1" w:rsidTr="00F7091C">
        <w:tc>
          <w:tcPr>
            <w:tcW w:w="599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5" w:type="dxa"/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услуг в соответствии с условиями кон концессионного соглашения</w:t>
            </w: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05.10.2020г. подписано концессионное соглашение, мероприятия выполнены частично, согласно требованиям строительных норм</w:t>
            </w:r>
            <w:r w:rsidR="008E4AE1" w:rsidRPr="00E72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46E8" w:rsidRPr="00E729B1" w:rsidRDefault="003546E8" w:rsidP="00354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E8" w:rsidRPr="00E729B1" w:rsidRDefault="003546E8" w:rsidP="003546E8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B1">
        <w:rPr>
          <w:rFonts w:ascii="Times New Roman" w:hAnsi="Times New Roman" w:cs="Times New Roman"/>
          <w:b/>
          <w:sz w:val="28"/>
          <w:szCs w:val="28"/>
        </w:rPr>
        <w:t>Рынок выполнения работ по благоустройству городской среды</w:t>
      </w:r>
    </w:p>
    <w:tbl>
      <w:tblPr>
        <w:tblStyle w:val="a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6064"/>
        <w:gridCol w:w="1134"/>
        <w:gridCol w:w="2693"/>
        <w:gridCol w:w="2552"/>
        <w:gridCol w:w="2693"/>
      </w:tblGrid>
      <w:tr w:rsidR="003546E8" w:rsidRPr="00E729B1" w:rsidTr="00F7091C">
        <w:tc>
          <w:tcPr>
            <w:tcW w:w="599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4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развития на рынке выполнения работ по благоустройству городской среды </w:t>
            </w:r>
          </w:p>
        </w:tc>
        <w:tc>
          <w:tcPr>
            <w:tcW w:w="1134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3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</w:t>
            </w:r>
          </w:p>
        </w:tc>
      </w:tr>
      <w:tr w:rsidR="003546E8" w:rsidRPr="00E729B1" w:rsidTr="00F7091C">
        <w:tc>
          <w:tcPr>
            <w:tcW w:w="599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="008E4AE1" w:rsidRPr="00E729B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2552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="008E4AE1" w:rsidRPr="00E729B1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факт на </w:t>
            </w:r>
            <w:r w:rsidR="008E4AE1" w:rsidRPr="00E729B1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</w:tr>
      <w:tr w:rsidR="003546E8" w:rsidRPr="00E729B1" w:rsidTr="00F7091C">
        <w:tc>
          <w:tcPr>
            <w:tcW w:w="599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64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собственности в сфере проведения работ по благоустройство городской среды</w:t>
            </w:r>
          </w:p>
        </w:tc>
        <w:tc>
          <w:tcPr>
            <w:tcW w:w="1134" w:type="dxa"/>
          </w:tcPr>
          <w:p w:rsidR="003546E8" w:rsidRPr="00E729B1" w:rsidRDefault="003546E8" w:rsidP="004654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546E8" w:rsidRPr="00E729B1" w:rsidRDefault="003546E8" w:rsidP="003546E8">
      <w:pPr>
        <w:pStyle w:val="a5"/>
        <w:ind w:left="1494"/>
        <w:rPr>
          <w:rFonts w:ascii="Times New Roman" w:hAnsi="Times New Roman" w:cs="Times New Roman"/>
          <w:b/>
          <w:sz w:val="28"/>
          <w:szCs w:val="28"/>
        </w:rPr>
      </w:pPr>
    </w:p>
    <w:p w:rsidR="003546E8" w:rsidRPr="00E729B1" w:rsidRDefault="003546E8" w:rsidP="003546E8">
      <w:pPr>
        <w:pStyle w:val="a5"/>
        <w:ind w:left="149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735" w:type="dxa"/>
        <w:tblInd w:w="-601" w:type="dxa"/>
        <w:tblLook w:val="04A0" w:firstRow="1" w:lastRow="0" w:firstColumn="1" w:lastColumn="0" w:noHBand="0" w:noVBand="1"/>
      </w:tblPr>
      <w:tblGrid>
        <w:gridCol w:w="599"/>
        <w:gridCol w:w="5075"/>
        <w:gridCol w:w="1595"/>
        <w:gridCol w:w="8466"/>
      </w:tblGrid>
      <w:tr w:rsidR="003546E8" w:rsidRPr="00E729B1" w:rsidTr="00F7091C">
        <w:tc>
          <w:tcPr>
            <w:tcW w:w="599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5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5" w:type="dxa"/>
            <w:vMerge w:val="restart"/>
            <w:tcBorders>
              <w:right w:val="nil"/>
            </w:tcBorders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tcBorders>
              <w:left w:val="nil"/>
              <w:bottom w:val="nil"/>
              <w:right w:val="single" w:sz="4" w:space="0" w:color="auto"/>
            </w:tcBorders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Ход реализации</w:t>
            </w:r>
          </w:p>
        </w:tc>
      </w:tr>
      <w:tr w:rsidR="003546E8" w:rsidRPr="00E729B1" w:rsidTr="00F7091C">
        <w:tc>
          <w:tcPr>
            <w:tcW w:w="599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  <w:right w:val="nil"/>
            </w:tcBorders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E8" w:rsidRPr="00E729B1" w:rsidTr="00F7091C">
        <w:tc>
          <w:tcPr>
            <w:tcW w:w="599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информационной базы об организациях, участвующих в конкурсных процедурах по проведению работ благоустройство городской среды</w:t>
            </w: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количестве и формах собственности организаций о количестве и формах собственности организаций, участвующих в конкурсных процедурах по проведению работ благоустройства городской среды </w:t>
            </w:r>
            <w:r w:rsidRPr="00E729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актуальна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6E8" w:rsidRPr="00E729B1" w:rsidTr="00F7091C">
        <w:tc>
          <w:tcPr>
            <w:tcW w:w="599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 </w:t>
            </w: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Контракты на приобретение оборудования и материалов, и на оказание услуг заключены раздельно.</w:t>
            </w:r>
            <w:r w:rsidR="008E4AE1"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Все условия контракта соблюдены.</w:t>
            </w:r>
          </w:p>
        </w:tc>
      </w:tr>
    </w:tbl>
    <w:p w:rsidR="003546E8" w:rsidRPr="00E729B1" w:rsidRDefault="003546E8" w:rsidP="003546E8">
      <w:pPr>
        <w:pStyle w:val="a5"/>
        <w:spacing w:after="0"/>
        <w:ind w:left="1494"/>
        <w:rPr>
          <w:rFonts w:ascii="Times New Roman" w:hAnsi="Times New Roman" w:cs="Times New Roman"/>
          <w:b/>
          <w:sz w:val="28"/>
          <w:szCs w:val="28"/>
        </w:rPr>
      </w:pPr>
    </w:p>
    <w:p w:rsidR="003546E8" w:rsidRPr="00E729B1" w:rsidRDefault="003546E8" w:rsidP="003546E8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B1">
        <w:rPr>
          <w:rFonts w:ascii="Times New Roman" w:hAnsi="Times New Roman" w:cs="Times New Roman"/>
          <w:b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tbl>
      <w:tblPr>
        <w:tblStyle w:val="a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6064"/>
        <w:gridCol w:w="1134"/>
        <w:gridCol w:w="2693"/>
        <w:gridCol w:w="2552"/>
        <w:gridCol w:w="2693"/>
      </w:tblGrid>
      <w:tr w:rsidR="003546E8" w:rsidRPr="00E729B1" w:rsidTr="00F7091C">
        <w:tc>
          <w:tcPr>
            <w:tcW w:w="599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4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развития на рынке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134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3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</w:t>
            </w:r>
          </w:p>
        </w:tc>
      </w:tr>
      <w:tr w:rsidR="003546E8" w:rsidRPr="00E729B1" w:rsidTr="00F7091C">
        <w:tc>
          <w:tcPr>
            <w:tcW w:w="599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="007E6039" w:rsidRPr="00E729B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2552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="007E6039" w:rsidRPr="00E729B1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факт на </w:t>
            </w:r>
            <w:r w:rsidR="007E6039" w:rsidRPr="00E729B1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</w:tr>
      <w:tr w:rsidR="003546E8" w:rsidRPr="00E729B1" w:rsidTr="00F7091C">
        <w:tc>
          <w:tcPr>
            <w:tcW w:w="599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4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34" w:type="dxa"/>
          </w:tcPr>
          <w:p w:rsidR="003546E8" w:rsidRPr="00E729B1" w:rsidRDefault="003546E8" w:rsidP="004654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546E8" w:rsidRPr="00E729B1" w:rsidRDefault="003546E8" w:rsidP="003546E8">
      <w:pPr>
        <w:pStyle w:val="a5"/>
        <w:ind w:left="149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735" w:type="dxa"/>
        <w:tblInd w:w="-601" w:type="dxa"/>
        <w:tblLook w:val="04A0" w:firstRow="1" w:lastRow="0" w:firstColumn="1" w:lastColumn="0" w:noHBand="0" w:noVBand="1"/>
      </w:tblPr>
      <w:tblGrid>
        <w:gridCol w:w="599"/>
        <w:gridCol w:w="5075"/>
        <w:gridCol w:w="1595"/>
        <w:gridCol w:w="8466"/>
      </w:tblGrid>
      <w:tr w:rsidR="003546E8" w:rsidRPr="00E729B1" w:rsidTr="00F7091C">
        <w:tc>
          <w:tcPr>
            <w:tcW w:w="599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5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5" w:type="dxa"/>
            <w:vMerge w:val="restart"/>
            <w:tcBorders>
              <w:right w:val="nil"/>
            </w:tcBorders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tcBorders>
              <w:left w:val="nil"/>
              <w:bottom w:val="nil"/>
              <w:right w:val="single" w:sz="4" w:space="0" w:color="auto"/>
            </w:tcBorders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Ход реализации</w:t>
            </w:r>
          </w:p>
        </w:tc>
      </w:tr>
      <w:tr w:rsidR="003546E8" w:rsidRPr="00E729B1" w:rsidTr="00F7091C">
        <w:tc>
          <w:tcPr>
            <w:tcW w:w="599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  <w:right w:val="nil"/>
            </w:tcBorders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E8" w:rsidRPr="00E729B1" w:rsidTr="00F7091C">
        <w:tc>
          <w:tcPr>
            <w:tcW w:w="599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75" w:type="dxa"/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</w:rPr>
              <w:t>Проведение мониторинга за соответствием исполнения муниципального контракта в соответствии с требованием закупочной документации</w:t>
            </w: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:rsidR="003546E8" w:rsidRPr="00E729B1" w:rsidRDefault="003546E8" w:rsidP="00F70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регулярных перевозок пассажиров автомобильным транспортом по муниципальному маршруту регулярных перевозок по регулируемым тарифам обеспечивается посредством заключения Управления ЖКХ и градостроительства администрации Омсукчанского городского округа, муниципального контракта, в порядке, установленном Федеральным законом Российской Федерации от 05.04.2013г. № 44-ФЗ.</w:t>
            </w:r>
          </w:p>
          <w:p w:rsidR="003546E8" w:rsidRPr="00E729B1" w:rsidRDefault="003546E8" w:rsidP="00F70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услуг по перевозке пассажиров по муниципальному маршруту регулярных перевозок заключен муниципальный контракт с ООО «АТК </w:t>
            </w:r>
            <w:proofErr w:type="spell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Коркодон</w:t>
            </w:r>
            <w:proofErr w:type="spell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46E8" w:rsidRPr="00E729B1" w:rsidRDefault="003546E8" w:rsidP="00F709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округа действует один муниципальный маршрут, задействован 1 автобус.</w:t>
            </w:r>
          </w:p>
          <w:p w:rsidR="003546E8" w:rsidRPr="00E729B1" w:rsidRDefault="003546E8" w:rsidP="00F70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Все условия контракта соблюдены.</w:t>
            </w:r>
          </w:p>
        </w:tc>
      </w:tr>
      <w:tr w:rsidR="003546E8" w:rsidRPr="00E729B1" w:rsidTr="00F7091C">
        <w:trPr>
          <w:trHeight w:val="1683"/>
        </w:trPr>
        <w:tc>
          <w:tcPr>
            <w:tcW w:w="599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</w:tcPr>
          <w:p w:rsidR="003546E8" w:rsidRPr="00E729B1" w:rsidRDefault="003546E8" w:rsidP="00F7091C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Мониторинг пассажиропотока и потребности округа в корректировке существующего графика движения автобуса</w:t>
            </w:r>
          </w:p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 полномочия Управления ЖКХ и градостроительства администрации Омсукчанского городского округа относится: разработка расписаний движения транспортных средств на каждом муниципальном маршруте; уведомление об изменении или отмене муниципального маршрута регулярных перевозок.</w:t>
            </w:r>
          </w:p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населения в перевозках полностью удовлетворены, увеличение количества выхода автобуса на маршрут не требуется. </w:t>
            </w:r>
          </w:p>
        </w:tc>
      </w:tr>
    </w:tbl>
    <w:p w:rsidR="003546E8" w:rsidRPr="00E729B1" w:rsidRDefault="003546E8" w:rsidP="003546E8">
      <w:pPr>
        <w:pStyle w:val="a5"/>
        <w:spacing w:after="0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E8" w:rsidRPr="00E729B1" w:rsidRDefault="003546E8" w:rsidP="003546E8">
      <w:pPr>
        <w:pStyle w:val="a5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B1">
        <w:rPr>
          <w:rFonts w:ascii="Times New Roman" w:hAnsi="Times New Roman" w:cs="Times New Roman"/>
          <w:b/>
          <w:sz w:val="28"/>
          <w:szCs w:val="28"/>
        </w:rPr>
        <w:t>4. Рынок оказания услуг по ремонту автотранспортных средств</w:t>
      </w:r>
    </w:p>
    <w:tbl>
      <w:tblPr>
        <w:tblStyle w:val="a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6064"/>
        <w:gridCol w:w="1134"/>
        <w:gridCol w:w="2693"/>
        <w:gridCol w:w="2552"/>
        <w:gridCol w:w="2693"/>
      </w:tblGrid>
      <w:tr w:rsidR="003546E8" w:rsidRPr="00E729B1" w:rsidTr="00F7091C">
        <w:tc>
          <w:tcPr>
            <w:tcW w:w="599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4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развития на рынке оказания услуг по ремонту автотранспортных средств </w:t>
            </w:r>
          </w:p>
        </w:tc>
        <w:tc>
          <w:tcPr>
            <w:tcW w:w="1134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3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</w:t>
            </w:r>
          </w:p>
        </w:tc>
      </w:tr>
      <w:tr w:rsidR="003546E8" w:rsidRPr="00E729B1" w:rsidTr="00F7091C">
        <w:tc>
          <w:tcPr>
            <w:tcW w:w="599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="004C6E46" w:rsidRPr="00E729B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2552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="004C6E46" w:rsidRPr="00E729B1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факт на </w:t>
            </w:r>
            <w:r w:rsidR="004C6E46" w:rsidRPr="00E729B1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</w:tr>
      <w:tr w:rsidR="003546E8" w:rsidRPr="00E729B1" w:rsidTr="00F7091C">
        <w:tc>
          <w:tcPr>
            <w:tcW w:w="599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4" w:type="dxa"/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оказания услуг по ремонту автотранспортных средств  </w:t>
            </w:r>
          </w:p>
        </w:tc>
        <w:tc>
          <w:tcPr>
            <w:tcW w:w="1134" w:type="dxa"/>
          </w:tcPr>
          <w:p w:rsidR="003546E8" w:rsidRPr="00E729B1" w:rsidRDefault="003546E8" w:rsidP="004654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546E8" w:rsidRPr="00E729B1" w:rsidRDefault="003546E8" w:rsidP="003546E8">
      <w:pPr>
        <w:pStyle w:val="a5"/>
        <w:ind w:left="149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735" w:type="dxa"/>
        <w:tblInd w:w="-601" w:type="dxa"/>
        <w:tblLook w:val="04A0" w:firstRow="1" w:lastRow="0" w:firstColumn="1" w:lastColumn="0" w:noHBand="0" w:noVBand="1"/>
      </w:tblPr>
      <w:tblGrid>
        <w:gridCol w:w="599"/>
        <w:gridCol w:w="5075"/>
        <w:gridCol w:w="1595"/>
        <w:gridCol w:w="8466"/>
      </w:tblGrid>
      <w:tr w:rsidR="003546E8" w:rsidRPr="00E729B1" w:rsidTr="00F7091C">
        <w:tc>
          <w:tcPr>
            <w:tcW w:w="599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5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5" w:type="dxa"/>
            <w:vMerge w:val="restart"/>
            <w:tcBorders>
              <w:right w:val="nil"/>
            </w:tcBorders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tcBorders>
              <w:left w:val="nil"/>
              <w:bottom w:val="nil"/>
              <w:right w:val="single" w:sz="4" w:space="0" w:color="auto"/>
            </w:tcBorders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Ход реализации</w:t>
            </w:r>
          </w:p>
        </w:tc>
      </w:tr>
      <w:tr w:rsidR="003546E8" w:rsidRPr="00E729B1" w:rsidTr="00F7091C">
        <w:tc>
          <w:tcPr>
            <w:tcW w:w="599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  <w:right w:val="nil"/>
            </w:tcBorders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E8" w:rsidRPr="00E729B1" w:rsidTr="00F7091C">
        <w:tc>
          <w:tcPr>
            <w:tcW w:w="599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</w:tcPr>
          <w:p w:rsidR="003546E8" w:rsidRPr="00E729B1" w:rsidRDefault="003546E8" w:rsidP="00F70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актуализация на официальном сайте администрации Омсукчанского городского округа перечня организации на рынке оказания услуг по ремонту автотранспортных средств </w:t>
            </w: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:rsidR="003546E8" w:rsidRPr="00E729B1" w:rsidRDefault="003546E8" w:rsidP="00F7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Омсукчанского городского округа размещен актуальный Перечень организации на рынке оказания услуг по ремонту автотранспортных средств </w:t>
            </w:r>
          </w:p>
        </w:tc>
      </w:tr>
    </w:tbl>
    <w:p w:rsidR="003546E8" w:rsidRPr="00E729B1" w:rsidRDefault="003546E8" w:rsidP="003546E8">
      <w:pPr>
        <w:pStyle w:val="a5"/>
        <w:spacing w:after="0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1FC" w:rsidRPr="00E729B1" w:rsidRDefault="002241FC" w:rsidP="003546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46E8" w:rsidRPr="00E729B1" w:rsidRDefault="003546E8" w:rsidP="003546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8"/>
          <w:szCs w:val="28"/>
        </w:rPr>
        <w:lastRenderedPageBreak/>
        <w:t>5. Рынок дорожной деятельности (за исключением проектирования)</w:t>
      </w:r>
    </w:p>
    <w:tbl>
      <w:tblPr>
        <w:tblStyle w:val="a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6064"/>
        <w:gridCol w:w="1134"/>
        <w:gridCol w:w="2693"/>
        <w:gridCol w:w="2552"/>
        <w:gridCol w:w="2693"/>
      </w:tblGrid>
      <w:tr w:rsidR="003546E8" w:rsidRPr="00E729B1" w:rsidTr="00F7091C">
        <w:tc>
          <w:tcPr>
            <w:tcW w:w="599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4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 развития на рынке дорожной деятельности (за исключением проектирования)</w:t>
            </w:r>
          </w:p>
        </w:tc>
        <w:tc>
          <w:tcPr>
            <w:tcW w:w="1134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3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</w:t>
            </w:r>
          </w:p>
        </w:tc>
      </w:tr>
      <w:tr w:rsidR="003546E8" w:rsidRPr="00E729B1" w:rsidTr="00F7091C">
        <w:tc>
          <w:tcPr>
            <w:tcW w:w="599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="002241FC" w:rsidRPr="00E729B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2552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="002241FC" w:rsidRPr="00E729B1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факт на </w:t>
            </w:r>
            <w:r w:rsidR="002241FC" w:rsidRPr="00E729B1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</w:tr>
      <w:tr w:rsidR="003546E8" w:rsidRPr="00E729B1" w:rsidTr="00F7091C">
        <w:tc>
          <w:tcPr>
            <w:tcW w:w="599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4" w:type="dxa"/>
          </w:tcPr>
          <w:p w:rsidR="003546E8" w:rsidRPr="00E729B1" w:rsidRDefault="003546E8" w:rsidP="00F7091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 w:val="0"/>
              </w:rPr>
              <w:t>Доля организаций частной формы собственности в сфере дорожной деятельности (исключением проектирования)</w:t>
            </w:r>
          </w:p>
        </w:tc>
        <w:tc>
          <w:tcPr>
            <w:tcW w:w="1134" w:type="dxa"/>
          </w:tcPr>
          <w:p w:rsidR="003546E8" w:rsidRPr="00E729B1" w:rsidRDefault="003546E8" w:rsidP="004654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546E8" w:rsidRPr="00E729B1" w:rsidRDefault="003546E8" w:rsidP="003546E8">
      <w:pPr>
        <w:pStyle w:val="a5"/>
        <w:ind w:left="149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5639"/>
        <w:gridCol w:w="1031"/>
        <w:gridCol w:w="8466"/>
      </w:tblGrid>
      <w:tr w:rsidR="003546E8" w:rsidRPr="00E729B1" w:rsidTr="00F7091C">
        <w:tc>
          <w:tcPr>
            <w:tcW w:w="599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39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1" w:type="dxa"/>
            <w:vMerge w:val="restart"/>
            <w:tcBorders>
              <w:right w:val="nil"/>
            </w:tcBorders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tcBorders>
              <w:left w:val="nil"/>
              <w:bottom w:val="nil"/>
              <w:right w:val="single" w:sz="4" w:space="0" w:color="auto"/>
            </w:tcBorders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Ход реализации</w:t>
            </w:r>
          </w:p>
        </w:tc>
      </w:tr>
      <w:tr w:rsidR="003546E8" w:rsidRPr="00E729B1" w:rsidTr="00F7091C">
        <w:tc>
          <w:tcPr>
            <w:tcW w:w="599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  <w:right w:val="nil"/>
            </w:tcBorders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E8" w:rsidRPr="00E729B1" w:rsidTr="00F7091C">
        <w:tc>
          <w:tcPr>
            <w:tcW w:w="599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9" w:type="dxa"/>
          </w:tcPr>
          <w:p w:rsidR="003546E8" w:rsidRPr="00E729B1" w:rsidRDefault="003546E8" w:rsidP="00F70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Сокращение сроков приемки выполненных работ по результатам исполнения заключенных контрактов, обеспечения своевременной и стопроцентной оплаты выполненных и принятых заказчиком работ</w:t>
            </w:r>
          </w:p>
        </w:tc>
        <w:tc>
          <w:tcPr>
            <w:tcW w:w="9497" w:type="dxa"/>
            <w:gridSpan w:val="2"/>
            <w:tcBorders>
              <w:right w:val="single" w:sz="4" w:space="0" w:color="auto"/>
            </w:tcBorders>
          </w:tcPr>
          <w:p w:rsidR="003546E8" w:rsidRPr="00E729B1" w:rsidRDefault="002241FC" w:rsidP="00F70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 итогам 2022</w:t>
            </w:r>
            <w:r w:rsidR="003546E8"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года содержание </w:t>
            </w:r>
            <w:proofErr w:type="spellStart"/>
            <w:r w:rsidR="003546E8" w:rsidRPr="00E729B1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="003546E8"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дороги «Омсукчан-Дукат» осуществляла одна частная организация. Конкурс на содержание </w:t>
            </w:r>
            <w:proofErr w:type="spellStart"/>
            <w:r w:rsidR="003546E8" w:rsidRPr="00E729B1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="003546E8"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дороги «Омсукчан-Галимый» не проводился в связи с отсутствием финансирования. </w:t>
            </w:r>
          </w:p>
          <w:p w:rsidR="003546E8" w:rsidRPr="00E729B1" w:rsidRDefault="003546E8" w:rsidP="00F70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Контракты по содержанию </w:t>
            </w:r>
            <w:proofErr w:type="spell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внутрепоселковых</w:t>
            </w:r>
            <w:proofErr w:type="spell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дорог в летнее и зимнее время не заключались, так как текущее содержание автомобильных дорог проводится силами специализированной техники МКУ «ОЭЦ»</w:t>
            </w:r>
          </w:p>
        </w:tc>
      </w:tr>
    </w:tbl>
    <w:p w:rsidR="003546E8" w:rsidRPr="00E729B1" w:rsidRDefault="003546E8" w:rsidP="003546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46E8" w:rsidRPr="00E729B1" w:rsidRDefault="003546E8" w:rsidP="003546E8">
      <w:pPr>
        <w:pStyle w:val="a5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E8" w:rsidRPr="00E729B1" w:rsidRDefault="007C6D66" w:rsidP="007C6D66">
      <w:pPr>
        <w:pStyle w:val="a5"/>
        <w:ind w:left="14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3546E8" w:rsidRPr="00E729B1">
        <w:rPr>
          <w:rFonts w:ascii="Times New Roman" w:hAnsi="Times New Roman" w:cs="Times New Roman"/>
          <w:b/>
          <w:sz w:val="28"/>
          <w:szCs w:val="28"/>
        </w:rPr>
        <w:t>6. Рынок нефтепродуктов</w:t>
      </w:r>
    </w:p>
    <w:tbl>
      <w:tblPr>
        <w:tblStyle w:val="a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6064"/>
        <w:gridCol w:w="1134"/>
        <w:gridCol w:w="2693"/>
        <w:gridCol w:w="2552"/>
        <w:gridCol w:w="2693"/>
      </w:tblGrid>
      <w:tr w:rsidR="003546E8" w:rsidRPr="00E729B1" w:rsidTr="00F7091C">
        <w:tc>
          <w:tcPr>
            <w:tcW w:w="599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4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 развития на рынке нефтепродуктов</w:t>
            </w:r>
          </w:p>
        </w:tc>
        <w:tc>
          <w:tcPr>
            <w:tcW w:w="1134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3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</w:t>
            </w:r>
          </w:p>
        </w:tc>
      </w:tr>
      <w:tr w:rsidR="003546E8" w:rsidRPr="00E729B1" w:rsidTr="00F7091C">
        <w:tc>
          <w:tcPr>
            <w:tcW w:w="599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="002241FC" w:rsidRPr="00E729B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2552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="002241FC" w:rsidRPr="00E729B1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факт на </w:t>
            </w:r>
            <w:r w:rsidR="002241FC" w:rsidRPr="00E729B1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</w:tr>
      <w:tr w:rsidR="003546E8" w:rsidRPr="00E729B1" w:rsidTr="00F7091C">
        <w:tc>
          <w:tcPr>
            <w:tcW w:w="599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4" w:type="dxa"/>
          </w:tcPr>
          <w:p w:rsidR="003546E8" w:rsidRPr="00E729B1" w:rsidRDefault="003546E8" w:rsidP="00F7091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 w:val="0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134" w:type="dxa"/>
          </w:tcPr>
          <w:p w:rsidR="003546E8" w:rsidRPr="00E729B1" w:rsidRDefault="003546E8" w:rsidP="00FB5C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546E8" w:rsidRPr="00E729B1" w:rsidRDefault="003546E8" w:rsidP="003546E8">
      <w:pPr>
        <w:pStyle w:val="a5"/>
        <w:ind w:left="149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5639"/>
        <w:gridCol w:w="1031"/>
        <w:gridCol w:w="8466"/>
      </w:tblGrid>
      <w:tr w:rsidR="003546E8" w:rsidRPr="00E729B1" w:rsidTr="00F7091C">
        <w:tc>
          <w:tcPr>
            <w:tcW w:w="599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39" w:type="dxa"/>
            <w:vMerge w:val="restart"/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1" w:type="dxa"/>
            <w:vMerge w:val="restart"/>
            <w:tcBorders>
              <w:right w:val="nil"/>
            </w:tcBorders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tcBorders>
              <w:left w:val="nil"/>
              <w:bottom w:val="nil"/>
              <w:right w:val="single" w:sz="4" w:space="0" w:color="auto"/>
            </w:tcBorders>
          </w:tcPr>
          <w:p w:rsidR="003546E8" w:rsidRPr="00E729B1" w:rsidRDefault="003546E8" w:rsidP="00F709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Ход реализации</w:t>
            </w:r>
          </w:p>
        </w:tc>
      </w:tr>
      <w:tr w:rsidR="003546E8" w:rsidRPr="00E729B1" w:rsidTr="00F7091C">
        <w:tc>
          <w:tcPr>
            <w:tcW w:w="599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vMerge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  <w:right w:val="nil"/>
            </w:tcBorders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E8" w:rsidRPr="00E729B1" w:rsidTr="00F7091C">
        <w:tc>
          <w:tcPr>
            <w:tcW w:w="599" w:type="dxa"/>
          </w:tcPr>
          <w:p w:rsidR="003546E8" w:rsidRPr="00E729B1" w:rsidRDefault="003546E8" w:rsidP="00F7091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9" w:type="dxa"/>
          </w:tcPr>
          <w:p w:rsidR="003546E8" w:rsidRPr="00E729B1" w:rsidRDefault="003546E8" w:rsidP="00F7091C">
            <w:pPr>
              <w:jc w:val="both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Оказание консультационной помощи хозяйствующим субъектам рынка нефтепродуктов</w:t>
            </w:r>
          </w:p>
        </w:tc>
        <w:tc>
          <w:tcPr>
            <w:tcW w:w="9497" w:type="dxa"/>
            <w:gridSpan w:val="2"/>
            <w:tcBorders>
              <w:right w:val="single" w:sz="4" w:space="0" w:color="auto"/>
            </w:tcBorders>
          </w:tcPr>
          <w:p w:rsidR="003546E8" w:rsidRPr="00E729B1" w:rsidRDefault="003546E8" w:rsidP="00F7091C">
            <w:pPr>
              <w:jc w:val="both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В настоящее время на территории округа розничная продажа нефтепродуктов осуществляется одной организацией частной собственности.</w:t>
            </w:r>
          </w:p>
          <w:p w:rsidR="003546E8" w:rsidRPr="00E729B1" w:rsidRDefault="003546E8" w:rsidP="00F7091C">
            <w:pPr>
              <w:jc w:val="both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 xml:space="preserve">Хозяйствующие субъекты  за консультационной помощью не обращались. </w:t>
            </w:r>
          </w:p>
        </w:tc>
      </w:tr>
    </w:tbl>
    <w:p w:rsidR="003546E8" w:rsidRPr="00E729B1" w:rsidRDefault="003546E8" w:rsidP="003546E8">
      <w:pPr>
        <w:pStyle w:val="a5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D66" w:rsidRDefault="007C6D66" w:rsidP="007C6D66">
      <w:pPr>
        <w:rPr>
          <w:rFonts w:ascii="Times New Roman" w:hAnsi="Times New Roman" w:cs="Times New Roman"/>
          <w:b/>
          <w:sz w:val="28"/>
          <w:szCs w:val="28"/>
        </w:rPr>
      </w:pPr>
    </w:p>
    <w:p w:rsidR="00496F2C" w:rsidRPr="00E729B1" w:rsidRDefault="00496F2C" w:rsidP="007C6D66">
      <w:pPr>
        <w:ind w:left="2127" w:firstLine="709"/>
        <w:rPr>
          <w:rFonts w:ascii="Times New Roman" w:hAnsi="Times New Roman" w:cs="Times New Roman"/>
          <w:b/>
          <w:sz w:val="28"/>
          <w:szCs w:val="28"/>
        </w:rPr>
      </w:pPr>
      <w:r w:rsidRPr="00E729B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729B1">
        <w:rPr>
          <w:rFonts w:ascii="Times New Roman" w:hAnsi="Times New Roman" w:cs="Times New Roman"/>
          <w:b/>
          <w:sz w:val="28"/>
          <w:szCs w:val="28"/>
        </w:rPr>
        <w:t xml:space="preserve">. Перечень системных мероприятий, направленных на развитие конкуренции </w:t>
      </w:r>
    </w:p>
    <w:p w:rsidR="00496F2C" w:rsidRPr="00E729B1" w:rsidRDefault="00496F2C" w:rsidP="00496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B1">
        <w:rPr>
          <w:rFonts w:ascii="Times New Roman" w:hAnsi="Times New Roman" w:cs="Times New Roman"/>
          <w:b/>
          <w:sz w:val="28"/>
          <w:szCs w:val="28"/>
        </w:rPr>
        <w:t>в Омсукчанском городском округе Магаданской области</w:t>
      </w:r>
    </w:p>
    <w:p w:rsidR="00496F2C" w:rsidRPr="00E729B1" w:rsidRDefault="00496F2C" w:rsidP="00496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3955"/>
        <w:gridCol w:w="2464"/>
        <w:gridCol w:w="2042"/>
        <w:gridCol w:w="899"/>
        <w:gridCol w:w="1158"/>
        <w:gridCol w:w="271"/>
        <w:gridCol w:w="444"/>
        <w:gridCol w:w="296"/>
        <w:gridCol w:w="1146"/>
        <w:gridCol w:w="176"/>
        <w:gridCol w:w="1904"/>
      </w:tblGrid>
      <w:tr w:rsidR="00496F2C" w:rsidRPr="00E729B1" w:rsidTr="00496F2C">
        <w:trPr>
          <w:trHeight w:val="481"/>
          <w:jc w:val="center"/>
        </w:trPr>
        <w:tc>
          <w:tcPr>
            <w:tcW w:w="210" w:type="pct"/>
            <w:vMerge w:val="restart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29B1">
              <w:rPr>
                <w:rFonts w:ascii="Times New Roman" w:hAnsi="Times New Roman" w:cs="Times New Roman"/>
                <w:b/>
              </w:rPr>
              <w:t>№</w:t>
            </w:r>
          </w:p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729B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729B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84" w:type="pct"/>
            <w:vMerge w:val="restart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29B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800" w:type="pct"/>
            <w:vMerge w:val="restart"/>
          </w:tcPr>
          <w:p w:rsidR="00496F2C" w:rsidRPr="00E729B1" w:rsidRDefault="00496F2C" w:rsidP="00496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729B1">
              <w:rPr>
                <w:rFonts w:ascii="Times New Roman" w:hAnsi="Times New Roman" w:cs="Times New Roman"/>
                <w:b/>
              </w:rPr>
              <w:t xml:space="preserve">Ожидаемый результат мероприятия </w:t>
            </w:r>
          </w:p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pct"/>
            <w:vMerge w:val="restart"/>
          </w:tcPr>
          <w:p w:rsidR="00496F2C" w:rsidRPr="00E729B1" w:rsidRDefault="00496F2C" w:rsidP="00496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729B1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E729B1">
              <w:rPr>
                <w:rFonts w:ascii="Times New Roman" w:hAnsi="Times New Roman" w:cs="Times New Roman"/>
                <w:b/>
              </w:rPr>
              <w:t>контрольного</w:t>
            </w:r>
            <w:proofErr w:type="gramEnd"/>
          </w:p>
          <w:p w:rsidR="00496F2C" w:rsidRPr="00E729B1" w:rsidRDefault="00496F2C" w:rsidP="00496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729B1">
              <w:rPr>
                <w:rFonts w:ascii="Times New Roman" w:hAnsi="Times New Roman" w:cs="Times New Roman"/>
                <w:b/>
              </w:rPr>
              <w:t>показателя эффективности</w:t>
            </w:r>
          </w:p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29B1">
              <w:rPr>
                <w:rFonts w:ascii="Times New Roman" w:hAnsi="Times New Roman" w:cs="Times New Roman"/>
                <w:b/>
              </w:rPr>
              <w:t>(КПЭ)</w:t>
            </w:r>
          </w:p>
        </w:tc>
        <w:tc>
          <w:tcPr>
            <w:tcW w:w="996" w:type="pct"/>
            <w:gridSpan w:val="5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29B1">
              <w:rPr>
                <w:rFonts w:ascii="Times New Roman" w:hAnsi="Times New Roman" w:cs="Times New Roman"/>
                <w:b/>
              </w:rPr>
              <w:t>Значение КПЭ</w:t>
            </w:r>
          </w:p>
        </w:tc>
        <w:tc>
          <w:tcPr>
            <w:tcW w:w="429" w:type="pct"/>
            <w:gridSpan w:val="2"/>
            <w:vMerge w:val="restart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29B1">
              <w:rPr>
                <w:rFonts w:ascii="Times New Roman" w:hAnsi="Times New Roman" w:cs="Times New Roman"/>
                <w:b/>
              </w:rPr>
              <w:t>Срок исполнения</w:t>
            </w:r>
          </w:p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" w:type="pct"/>
            <w:vMerge w:val="restart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29B1">
              <w:rPr>
                <w:rFonts w:ascii="Times New Roman" w:hAnsi="Times New Roman" w:cs="Times New Roman"/>
                <w:b/>
              </w:rPr>
              <w:t>Ответственные исполнители/ соисполнители</w:t>
            </w:r>
          </w:p>
        </w:tc>
      </w:tr>
      <w:tr w:rsidR="00496F2C" w:rsidRPr="00E729B1" w:rsidTr="00496F2C">
        <w:trPr>
          <w:trHeight w:val="209"/>
          <w:jc w:val="center"/>
        </w:trPr>
        <w:tc>
          <w:tcPr>
            <w:tcW w:w="210" w:type="pct"/>
            <w:vMerge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4" w:type="pct"/>
            <w:vMerge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0" w:type="pct"/>
            <w:vMerge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pct"/>
            <w:vMerge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2" w:type="pct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9B1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9B1">
              <w:rPr>
                <w:rFonts w:ascii="Times New Roman" w:hAnsi="Times New Roman" w:cs="Times New Roman"/>
                <w:b/>
                <w:sz w:val="18"/>
                <w:szCs w:val="18"/>
              </w:rPr>
              <w:t>Отчетная дата (за год)</w:t>
            </w: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9B1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</w:t>
            </w:r>
          </w:p>
        </w:tc>
        <w:tc>
          <w:tcPr>
            <w:tcW w:w="429" w:type="pct"/>
            <w:gridSpan w:val="2"/>
            <w:vMerge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pct"/>
            <w:vMerge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6F2C" w:rsidRPr="00E729B1" w:rsidTr="00496F2C">
        <w:trPr>
          <w:trHeight w:val="209"/>
          <w:jc w:val="center"/>
        </w:trPr>
        <w:tc>
          <w:tcPr>
            <w:tcW w:w="210" w:type="pct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9B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84" w:type="pct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9B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00" w:type="pct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9B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63" w:type="pct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9B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9B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9B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9B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9" w:type="pct"/>
            <w:gridSpan w:val="2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9B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18" w:type="pct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9B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96F2C" w:rsidRPr="00E729B1" w:rsidTr="00496F2C">
        <w:trPr>
          <w:trHeight w:val="493"/>
          <w:jc w:val="center"/>
        </w:trPr>
        <w:tc>
          <w:tcPr>
            <w:tcW w:w="5000" w:type="pct"/>
            <w:gridSpan w:val="12"/>
          </w:tcPr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Мероприятия, направленные на обеспечение прозрачности и доступности закупок товаров работ, услуг, осуществляемых </w:t>
            </w:r>
            <w:proofErr w:type="gramStart"/>
            <w:r w:rsidRPr="00E72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  <w:r w:rsidRPr="00E72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использованием конкурентных способов определения поставщиков (подрядчиков, исполнителей)</w:t>
            </w:r>
            <w:r w:rsidRPr="00E729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496F2C" w:rsidRPr="00E729B1" w:rsidTr="00FC344A">
        <w:trPr>
          <w:trHeight w:val="25"/>
          <w:jc w:val="center"/>
        </w:trPr>
        <w:tc>
          <w:tcPr>
            <w:tcW w:w="5000" w:type="pct"/>
            <w:gridSpan w:val="12"/>
          </w:tcPr>
          <w:p w:rsidR="00496F2C" w:rsidRPr="00E729B1" w:rsidRDefault="00496F2C" w:rsidP="005B2F90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2C" w:rsidRPr="00E729B1" w:rsidTr="00496F2C">
        <w:trPr>
          <w:trHeight w:val="493"/>
          <w:jc w:val="center"/>
        </w:trPr>
        <w:tc>
          <w:tcPr>
            <w:tcW w:w="5000" w:type="pct"/>
            <w:gridSpan w:val="12"/>
          </w:tcPr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- устранение случаев (снижение количества) осуществления закупки у единственного поставщика</w:t>
            </w:r>
          </w:p>
        </w:tc>
      </w:tr>
      <w:tr w:rsidR="00496F2C" w:rsidRPr="00E729B1" w:rsidTr="00496F2C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конкурентных процедур государственных 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муниципальных закупок, в том числе проведенных централизованно</w:t>
            </w:r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объема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закупок у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единственного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поставщика путем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доли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конкурентных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закупо</w:t>
            </w:r>
            <w:proofErr w:type="gramStart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к(</w:t>
            </w:r>
            <w:proofErr w:type="gramEnd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конкурс,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аукцион, запрос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предложений)</w:t>
            </w: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Доля закупок у </w:t>
            </w:r>
            <w:proofErr w:type="gramStart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единственного</w:t>
            </w:r>
            <w:proofErr w:type="gramEnd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поставщика от общего числа закупок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76" w:type="pct"/>
          </w:tcPr>
          <w:p w:rsidR="00496F2C" w:rsidRPr="00E729B1" w:rsidRDefault="00FC344A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01.01.21</w:t>
            </w:r>
            <w:r w:rsidR="00496F2C"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(базовое значение)</w:t>
            </w: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01.01.25</w:t>
            </w: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01.01.26</w:t>
            </w: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</w:t>
            </w: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</w:t>
            </w: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618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Заказчики –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казенные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Омсукчанского городского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округа;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Отдел экономики администрации </w:t>
            </w:r>
            <w:r w:rsidRPr="00E729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ОГО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F2C" w:rsidRPr="00E729B1" w:rsidTr="00496F2C">
        <w:trPr>
          <w:trHeight w:val="36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-расширение участие субъектов малого и среднего предпринимательства в закупках товаров, работ, услуг, осуществляемых </w:t>
            </w:r>
            <w:proofErr w:type="gramStart"/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использованием конкурентных способов определения поставщиков, исполнителей)</w:t>
            </w:r>
            <w:r w:rsidRPr="00E72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6F2C" w:rsidRPr="00E729B1" w:rsidTr="005B2F90">
        <w:trPr>
          <w:trHeight w:val="361"/>
          <w:jc w:val="center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284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объема закупок товаров работ, услуг для обеспечения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нужд Омсукчанского городского округа, участниками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proofErr w:type="gramEnd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является субъекты малого предпринимательства и социально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ориентированные некоммерческие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конкуренции </w:t>
            </w:r>
            <w:proofErr w:type="gramStart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осуществлении</w:t>
            </w:r>
            <w:proofErr w:type="gramEnd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закупок, увеличение количества поставщиков,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исполнителей из числа субъектов МСП и СОН </w:t>
            </w:r>
            <w:proofErr w:type="gramStart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proofErr w:type="gramEnd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и заключаемых к ними договоров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Доля закупок в сфере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заказа,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участниками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proofErr w:type="gramEnd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являются только субъекты малого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предпринимательства и социально ориентированные некоммерческие организации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01.01.21 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01.01.26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Заказчики –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казенные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учреждения ОГО;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Отдел экономики администрации ОГО</w:t>
            </w:r>
          </w:p>
        </w:tc>
      </w:tr>
      <w:tr w:rsidR="00496F2C" w:rsidRPr="00E729B1" w:rsidTr="005B2F90">
        <w:trPr>
          <w:trHeight w:val="589"/>
          <w:jc w:val="center"/>
        </w:trPr>
        <w:tc>
          <w:tcPr>
            <w:tcW w:w="5000" w:type="pct"/>
            <w:gridSpan w:val="12"/>
            <w:tcBorders>
              <w:bottom w:val="nil"/>
            </w:tcBorders>
            <w:shd w:val="clear" w:color="auto" w:fill="auto"/>
          </w:tcPr>
          <w:p w:rsidR="00496F2C" w:rsidRPr="007C6D66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D66">
              <w:rPr>
                <w:rFonts w:ascii="Times New Roman" w:hAnsi="Times New Roman" w:cs="Times New Roman"/>
                <w:b/>
                <w:sz w:val="28"/>
                <w:szCs w:val="28"/>
              </w:rPr>
              <w:t>2. Мероприятия, направленные на устранение избыточного муниципального урегулирования,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D66">
              <w:rPr>
                <w:rFonts w:ascii="Times New Roman" w:hAnsi="Times New Roman" w:cs="Times New Roman"/>
                <w:b/>
                <w:sz w:val="28"/>
                <w:szCs w:val="28"/>
              </w:rPr>
              <w:t>а также на снижение административных барьеров:</w:t>
            </w:r>
          </w:p>
        </w:tc>
      </w:tr>
      <w:tr w:rsidR="00496F2C" w:rsidRPr="00E729B1" w:rsidTr="00496F2C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Проведение анализа действия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(бездействия),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нормативных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правовых  актов, регулирующих предоставление (осуществление) муниципальных  услу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г(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функций), на предмет соответствия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антимонопольному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законодательству, в том числе: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анализ нарушений антимонопольного законодательства за последние три года, выявление рисков нарушений, типовых </w:t>
            </w:r>
            <w:r w:rsidRPr="00E729B1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нарушений</w:t>
            </w:r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 xml:space="preserve">Снижение рисков нарушения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антимонопольного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законодательства,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установление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избыточного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муниципального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регулирования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антимонопольного обзора о выявлении нарушений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антимонопольного законодательства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да/нет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01.01.21 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01.01.26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да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ежегодно</w:t>
            </w:r>
          </w:p>
        </w:tc>
        <w:tc>
          <w:tcPr>
            <w:tcW w:w="675" w:type="pct"/>
            <w:gridSpan w:val="2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правовой работе,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кадровому 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информационному обеспечению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администрации ОГО;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Отдел экономики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администрации ОГО;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Ведущий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административной </w:t>
            </w:r>
            <w:r w:rsidRPr="00E729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комиссии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администрации ОГО</w:t>
            </w:r>
          </w:p>
        </w:tc>
      </w:tr>
      <w:tr w:rsidR="00496F2C" w:rsidRPr="00E729B1" w:rsidTr="00496F2C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Проведение анализа возможности перевода муниципальных услуг в разряд бесплатных, предоставление которых является необходимым условием ведения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предпринимательской деятельности и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плата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 за которые установлена на муниципальном уровне,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формирования перечня услуг</w:t>
            </w:r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Устранение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избыточного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муниципального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регулирования 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снижение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административных барьеров</w:t>
            </w: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Наличие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аналитической записки, перечня муниципальных услуг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Да/нет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01.01.21 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01.01.26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72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ежегодно</w:t>
            </w:r>
          </w:p>
        </w:tc>
        <w:tc>
          <w:tcPr>
            <w:tcW w:w="675" w:type="pct"/>
            <w:gridSpan w:val="2"/>
            <w:shd w:val="clear" w:color="auto" w:fill="auto"/>
          </w:tcPr>
          <w:p w:rsidR="00496F2C" w:rsidRPr="00E729B1" w:rsidRDefault="00496F2C" w:rsidP="00496F2C">
            <w:pPr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Управление ЖКХ и градостроительства администрации ОГО</w:t>
            </w: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  <w:proofErr w:type="gramStart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управлению </w:t>
            </w: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муниципальным имуществом </w:t>
            </w: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администрации ОГО</w:t>
            </w: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Отдел экономики администрация ОГО</w:t>
            </w:r>
          </w:p>
          <w:p w:rsidR="00496F2C" w:rsidRPr="00E729B1" w:rsidRDefault="00496F2C" w:rsidP="004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F2C" w:rsidRPr="00E729B1" w:rsidTr="00496F2C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Оптимизация процессов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предоставления муниципальных услуг, для субъектов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предпринимательской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деятельности, пролонгирующая возможность исключения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избыточных или дублирующих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административных процедур,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сокращение сроков их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предоставления, снижения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стоимости предоставления таких услуг</w:t>
            </w:r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Устранение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избыточного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муниципального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регулирования 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снижение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административных барьеров</w:t>
            </w: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 xml:space="preserve">Наличие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аналитической записки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Да/нет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01.01.21 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01.01.26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да</w:t>
            </w:r>
          </w:p>
        </w:tc>
        <w:tc>
          <w:tcPr>
            <w:tcW w:w="372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ежегодно</w:t>
            </w:r>
          </w:p>
        </w:tc>
        <w:tc>
          <w:tcPr>
            <w:tcW w:w="675" w:type="pct"/>
            <w:gridSpan w:val="2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2"/>
              </w:rPr>
              <w:t>Отдел экономики администрация ОГО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F2C" w:rsidRPr="00E729B1" w:rsidTr="00496F2C">
        <w:trPr>
          <w:trHeight w:val="2578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актуальной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информации о предоставляемых муниципальных услуга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функциях) в региональной государственной информационной системе «Реестр государственных и муниципальных услуг(функций)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Магаданской области</w:t>
            </w:r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муниципальных услуг для субъектов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729B1">
              <w:rPr>
                <w:rFonts w:ascii="Times New Roman" w:hAnsi="Times New Roman" w:cs="Times New Roman"/>
                <w:sz w:val="22"/>
                <w:szCs w:val="24"/>
              </w:rPr>
              <w:t>Отношение количества размещенных муниципальных услуг (функций) к общему количеству муниципальных услуг (функций), предоставляемых (осуществляемых) на территории Омсукчанского округа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2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75" w:type="pct"/>
            <w:gridSpan w:val="2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администрация ОГО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2C" w:rsidRPr="00E729B1" w:rsidTr="00496F2C">
        <w:trPr>
          <w:trHeight w:val="2477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Перевод муниципальных услуг, востребованных субъектами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электронную форму представления и  их поддержка в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  <w:proofErr w:type="gramEnd"/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субъектам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деятельности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Магаданской области возможности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востребованных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729B1">
              <w:rPr>
                <w:rFonts w:ascii="Times New Roman" w:hAnsi="Times New Roman" w:cs="Times New Roman"/>
                <w:sz w:val="22"/>
                <w:szCs w:val="24"/>
              </w:rPr>
              <w:t>Количество государственных и муниципальных услуг, переведенных в электронную форму представления и/или  их поддержка в актуальном состоянии, в том числе ранее переведенных услуг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76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75" w:type="pct"/>
            <w:gridSpan w:val="2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администрация ОГО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2C" w:rsidRPr="00E729B1" w:rsidTr="00496F2C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Наличие и актуализация в случае необходимости пунктов,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касающихся анализа воздействия на состояние конкуренции, в порядки проведения оценки регулирующего воздействия проектов нормативных правовых актов </w:t>
            </w:r>
            <w:proofErr w:type="spell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Омсукчанкского</w:t>
            </w:r>
            <w:proofErr w:type="spell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затрагивающих вопросы осуществления предпринимательской и инвестиционной деятельности, и 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экспертизы действующих нормативных правовых актов Омсукчанского городского округа, устанавливаемые в соответствии с Федеральными законами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</w:t>
            </w:r>
            <w:proofErr w:type="gramEnd"/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общих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принципах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оценки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регулирующего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воздействия этапа анализа воздействия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Магаданской области на состояние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конкуренции</w:t>
            </w: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изменений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порядок проведения ОРВ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2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75" w:type="pct"/>
            <w:gridSpan w:val="2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администрация ОГО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2C" w:rsidRPr="00E729B1" w:rsidTr="00496F2C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соглашение главой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Омсукчанского городского округа Магаданской области о взаимодействии с общественными организациями, представляющие интересы предпринимательского сообщества Магаданской области,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оценки регулирующего воздействия проектов нормативных правовых актов</w:t>
            </w:r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2"/>
                <w:szCs w:val="24"/>
              </w:rPr>
              <w:t>Снижение избыточных административных ограничений и обязанностей, а также необоснованных расходов субъектов предпринимательской деятельности Омсукчанского городского округа.  Внедрение процедуры оценки регулирующего воздействия на территории Омсукчанского городского округа</w:t>
            </w: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соглашений о взаимодействии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С 2020 года</w:t>
            </w:r>
          </w:p>
        </w:tc>
        <w:tc>
          <w:tcPr>
            <w:tcW w:w="675" w:type="pct"/>
            <w:gridSpan w:val="2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</w:tr>
      <w:tr w:rsidR="00496F2C" w:rsidRPr="00E729B1" w:rsidTr="00496F2C">
        <w:trPr>
          <w:trHeight w:val="361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496F2C" w:rsidRPr="007C6D66" w:rsidRDefault="00496F2C" w:rsidP="00FC34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Мероприятия, направленные на совершение процессов управления в рамках полномочий органов местного самоуправления, </w:t>
            </w:r>
          </w:p>
          <w:p w:rsidR="00496F2C" w:rsidRPr="00E729B1" w:rsidRDefault="00496F2C" w:rsidP="00FC34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6D66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закрепленных за ними законодательством Российской Федерации, объектами муниципальной собственности, а также на ограничение влияния государственных и муниципальных предприятий на конкуренцию:</w:t>
            </w:r>
          </w:p>
        </w:tc>
      </w:tr>
      <w:tr w:rsidR="00496F2C" w:rsidRPr="00E729B1" w:rsidTr="00496F2C">
        <w:trPr>
          <w:trHeight w:val="33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 xml:space="preserve">Актуализация и выполнение </w:t>
            </w:r>
          </w:p>
          <w:p w:rsidR="00496F2C" w:rsidRPr="00E729B1" w:rsidRDefault="00496F2C" w:rsidP="00496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комплекса мероприятий (программы) по эффективному управлению муниципальными предприятиями и учреждениями, акционерными обществами с государственным участием, муниципальными некоммерческими организациями, наделенными правом предпринимательской деятельности</w:t>
            </w:r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процессов управления объектами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влияния муниципальных предприятий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конкуренцию</w:t>
            </w: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комплекса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мероприятий (программы)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FC344A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18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имуществом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администрации ОГО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2C" w:rsidRPr="00E729B1" w:rsidTr="00496F2C">
        <w:trPr>
          <w:trHeight w:val="33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 xml:space="preserve">Проведение анализа и мониторинга исполнения мероприятий по повышению эффективности использования муниципального имущества в соответствии с утвержденной Методикой оценки (с 2021 года - Методикой </w:t>
            </w:r>
            <w:proofErr w:type="gramStart"/>
            <w:r w:rsidRPr="00E729B1">
              <w:rPr>
                <w:rFonts w:ascii="Times New Roman" w:hAnsi="Times New Roman" w:cs="Times New Roman"/>
              </w:rPr>
              <w:t>определения критериев оптимальности состава муниципального имущества</w:t>
            </w:r>
            <w:proofErr w:type="gramEnd"/>
            <w:r w:rsidRPr="00E729B1">
              <w:rPr>
                <w:rFonts w:ascii="Times New Roman" w:hAnsi="Times New Roman" w:cs="Times New Roman"/>
              </w:rPr>
              <w:t xml:space="preserve"> и показателей эффективности управления и распоряжения им).</w:t>
            </w:r>
          </w:p>
          <w:p w:rsidR="00496F2C" w:rsidRPr="00E729B1" w:rsidRDefault="00496F2C" w:rsidP="00496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Определение состава имущества, находящегося в собственности администрации Омсукчанского городского округа Магаданской области</w:t>
            </w:r>
            <w:proofErr w:type="gramStart"/>
            <w:r w:rsidRPr="00E729B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729B1">
              <w:rPr>
                <w:rFonts w:ascii="Times New Roman" w:hAnsi="Times New Roman" w:cs="Times New Roman"/>
              </w:rPr>
              <w:t xml:space="preserve">не используемого для реализации функций и полномочий органов местного самоуправления (составление </w:t>
            </w:r>
            <w:r w:rsidRPr="00E729B1">
              <w:rPr>
                <w:rFonts w:ascii="Times New Roman" w:hAnsi="Times New Roman" w:cs="Times New Roman"/>
              </w:rPr>
              <w:lastRenderedPageBreak/>
              <w:t>плана-графика, проведение инвентаризации)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процессов управления объектами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перечня неиспользуемого имущества, в том числе на основе анализа эффективности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использования муниципального имущества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18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имуществом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администрации ОГО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2C" w:rsidRPr="00E729B1" w:rsidTr="00496F2C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 xml:space="preserve">Приватизация муниципального имущества Омсукчанского </w:t>
            </w:r>
          </w:p>
          <w:p w:rsidR="00496F2C" w:rsidRPr="00E729B1" w:rsidRDefault="00496F2C" w:rsidP="00496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 xml:space="preserve">городского округа согласно </w:t>
            </w:r>
          </w:p>
          <w:p w:rsidR="00496F2C" w:rsidRPr="00E729B1" w:rsidRDefault="00496F2C" w:rsidP="00496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 xml:space="preserve">Прогнозным планам приватизации, в том числе </w:t>
            </w:r>
            <w:proofErr w:type="gramStart"/>
            <w:r w:rsidRPr="00E729B1">
              <w:rPr>
                <w:rFonts w:ascii="Times New Roman" w:hAnsi="Times New Roman" w:cs="Times New Roman"/>
              </w:rPr>
              <w:t>неиспользуемого</w:t>
            </w:r>
            <w:proofErr w:type="gramEnd"/>
            <w:r w:rsidRPr="00E729B1">
              <w:rPr>
                <w:rFonts w:ascii="Times New Roman" w:hAnsi="Times New Roman" w:cs="Times New Roman"/>
              </w:rPr>
              <w:t xml:space="preserve"> </w:t>
            </w:r>
          </w:p>
          <w:p w:rsidR="00496F2C" w:rsidRPr="00E729B1" w:rsidRDefault="00496F2C" w:rsidP="00496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имущества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неиспользуемого 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неэффективно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используемого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путем включения его в план приватизации</w:t>
            </w: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выставленных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на продажу, к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количеству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включенных в прогнозные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планы по годам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FC344A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18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имуществом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администрации ОГО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2C" w:rsidRPr="00E729B1" w:rsidTr="00496F2C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 рамках исполнения полномочий (организация, юридическое и консультационное сопровождение) организация и проведение публичных торгов или иных конкурентных процедур при реализации имущества (основных средств) хозяйствующими субъектами, доля участия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Омсукчанского городского округа  составляет 50 и более процентов</w:t>
            </w:r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процедур реализации имущества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хозяйствующими субъектами, доля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Омсукчанского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городского округа составляет 50 и более процентов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завершенных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процедур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сопровождению к количеству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запланированных продаж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FC344A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18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имуществом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администрации ОГО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2C" w:rsidRPr="00E729B1" w:rsidTr="005B2F90">
        <w:trPr>
          <w:trHeight w:val="361"/>
          <w:jc w:val="center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1284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равных условий участия в закупках для обеспечения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нужд (в том числе с проведением конкурсных процедур) хозяйствующих субъектов, доля 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участия Омсукчанского городского округа в которых составляет 50 и более процентов, с иными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хозяйствующими субъектами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равного допуска товаров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(работ, услуг)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нужд всех участников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рынка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КПЭ не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(мероприятие </w:t>
            </w:r>
            <w:proofErr w:type="gramEnd"/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носит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характер)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gridSpan w:val="3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администрация Омсукчанского городского округа</w:t>
            </w:r>
          </w:p>
        </w:tc>
      </w:tr>
      <w:tr w:rsidR="00496F2C" w:rsidRPr="00E729B1" w:rsidTr="005B2F90">
        <w:trPr>
          <w:trHeight w:val="361"/>
          <w:jc w:val="center"/>
        </w:trPr>
        <w:tc>
          <w:tcPr>
            <w:tcW w:w="5000" w:type="pct"/>
            <w:gridSpan w:val="12"/>
            <w:tcBorders>
              <w:bottom w:val="nil"/>
            </w:tcBorders>
            <w:shd w:val="clear" w:color="auto" w:fill="auto"/>
          </w:tcPr>
          <w:p w:rsidR="00496F2C" w:rsidRPr="00E729B1" w:rsidRDefault="00496F2C" w:rsidP="00E729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Мероприятия, направленные на обеспечение и сохранение целевого использования муниципальных объектов недвижимого </w:t>
            </w:r>
            <w:r w:rsidR="00E729B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мущества в социальной сфере</w:t>
            </w:r>
          </w:p>
        </w:tc>
      </w:tr>
      <w:tr w:rsidR="00496F2C" w:rsidRPr="00E729B1" w:rsidTr="00496F2C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Анализ состава имущественного комплекса организаций социальной сферы с позиций его необходимости и достаточности для осуществления деятельности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целевого использования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объектов недвижимого имущества </w:t>
            </w:r>
            <w:proofErr w:type="gramStart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социальной сфере</w:t>
            </w: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КПЭ не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носит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организационный характер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18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ОГО;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спорта и туризма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администрации ОГО;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администрации ОГО</w:t>
            </w:r>
          </w:p>
        </w:tc>
      </w:tr>
      <w:tr w:rsidR="00496F2C" w:rsidRPr="00E729B1" w:rsidTr="007C6D66">
        <w:trPr>
          <w:trHeight w:val="3009"/>
          <w:jc w:val="center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284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 xml:space="preserve">Проведение мониторинга целевого использования муниципальных объектов недвижимого имущества в социальной сфере, </w:t>
            </w:r>
            <w:proofErr w:type="gramStart"/>
            <w:r w:rsidRPr="00E729B1">
              <w:rPr>
                <w:rFonts w:ascii="Times New Roman" w:hAnsi="Times New Roman" w:cs="Times New Roman"/>
              </w:rPr>
              <w:t>для</w:t>
            </w:r>
            <w:proofErr w:type="gramEnd"/>
            <w:r w:rsidRPr="00E729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29B1">
              <w:rPr>
                <w:rFonts w:ascii="Times New Roman" w:hAnsi="Times New Roman" w:cs="Times New Roman"/>
              </w:rPr>
              <w:t>выявление</w:t>
            </w:r>
            <w:proofErr w:type="gramEnd"/>
            <w:r w:rsidRPr="00E729B1">
              <w:rPr>
                <w:rFonts w:ascii="Times New Roman" w:hAnsi="Times New Roman" w:cs="Times New Roman"/>
              </w:rPr>
              <w:t xml:space="preserve"> излишнего, неиспользуемого или используемого не по назначению имущества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целевого использования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социальной сфере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КПЭ не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носит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организационный характер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администрации ОГО;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спорта и туризма администрации ОГО;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администрации ОГО</w:t>
            </w:r>
          </w:p>
        </w:tc>
      </w:tr>
      <w:tr w:rsidR="00496F2C" w:rsidRPr="00E729B1" w:rsidTr="005B2F90">
        <w:trPr>
          <w:trHeight w:val="361"/>
          <w:jc w:val="center"/>
        </w:trPr>
        <w:tc>
          <w:tcPr>
            <w:tcW w:w="5000" w:type="pct"/>
            <w:gridSpan w:val="12"/>
            <w:tcBorders>
              <w:bottom w:val="nil"/>
            </w:tcBorders>
            <w:shd w:val="clear" w:color="auto" w:fill="auto"/>
          </w:tcPr>
          <w:p w:rsidR="00496F2C" w:rsidRPr="00E729B1" w:rsidRDefault="00496F2C" w:rsidP="00FC34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Мероприятия, направленные на содействие развитию практики применения механизмов </w:t>
            </w:r>
            <w:proofErr w:type="spellStart"/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</w:t>
            </w:r>
            <w:proofErr w:type="spellEnd"/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496F2C" w:rsidRPr="00E729B1" w:rsidTr="00496F2C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вопросов о заключении концессионных соглашений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сфере с использованием механизмов </w:t>
            </w:r>
            <w:proofErr w:type="spell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частного партнерства</w:t>
            </w:r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негосударственных некоммерческих организаций. Обеспечение и сохранение целевого использования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 имущества</w:t>
            </w: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КПЭ не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(мероприятия </w:t>
            </w:r>
            <w:proofErr w:type="gramEnd"/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носит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организационный характер)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18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729B1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729B1">
              <w:rPr>
                <w:rFonts w:ascii="Times New Roman" w:hAnsi="Times New Roman" w:cs="Times New Roman"/>
                <w:sz w:val="22"/>
                <w:szCs w:val="24"/>
              </w:rPr>
              <w:t>Образования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729B1">
              <w:rPr>
                <w:rFonts w:ascii="Times New Roman" w:hAnsi="Times New Roman" w:cs="Times New Roman"/>
                <w:sz w:val="22"/>
                <w:szCs w:val="24"/>
              </w:rPr>
              <w:t xml:space="preserve"> администрации ОГО;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729B1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спорта 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729B1">
              <w:rPr>
                <w:rFonts w:ascii="Times New Roman" w:hAnsi="Times New Roman" w:cs="Times New Roman"/>
                <w:sz w:val="22"/>
                <w:szCs w:val="24"/>
              </w:rPr>
              <w:t xml:space="preserve">туризма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729B1">
              <w:rPr>
                <w:rFonts w:ascii="Times New Roman" w:hAnsi="Times New Roman" w:cs="Times New Roman"/>
                <w:sz w:val="22"/>
                <w:szCs w:val="24"/>
              </w:rPr>
              <w:t>администрации ОГО;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729B1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культуры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2"/>
                <w:szCs w:val="24"/>
              </w:rPr>
              <w:t>администрации ОГО</w:t>
            </w:r>
          </w:p>
        </w:tc>
      </w:tr>
      <w:tr w:rsidR="00496F2C" w:rsidRPr="00E729B1" w:rsidTr="005B2F90">
        <w:trPr>
          <w:trHeight w:val="361"/>
          <w:jc w:val="center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284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обучении по вопросам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proofErr w:type="spell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органов местного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самоуправления по развитию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частного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партнерства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обученных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 01.01.23</w:t>
            </w:r>
            <w:proofErr w:type="gramEnd"/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</w:tc>
        <w:tc>
          <w:tcPr>
            <w:tcW w:w="328" w:type="pct"/>
            <w:gridSpan w:val="3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администрация ОГО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2C" w:rsidRPr="00E729B1" w:rsidTr="005B2F90">
        <w:trPr>
          <w:trHeight w:val="361"/>
          <w:jc w:val="center"/>
        </w:trPr>
        <w:tc>
          <w:tcPr>
            <w:tcW w:w="5000" w:type="pct"/>
            <w:gridSpan w:val="12"/>
            <w:tcBorders>
              <w:bottom w:val="nil"/>
            </w:tcBorders>
            <w:shd w:val="clear" w:color="auto" w:fill="auto"/>
          </w:tcPr>
          <w:p w:rsidR="00496F2C" w:rsidRPr="00E729B1" w:rsidRDefault="00496F2C" w:rsidP="007C6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proofErr w:type="gramStart"/>
            <w:r w:rsidRPr="007C6D6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содействие развитию негосударственных (немуниципальных) социально ориентированных</w:t>
            </w:r>
            <w:r w:rsidR="007C6D66" w:rsidRPr="007C6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6D66">
              <w:rPr>
                <w:rFonts w:ascii="Times New Roman" w:hAnsi="Times New Roman" w:cs="Times New Roman"/>
                <w:b/>
                <w:sz w:val="28"/>
                <w:szCs w:val="28"/>
              </w:rPr>
              <w:t>некоммерческих организаций и «социального предпринимательства», включая наличие в муниципальных программах поддержки</w:t>
            </w:r>
            <w:r w:rsidR="007C6D66" w:rsidRPr="007C6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6D6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ориентированных некоммерческих организаций и (или) субъектов</w:t>
            </w: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малого и среднего предпринимательства, в том числе</w:t>
            </w:r>
            <w:r w:rsidR="007C6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</w:t>
            </w:r>
            <w:proofErr w:type="gramEnd"/>
          </w:p>
          <w:p w:rsidR="00496F2C" w:rsidRPr="00E729B1" w:rsidRDefault="00496F2C" w:rsidP="007C6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</w:t>
            </w:r>
            <w:r w:rsidRPr="00E729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6F2C" w:rsidRPr="00E729B1" w:rsidTr="00496F2C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lastRenderedPageBreak/>
              <w:t>6.1.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юридическим лицам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субсидий </w:t>
            </w:r>
            <w:proofErr w:type="gramEnd"/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(государственным) муниципальным учреждениям, индивидуальным предпринимателям, физическим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лицам на возмещение затрат,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предоставлением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сферы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услуг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путем поддержки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организаций частной формы собственности</w:t>
            </w: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Доля освоенных средств местного бюджета,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 xml:space="preserve">  01.01.21 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18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и молодежной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администрация ОГО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2C" w:rsidRPr="00E729B1" w:rsidTr="005B2F90">
        <w:trPr>
          <w:trHeight w:val="361"/>
          <w:jc w:val="center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1284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729B1">
              <w:rPr>
                <w:rFonts w:ascii="Times New Roman" w:hAnsi="Times New Roman" w:cs="Times New Roman"/>
                <w:sz w:val="22"/>
                <w:szCs w:val="24"/>
              </w:rPr>
              <w:t>Участие в семинаре позволит: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E729B1">
              <w:rPr>
                <w:rFonts w:ascii="Times New Roman" w:hAnsi="Times New Roman" w:cs="Times New Roman"/>
                <w:sz w:val="22"/>
                <w:szCs w:val="24"/>
              </w:rPr>
              <w:t>-понять порядок и реализации программ поддержки СО НКО;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E729B1">
              <w:rPr>
                <w:rFonts w:ascii="Times New Roman" w:hAnsi="Times New Roman" w:cs="Times New Roman"/>
                <w:sz w:val="22"/>
                <w:szCs w:val="24"/>
              </w:rPr>
              <w:t>-повысить правовую грамотность руководителей и сотрудников СО НКО;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2"/>
                <w:szCs w:val="24"/>
              </w:rPr>
              <w:t xml:space="preserve">- повысить результативность участия СО НКО в различных конкурсах по предоставлению </w:t>
            </w:r>
            <w:r w:rsidRPr="00E729B1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поддержки на реализацию социально-значимых проектов (программ) либо мероприятий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участий </w:t>
            </w: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семинаре</w:t>
            </w:r>
            <w:proofErr w:type="gramEnd"/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01.01.21 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01.01.26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gridSpan w:val="3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и молодежной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администрация ОГО</w:t>
            </w:r>
          </w:p>
        </w:tc>
      </w:tr>
      <w:tr w:rsidR="00496F2C" w:rsidRPr="00E729B1" w:rsidTr="005B2F90">
        <w:trPr>
          <w:trHeight w:val="361"/>
          <w:jc w:val="center"/>
        </w:trPr>
        <w:tc>
          <w:tcPr>
            <w:tcW w:w="5000" w:type="pct"/>
            <w:gridSpan w:val="12"/>
            <w:tcBorders>
              <w:bottom w:val="nil"/>
            </w:tcBorders>
            <w:shd w:val="clear" w:color="auto" w:fill="auto"/>
          </w:tcPr>
          <w:p w:rsidR="00496F2C" w:rsidRPr="00E729B1" w:rsidRDefault="00496F2C" w:rsidP="007C6D6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F90"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Мероприятия, направленные на обеспечение равных условий доступа к информации о </w:t>
            </w:r>
            <w:r w:rsidR="005B2F90"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муниципальном </w:t>
            </w: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имуществе</w:t>
            </w:r>
          </w:p>
          <w:p w:rsidR="00496F2C" w:rsidRPr="00E729B1" w:rsidRDefault="00496F2C" w:rsidP="007C6D6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Омсукчанского городского округа, в том числе имуществе, включаемом в перечни для предоставления на льготных условиях</w:t>
            </w:r>
            <w:r w:rsidR="005B2F90"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</w:t>
            </w:r>
            <w:proofErr w:type="gramEnd"/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www.torgi.gov.ru) и на официальном сайте уполномоченного органа в сети «Интернет»</w:t>
            </w:r>
            <w:proofErr w:type="gramEnd"/>
          </w:p>
        </w:tc>
      </w:tr>
      <w:tr w:rsidR="00496F2C" w:rsidRPr="00E729B1" w:rsidTr="00496F2C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официальном сайте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Омсукчанского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 сети «Интернет» актуальной информации об объектах, находящихся </w:t>
            </w:r>
            <w:proofErr w:type="gramStart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собственности, включая сведения о наименовании объектов, их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характеристиках</w:t>
            </w:r>
            <w:proofErr w:type="gramEnd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и целевом назначении объектов, существующих ограничениях их использования и обременениях  правами третьих лиц</w:t>
            </w:r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эффективности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муниципальным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имуществом,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прозрачности 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доступности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информации </w:t>
            </w:r>
            <w:proofErr w:type="gramStart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объектах, находящихся в </w:t>
            </w:r>
            <w:proofErr w:type="gramStart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proofErr w:type="gramEnd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собственности.</w:t>
            </w: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Наличие указанной информации (или Перечня) на сайте в сети интернет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 xml:space="preserve"> 01.01.21 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01.01.26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618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управлению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муниципальным имуществом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администрации ОГО</w:t>
            </w:r>
          </w:p>
        </w:tc>
      </w:tr>
      <w:tr w:rsidR="00496F2C" w:rsidRPr="00E729B1" w:rsidTr="00496F2C">
        <w:trPr>
          <w:trHeight w:val="361"/>
          <w:jc w:val="center"/>
        </w:trPr>
        <w:tc>
          <w:tcPr>
            <w:tcW w:w="210" w:type="pct"/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284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официальном сайте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Омсукчанского городского округа в сети «Интернет» перечней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имущества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предназначенного для предоставления во владение </w:t>
            </w:r>
            <w:proofErr w:type="gramStart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или) пользование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субъектам малого и среднего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предпринимательства и организациям, </w:t>
            </w:r>
            <w:r w:rsidRPr="00E729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образующим инфраструктуру их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поддержки</w:t>
            </w:r>
          </w:p>
        </w:tc>
        <w:tc>
          <w:tcPr>
            <w:tcW w:w="800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Повышение прозрачности и доступности информации о муниципальном имуществе, включенном в перечень имущества, предназначенного для предоставления во </w:t>
            </w:r>
            <w:r w:rsidRPr="00E729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владение и (или) пользование субъектам малого среднего предпринимательства, и организациям, образующим инфраструктуру поддержки</w:t>
            </w:r>
          </w:p>
        </w:tc>
        <w:tc>
          <w:tcPr>
            <w:tcW w:w="663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Наличие указанной информации (или Перечня</w:t>
            </w:r>
            <w:proofErr w:type="gramStart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на сайте в сети «Интернет»</w:t>
            </w:r>
          </w:p>
        </w:tc>
        <w:tc>
          <w:tcPr>
            <w:tcW w:w="292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376" w:type="pct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 xml:space="preserve">01.01.21 </w:t>
            </w: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01.01.26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gridSpan w:val="3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     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618" w:type="pct"/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управлению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муниципальным имуществом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администрации ОГО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F2C" w:rsidRPr="00E729B1" w:rsidTr="00496F2C">
        <w:trPr>
          <w:trHeight w:val="1188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96F2C" w:rsidRPr="007C6D66" w:rsidRDefault="007C6D66" w:rsidP="007C6D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8. </w:t>
            </w:r>
            <w:r w:rsidR="00496F2C"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разработку и утверждение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6F2C"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также на разработку и утверждение типовых проектов для целей их повторного применения при возведении (создании)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6F2C"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антенно-мачтовых сооружений (объектов) для услуг связи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96F2C" w:rsidRPr="00E729B1" w:rsidTr="007C6D66">
        <w:trPr>
          <w:trHeight w:val="3423"/>
          <w:jc w:val="center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1284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729B1">
              <w:rPr>
                <w:rFonts w:ascii="Times New Roman" w:hAnsi="Times New Roman" w:cs="Times New Roman"/>
                <w:bCs/>
              </w:rPr>
              <w:t>Разработка и утверждение типового административного регламента предоставления муниципальной услуги по выдаче разрешения на строительство для целей возведения антенно-мачтовых сооружений, являющихся особо опасными, технически сложными объектами связи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Доступность получения услуг, сокращение сроков получения разрешительной документации в области градостроительства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образований, в которых утвержден типовой административный регламент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01.01.21 (базовое 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01.01.26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2"/>
                <w:szCs w:val="24"/>
              </w:rPr>
              <w:t xml:space="preserve">2022-2023 годы (при условии утверждения типовых административных регламентов предоставления данной услуги органами исполнительной </w:t>
            </w:r>
            <w:proofErr w:type="gramEnd"/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4"/>
              </w:rPr>
              <w:t>власти)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 xml:space="preserve">Управление ЖКХ и </w:t>
            </w:r>
          </w:p>
          <w:p w:rsidR="00496F2C" w:rsidRPr="00E729B1" w:rsidRDefault="00496F2C" w:rsidP="00496F2C">
            <w:pPr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 xml:space="preserve">градостроительства </w:t>
            </w:r>
          </w:p>
          <w:p w:rsidR="00496F2C" w:rsidRPr="00E729B1" w:rsidRDefault="00496F2C" w:rsidP="00496F2C">
            <w:pPr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администрации ОГО</w:t>
            </w:r>
          </w:p>
          <w:p w:rsidR="00496F2C" w:rsidRPr="00E729B1" w:rsidRDefault="00496F2C" w:rsidP="00496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F2C" w:rsidRPr="00E729B1" w:rsidTr="007C6D66">
        <w:trPr>
          <w:trHeight w:val="361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96F2C" w:rsidRPr="00E729B1" w:rsidRDefault="00496F2C" w:rsidP="007C6D6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Системные мероприятия, направленные на реализацию положений Национального плана развития </w:t>
            </w:r>
            <w:r w:rsidR="00FC344A"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729B1">
              <w:rPr>
                <w:rFonts w:ascii="Times New Roman" w:hAnsi="Times New Roman" w:cs="Times New Roman"/>
                <w:b/>
                <w:sz w:val="28"/>
                <w:szCs w:val="28"/>
              </w:rPr>
              <w:t>конкуренции на 2021-2025 годы</w:t>
            </w:r>
            <w:r w:rsidR="007C6D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96F2C" w:rsidRPr="00E729B1" w:rsidTr="007C6D66">
        <w:trPr>
          <w:trHeight w:val="2011"/>
          <w:jc w:val="center"/>
        </w:trPr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lastRenderedPageBreak/>
              <w:t>9.1.</w:t>
            </w:r>
          </w:p>
        </w:tc>
        <w:tc>
          <w:tcPr>
            <w:tcW w:w="1284" w:type="pct"/>
            <w:tcBorders>
              <w:top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Анализ обращений предпринимателей в целях определения спроса/потребности в предоставлении мест под размещение нестационарных торговых объектов (НТО).</w:t>
            </w:r>
          </w:p>
          <w:p w:rsidR="00496F2C" w:rsidRPr="00E729B1" w:rsidRDefault="00496F2C" w:rsidP="00496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Подготовка предложений по актуализации схемы размещения НТО, ее утверждение</w:t>
            </w:r>
          </w:p>
          <w:p w:rsidR="00496F2C" w:rsidRPr="00E729B1" w:rsidRDefault="00496F2C" w:rsidP="00496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равного доступа всем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хозяйствующим субъектам,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повышение уровня конкуренции</w:t>
            </w: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Наличие схемы НТО</w:t>
            </w:r>
          </w:p>
        </w:tc>
        <w:tc>
          <w:tcPr>
            <w:tcW w:w="292" w:type="pct"/>
            <w:tcBorders>
              <w:top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01.01.21 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(базовое </w:t>
            </w:r>
            <w:proofErr w:type="gramEnd"/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значение)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01.01.23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01.01.24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01.01.25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 xml:space="preserve">    01.01.26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</w:tcBorders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9B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1">
              <w:rPr>
                <w:rFonts w:ascii="Times New Roman" w:hAnsi="Times New Roman" w:cs="Times New Roman"/>
                <w:sz w:val="24"/>
                <w:szCs w:val="24"/>
              </w:rPr>
              <w:t>постоянно (по мере необходимости)</w:t>
            </w:r>
          </w:p>
        </w:tc>
        <w:tc>
          <w:tcPr>
            <w:tcW w:w="618" w:type="pct"/>
            <w:tcBorders>
              <w:top w:val="single" w:sz="4" w:space="0" w:color="auto"/>
            </w:tcBorders>
            <w:shd w:val="clear" w:color="auto" w:fill="auto"/>
          </w:tcPr>
          <w:p w:rsidR="00496F2C" w:rsidRPr="00E729B1" w:rsidRDefault="00496F2C" w:rsidP="00496F2C">
            <w:pPr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Отдел</w:t>
            </w:r>
          </w:p>
          <w:p w:rsidR="00496F2C" w:rsidRPr="00E729B1" w:rsidRDefault="00496F2C" w:rsidP="00496F2C">
            <w:pPr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 xml:space="preserve"> экономики </w:t>
            </w:r>
          </w:p>
          <w:p w:rsidR="00496F2C" w:rsidRPr="00E729B1" w:rsidRDefault="00496F2C" w:rsidP="00496F2C">
            <w:pPr>
              <w:jc w:val="center"/>
              <w:rPr>
                <w:rFonts w:ascii="Times New Roman" w:hAnsi="Times New Roman" w:cs="Times New Roman"/>
              </w:rPr>
            </w:pPr>
            <w:r w:rsidRPr="00E729B1">
              <w:rPr>
                <w:rFonts w:ascii="Times New Roman" w:hAnsi="Times New Roman" w:cs="Times New Roman"/>
              </w:rPr>
              <w:t>администрации ОГО</w:t>
            </w:r>
          </w:p>
        </w:tc>
      </w:tr>
    </w:tbl>
    <w:p w:rsidR="00FD0C53" w:rsidRPr="00E729B1" w:rsidRDefault="00FD0C53" w:rsidP="003546E8">
      <w:pPr>
        <w:pStyle w:val="a5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0C53" w:rsidRPr="00E729B1" w:rsidSect="00496F2C">
      <w:pgSz w:w="16838" w:h="11906" w:orient="landscape"/>
      <w:pgMar w:top="1701" w:right="70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32E1A11"/>
    <w:multiLevelType w:val="hybridMultilevel"/>
    <w:tmpl w:val="CC8E1EC8"/>
    <w:lvl w:ilvl="0" w:tplc="7E5C16AA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">
    <w:nsid w:val="0670214B"/>
    <w:multiLevelType w:val="hybridMultilevel"/>
    <w:tmpl w:val="D38C1CC2"/>
    <w:lvl w:ilvl="0" w:tplc="A1E2C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347A8"/>
    <w:multiLevelType w:val="hybridMultilevel"/>
    <w:tmpl w:val="41A2441C"/>
    <w:lvl w:ilvl="0" w:tplc="4AE6D7B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44A1ECA"/>
    <w:multiLevelType w:val="hybridMultilevel"/>
    <w:tmpl w:val="F5704EB8"/>
    <w:lvl w:ilvl="0" w:tplc="07B05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36CA8"/>
    <w:multiLevelType w:val="hybridMultilevel"/>
    <w:tmpl w:val="D812DEF0"/>
    <w:lvl w:ilvl="0" w:tplc="C6B49A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2F3BB1"/>
    <w:multiLevelType w:val="hybridMultilevel"/>
    <w:tmpl w:val="F5704EB8"/>
    <w:lvl w:ilvl="0" w:tplc="07B05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41972"/>
    <w:multiLevelType w:val="hybridMultilevel"/>
    <w:tmpl w:val="F5704EB8"/>
    <w:lvl w:ilvl="0" w:tplc="07B05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0D3702"/>
    <w:multiLevelType w:val="hybridMultilevel"/>
    <w:tmpl w:val="F9026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656DE"/>
    <w:multiLevelType w:val="hybridMultilevel"/>
    <w:tmpl w:val="F5704EB8"/>
    <w:lvl w:ilvl="0" w:tplc="07B05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782F6F"/>
    <w:multiLevelType w:val="hybridMultilevel"/>
    <w:tmpl w:val="BF3E433A"/>
    <w:lvl w:ilvl="0" w:tplc="1F08D5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5526A5"/>
    <w:multiLevelType w:val="multilevel"/>
    <w:tmpl w:val="879023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8316E8"/>
    <w:multiLevelType w:val="hybridMultilevel"/>
    <w:tmpl w:val="12E66E00"/>
    <w:lvl w:ilvl="0" w:tplc="3DAC489C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F3711B0"/>
    <w:multiLevelType w:val="hybridMultilevel"/>
    <w:tmpl w:val="F62E0026"/>
    <w:lvl w:ilvl="0" w:tplc="D87C90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46EF8"/>
    <w:multiLevelType w:val="hybridMultilevel"/>
    <w:tmpl w:val="F62E0026"/>
    <w:lvl w:ilvl="0" w:tplc="D87C90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93D1D"/>
    <w:multiLevelType w:val="hybridMultilevel"/>
    <w:tmpl w:val="C3A6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058FB"/>
    <w:multiLevelType w:val="hybridMultilevel"/>
    <w:tmpl w:val="1ACC6AFE"/>
    <w:lvl w:ilvl="0" w:tplc="11761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8776C"/>
    <w:multiLevelType w:val="hybridMultilevel"/>
    <w:tmpl w:val="A08A68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138C"/>
    <w:multiLevelType w:val="multilevel"/>
    <w:tmpl w:val="41DC1B74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623742"/>
    <w:multiLevelType w:val="multilevel"/>
    <w:tmpl w:val="3ED6F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2750940"/>
    <w:multiLevelType w:val="multilevel"/>
    <w:tmpl w:val="0FA814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76724A"/>
    <w:multiLevelType w:val="hybridMultilevel"/>
    <w:tmpl w:val="6220E9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653CB"/>
    <w:multiLevelType w:val="hybridMultilevel"/>
    <w:tmpl w:val="5E4C2806"/>
    <w:lvl w:ilvl="0" w:tplc="1F6E4780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24">
    <w:nsid w:val="585D2FC3"/>
    <w:multiLevelType w:val="hybridMultilevel"/>
    <w:tmpl w:val="2D50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662D8"/>
    <w:multiLevelType w:val="multilevel"/>
    <w:tmpl w:val="6FF2F1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78160B"/>
    <w:multiLevelType w:val="multilevel"/>
    <w:tmpl w:val="EFF423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604F725E"/>
    <w:multiLevelType w:val="hybridMultilevel"/>
    <w:tmpl w:val="9EC4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A4748"/>
    <w:multiLevelType w:val="hybridMultilevel"/>
    <w:tmpl w:val="BC3A9F30"/>
    <w:lvl w:ilvl="0" w:tplc="865E2546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E60D82"/>
    <w:multiLevelType w:val="hybridMultilevel"/>
    <w:tmpl w:val="BA689ACE"/>
    <w:lvl w:ilvl="0" w:tplc="6762A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9330897"/>
    <w:multiLevelType w:val="multilevel"/>
    <w:tmpl w:val="95EC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A07A35"/>
    <w:multiLevelType w:val="hybridMultilevel"/>
    <w:tmpl w:val="32FC72B0"/>
    <w:lvl w:ilvl="0" w:tplc="F154CD6C">
      <w:start w:val="1"/>
      <w:numFmt w:val="decimal"/>
      <w:lvlText w:val="%1."/>
      <w:lvlJc w:val="left"/>
      <w:pPr>
        <w:ind w:left="60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161AE8"/>
    <w:multiLevelType w:val="hybridMultilevel"/>
    <w:tmpl w:val="A650BC56"/>
    <w:lvl w:ilvl="0" w:tplc="C2164F94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35D1B"/>
    <w:multiLevelType w:val="hybridMultilevel"/>
    <w:tmpl w:val="37980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694618"/>
    <w:multiLevelType w:val="hybridMultilevel"/>
    <w:tmpl w:val="F9026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06DB4"/>
    <w:multiLevelType w:val="multilevel"/>
    <w:tmpl w:val="6CC40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947A4A"/>
    <w:multiLevelType w:val="hybridMultilevel"/>
    <w:tmpl w:val="E3C0D708"/>
    <w:lvl w:ilvl="0" w:tplc="188891C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B025906"/>
    <w:multiLevelType w:val="hybridMultilevel"/>
    <w:tmpl w:val="97F899CA"/>
    <w:lvl w:ilvl="0" w:tplc="50EA72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32"/>
  </w:num>
  <w:num w:numId="3">
    <w:abstractNumId w:val="18"/>
  </w:num>
  <w:num w:numId="4">
    <w:abstractNumId w:val="2"/>
  </w:num>
  <w:num w:numId="5">
    <w:abstractNumId w:val="22"/>
  </w:num>
  <w:num w:numId="6">
    <w:abstractNumId w:val="24"/>
  </w:num>
  <w:num w:numId="7">
    <w:abstractNumId w:val="37"/>
  </w:num>
  <w:num w:numId="8">
    <w:abstractNumId w:val="17"/>
  </w:num>
  <w:num w:numId="9">
    <w:abstractNumId w:val="33"/>
  </w:num>
  <w:num w:numId="10">
    <w:abstractNumId w:val="11"/>
  </w:num>
  <w:num w:numId="11">
    <w:abstractNumId w:val="20"/>
  </w:num>
  <w:num w:numId="12">
    <w:abstractNumId w:val="36"/>
  </w:num>
  <w:num w:numId="13">
    <w:abstractNumId w:val="0"/>
  </w:num>
  <w:num w:numId="14">
    <w:abstractNumId w:val="1"/>
  </w:num>
  <w:num w:numId="15">
    <w:abstractNumId w:val="35"/>
  </w:num>
  <w:num w:numId="16">
    <w:abstractNumId w:val="21"/>
  </w:num>
  <w:num w:numId="17">
    <w:abstractNumId w:val="30"/>
  </w:num>
  <w:num w:numId="18">
    <w:abstractNumId w:val="19"/>
  </w:num>
  <w:num w:numId="19">
    <w:abstractNumId w:val="25"/>
  </w:num>
  <w:num w:numId="20">
    <w:abstractNumId w:val="12"/>
  </w:num>
  <w:num w:numId="21">
    <w:abstractNumId w:val="28"/>
  </w:num>
  <w:num w:numId="22">
    <w:abstractNumId w:val="23"/>
  </w:num>
  <w:num w:numId="23">
    <w:abstractNumId w:val="6"/>
  </w:num>
  <w:num w:numId="24">
    <w:abstractNumId w:val="13"/>
  </w:num>
  <w:num w:numId="25">
    <w:abstractNumId w:val="3"/>
  </w:num>
  <w:num w:numId="26">
    <w:abstractNumId w:val="7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4"/>
  </w:num>
  <w:num w:numId="30">
    <w:abstractNumId w:val="10"/>
  </w:num>
  <w:num w:numId="31">
    <w:abstractNumId w:val="5"/>
  </w:num>
  <w:num w:numId="32">
    <w:abstractNumId w:val="8"/>
  </w:num>
  <w:num w:numId="33">
    <w:abstractNumId w:val="34"/>
  </w:num>
  <w:num w:numId="34">
    <w:abstractNumId w:val="9"/>
  </w:num>
  <w:num w:numId="35">
    <w:abstractNumId w:val="27"/>
  </w:num>
  <w:num w:numId="36">
    <w:abstractNumId w:val="29"/>
  </w:num>
  <w:num w:numId="37">
    <w:abstractNumId w:val="1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82"/>
    <w:rsid w:val="00021957"/>
    <w:rsid w:val="000269D8"/>
    <w:rsid w:val="000305DA"/>
    <w:rsid w:val="00035402"/>
    <w:rsid w:val="00041175"/>
    <w:rsid w:val="00053B8E"/>
    <w:rsid w:val="0005692E"/>
    <w:rsid w:val="00062631"/>
    <w:rsid w:val="000730FA"/>
    <w:rsid w:val="000741E3"/>
    <w:rsid w:val="00082EC5"/>
    <w:rsid w:val="00087E49"/>
    <w:rsid w:val="00090100"/>
    <w:rsid w:val="00091D70"/>
    <w:rsid w:val="00092CFD"/>
    <w:rsid w:val="000B6642"/>
    <w:rsid w:val="000B7199"/>
    <w:rsid w:val="000C0539"/>
    <w:rsid w:val="000D2FD7"/>
    <w:rsid w:val="000D5A01"/>
    <w:rsid w:val="000F53BF"/>
    <w:rsid w:val="000F6B10"/>
    <w:rsid w:val="0010011C"/>
    <w:rsid w:val="00103D0D"/>
    <w:rsid w:val="001145C7"/>
    <w:rsid w:val="001152E9"/>
    <w:rsid w:val="00147239"/>
    <w:rsid w:val="00157F9B"/>
    <w:rsid w:val="00162A15"/>
    <w:rsid w:val="00163483"/>
    <w:rsid w:val="001666FB"/>
    <w:rsid w:val="00172D64"/>
    <w:rsid w:val="001754C4"/>
    <w:rsid w:val="0017553A"/>
    <w:rsid w:val="001806EB"/>
    <w:rsid w:val="001C195D"/>
    <w:rsid w:val="001C7ECD"/>
    <w:rsid w:val="001D7D76"/>
    <w:rsid w:val="001D7EC2"/>
    <w:rsid w:val="001E07CE"/>
    <w:rsid w:val="001E0A15"/>
    <w:rsid w:val="001E34E0"/>
    <w:rsid w:val="001E5D10"/>
    <w:rsid w:val="00203AF5"/>
    <w:rsid w:val="00213029"/>
    <w:rsid w:val="002241FC"/>
    <w:rsid w:val="00236481"/>
    <w:rsid w:val="00276CEE"/>
    <w:rsid w:val="0028164A"/>
    <w:rsid w:val="00297EFB"/>
    <w:rsid w:val="002B478A"/>
    <w:rsid w:val="002D3E28"/>
    <w:rsid w:val="002D6C41"/>
    <w:rsid w:val="002D7252"/>
    <w:rsid w:val="002E4968"/>
    <w:rsid w:val="002F3313"/>
    <w:rsid w:val="00300A47"/>
    <w:rsid w:val="0030136A"/>
    <w:rsid w:val="00306FC8"/>
    <w:rsid w:val="00312EE1"/>
    <w:rsid w:val="003134C1"/>
    <w:rsid w:val="00317ADC"/>
    <w:rsid w:val="00321216"/>
    <w:rsid w:val="00326548"/>
    <w:rsid w:val="00326BE9"/>
    <w:rsid w:val="00331A42"/>
    <w:rsid w:val="00340CC2"/>
    <w:rsid w:val="00347BDA"/>
    <w:rsid w:val="00347D10"/>
    <w:rsid w:val="003546E8"/>
    <w:rsid w:val="00364244"/>
    <w:rsid w:val="003672A7"/>
    <w:rsid w:val="00370D10"/>
    <w:rsid w:val="003716B1"/>
    <w:rsid w:val="00372DBE"/>
    <w:rsid w:val="003734B4"/>
    <w:rsid w:val="003745C2"/>
    <w:rsid w:val="0039496D"/>
    <w:rsid w:val="003A26D8"/>
    <w:rsid w:val="003B6C83"/>
    <w:rsid w:val="003C00BA"/>
    <w:rsid w:val="003C14DB"/>
    <w:rsid w:val="003C1BCD"/>
    <w:rsid w:val="003D2712"/>
    <w:rsid w:val="003D531F"/>
    <w:rsid w:val="00405058"/>
    <w:rsid w:val="00405207"/>
    <w:rsid w:val="00406C54"/>
    <w:rsid w:val="0041010C"/>
    <w:rsid w:val="0041126B"/>
    <w:rsid w:val="00412249"/>
    <w:rsid w:val="00413A74"/>
    <w:rsid w:val="00416DE2"/>
    <w:rsid w:val="004200A9"/>
    <w:rsid w:val="00423F44"/>
    <w:rsid w:val="00425B2A"/>
    <w:rsid w:val="00426F78"/>
    <w:rsid w:val="0043022F"/>
    <w:rsid w:val="00434B9B"/>
    <w:rsid w:val="00435EC1"/>
    <w:rsid w:val="0044029A"/>
    <w:rsid w:val="0044233F"/>
    <w:rsid w:val="00442700"/>
    <w:rsid w:val="00465491"/>
    <w:rsid w:val="00475F4D"/>
    <w:rsid w:val="0048239F"/>
    <w:rsid w:val="00496F2C"/>
    <w:rsid w:val="004B1CE7"/>
    <w:rsid w:val="004C485B"/>
    <w:rsid w:val="004C6533"/>
    <w:rsid w:val="004C6E46"/>
    <w:rsid w:val="004C707C"/>
    <w:rsid w:val="004D444C"/>
    <w:rsid w:val="004D59A2"/>
    <w:rsid w:val="004D681E"/>
    <w:rsid w:val="004E782B"/>
    <w:rsid w:val="005030A3"/>
    <w:rsid w:val="005038F2"/>
    <w:rsid w:val="00506904"/>
    <w:rsid w:val="0051483D"/>
    <w:rsid w:val="00521ADC"/>
    <w:rsid w:val="00523CF7"/>
    <w:rsid w:val="00571A38"/>
    <w:rsid w:val="00571A63"/>
    <w:rsid w:val="005771A6"/>
    <w:rsid w:val="00577837"/>
    <w:rsid w:val="00577DBA"/>
    <w:rsid w:val="00580CD3"/>
    <w:rsid w:val="0058219E"/>
    <w:rsid w:val="00584729"/>
    <w:rsid w:val="00590434"/>
    <w:rsid w:val="0059612B"/>
    <w:rsid w:val="005A4301"/>
    <w:rsid w:val="005B2F90"/>
    <w:rsid w:val="005B69A1"/>
    <w:rsid w:val="005B6E59"/>
    <w:rsid w:val="005B7212"/>
    <w:rsid w:val="005C7424"/>
    <w:rsid w:val="005D648E"/>
    <w:rsid w:val="005E2C87"/>
    <w:rsid w:val="005E3DC4"/>
    <w:rsid w:val="005F24AF"/>
    <w:rsid w:val="005F42A4"/>
    <w:rsid w:val="005F444D"/>
    <w:rsid w:val="005F4CB6"/>
    <w:rsid w:val="00600AB7"/>
    <w:rsid w:val="006105F9"/>
    <w:rsid w:val="006157E7"/>
    <w:rsid w:val="00617EEA"/>
    <w:rsid w:val="006279DF"/>
    <w:rsid w:val="0064149B"/>
    <w:rsid w:val="006505E8"/>
    <w:rsid w:val="00653648"/>
    <w:rsid w:val="00660198"/>
    <w:rsid w:val="00663506"/>
    <w:rsid w:val="0067648C"/>
    <w:rsid w:val="00680730"/>
    <w:rsid w:val="00684353"/>
    <w:rsid w:val="006852CC"/>
    <w:rsid w:val="006900E1"/>
    <w:rsid w:val="006939D7"/>
    <w:rsid w:val="006A0EDC"/>
    <w:rsid w:val="006B1B6D"/>
    <w:rsid w:val="006B3FA6"/>
    <w:rsid w:val="006B73CE"/>
    <w:rsid w:val="006E4E1B"/>
    <w:rsid w:val="006F2EA5"/>
    <w:rsid w:val="00704BC1"/>
    <w:rsid w:val="00710A87"/>
    <w:rsid w:val="00710B3A"/>
    <w:rsid w:val="0072496E"/>
    <w:rsid w:val="0073078C"/>
    <w:rsid w:val="00740DCF"/>
    <w:rsid w:val="00744FA8"/>
    <w:rsid w:val="0075280F"/>
    <w:rsid w:val="00763926"/>
    <w:rsid w:val="007643C5"/>
    <w:rsid w:val="00777900"/>
    <w:rsid w:val="0079490B"/>
    <w:rsid w:val="007A004A"/>
    <w:rsid w:val="007A4EDD"/>
    <w:rsid w:val="007B3436"/>
    <w:rsid w:val="007B3C87"/>
    <w:rsid w:val="007C06D7"/>
    <w:rsid w:val="007C42AA"/>
    <w:rsid w:val="007C4A35"/>
    <w:rsid w:val="007C6D66"/>
    <w:rsid w:val="007E025E"/>
    <w:rsid w:val="007E34F8"/>
    <w:rsid w:val="007E6039"/>
    <w:rsid w:val="007F217F"/>
    <w:rsid w:val="007F2931"/>
    <w:rsid w:val="007F3BE0"/>
    <w:rsid w:val="007F5482"/>
    <w:rsid w:val="00804C4B"/>
    <w:rsid w:val="008331C9"/>
    <w:rsid w:val="00833E33"/>
    <w:rsid w:val="008349BC"/>
    <w:rsid w:val="008364F2"/>
    <w:rsid w:val="00842340"/>
    <w:rsid w:val="00844CA1"/>
    <w:rsid w:val="008514D5"/>
    <w:rsid w:val="00862C58"/>
    <w:rsid w:val="00870A5C"/>
    <w:rsid w:val="008775D0"/>
    <w:rsid w:val="00883436"/>
    <w:rsid w:val="0088475D"/>
    <w:rsid w:val="00885779"/>
    <w:rsid w:val="00890BE6"/>
    <w:rsid w:val="00895E29"/>
    <w:rsid w:val="008B2700"/>
    <w:rsid w:val="008B78F8"/>
    <w:rsid w:val="008C00FF"/>
    <w:rsid w:val="008C1F67"/>
    <w:rsid w:val="008D14F3"/>
    <w:rsid w:val="008D4B08"/>
    <w:rsid w:val="008D7FB9"/>
    <w:rsid w:val="008E2BD3"/>
    <w:rsid w:val="008E4AE1"/>
    <w:rsid w:val="008F3470"/>
    <w:rsid w:val="009140A7"/>
    <w:rsid w:val="00927F39"/>
    <w:rsid w:val="00943F88"/>
    <w:rsid w:val="0095389E"/>
    <w:rsid w:val="00987802"/>
    <w:rsid w:val="009924D4"/>
    <w:rsid w:val="009950AC"/>
    <w:rsid w:val="009A1B18"/>
    <w:rsid w:val="009C0906"/>
    <w:rsid w:val="009D00CC"/>
    <w:rsid w:val="009D6B21"/>
    <w:rsid w:val="009E3188"/>
    <w:rsid w:val="009E45D2"/>
    <w:rsid w:val="009F05A3"/>
    <w:rsid w:val="009F3933"/>
    <w:rsid w:val="009F728F"/>
    <w:rsid w:val="00A053FA"/>
    <w:rsid w:val="00A063BE"/>
    <w:rsid w:val="00A10111"/>
    <w:rsid w:val="00A14B61"/>
    <w:rsid w:val="00A33BB4"/>
    <w:rsid w:val="00A47AAE"/>
    <w:rsid w:val="00A47BF6"/>
    <w:rsid w:val="00A56B25"/>
    <w:rsid w:val="00A77160"/>
    <w:rsid w:val="00A858C5"/>
    <w:rsid w:val="00A95C83"/>
    <w:rsid w:val="00AC0522"/>
    <w:rsid w:val="00AE2178"/>
    <w:rsid w:val="00B04D6F"/>
    <w:rsid w:val="00B06F44"/>
    <w:rsid w:val="00B22F85"/>
    <w:rsid w:val="00B234BA"/>
    <w:rsid w:val="00B26565"/>
    <w:rsid w:val="00B277A6"/>
    <w:rsid w:val="00B3324A"/>
    <w:rsid w:val="00B43133"/>
    <w:rsid w:val="00B4404A"/>
    <w:rsid w:val="00B47739"/>
    <w:rsid w:val="00B661DD"/>
    <w:rsid w:val="00B704C2"/>
    <w:rsid w:val="00B70AA5"/>
    <w:rsid w:val="00B71AF2"/>
    <w:rsid w:val="00B725E3"/>
    <w:rsid w:val="00B75AFD"/>
    <w:rsid w:val="00B837D1"/>
    <w:rsid w:val="00B91177"/>
    <w:rsid w:val="00B927F9"/>
    <w:rsid w:val="00B92A1F"/>
    <w:rsid w:val="00BA0F25"/>
    <w:rsid w:val="00BA437A"/>
    <w:rsid w:val="00BA4A8A"/>
    <w:rsid w:val="00BA6F79"/>
    <w:rsid w:val="00BB4623"/>
    <w:rsid w:val="00BB4791"/>
    <w:rsid w:val="00BC4DE2"/>
    <w:rsid w:val="00BD0675"/>
    <w:rsid w:val="00BD0FC2"/>
    <w:rsid w:val="00BD166C"/>
    <w:rsid w:val="00BD3B99"/>
    <w:rsid w:val="00BD78B7"/>
    <w:rsid w:val="00BD7D07"/>
    <w:rsid w:val="00BE10CC"/>
    <w:rsid w:val="00BE1843"/>
    <w:rsid w:val="00BF1DFF"/>
    <w:rsid w:val="00BF2A85"/>
    <w:rsid w:val="00C105A7"/>
    <w:rsid w:val="00C16932"/>
    <w:rsid w:val="00C2087E"/>
    <w:rsid w:val="00C25681"/>
    <w:rsid w:val="00C278EB"/>
    <w:rsid w:val="00C32FCD"/>
    <w:rsid w:val="00C37EC9"/>
    <w:rsid w:val="00C52A4E"/>
    <w:rsid w:val="00C53F0C"/>
    <w:rsid w:val="00C5675B"/>
    <w:rsid w:val="00C653B5"/>
    <w:rsid w:val="00C7089E"/>
    <w:rsid w:val="00C761DB"/>
    <w:rsid w:val="00C83154"/>
    <w:rsid w:val="00C83BB2"/>
    <w:rsid w:val="00C94D9B"/>
    <w:rsid w:val="00C966D1"/>
    <w:rsid w:val="00CA04D2"/>
    <w:rsid w:val="00CA0F56"/>
    <w:rsid w:val="00CC0CBC"/>
    <w:rsid w:val="00CD08CE"/>
    <w:rsid w:val="00CF5481"/>
    <w:rsid w:val="00D00F3E"/>
    <w:rsid w:val="00D0125E"/>
    <w:rsid w:val="00D044B3"/>
    <w:rsid w:val="00D0660F"/>
    <w:rsid w:val="00D16AF8"/>
    <w:rsid w:val="00D172A4"/>
    <w:rsid w:val="00D3347B"/>
    <w:rsid w:val="00D3613C"/>
    <w:rsid w:val="00D44BE6"/>
    <w:rsid w:val="00D53FBF"/>
    <w:rsid w:val="00D54F59"/>
    <w:rsid w:val="00D64493"/>
    <w:rsid w:val="00D738FB"/>
    <w:rsid w:val="00D86ECC"/>
    <w:rsid w:val="00D8771C"/>
    <w:rsid w:val="00D93EBD"/>
    <w:rsid w:val="00DA2D7C"/>
    <w:rsid w:val="00DB14B4"/>
    <w:rsid w:val="00DB7A62"/>
    <w:rsid w:val="00DC5478"/>
    <w:rsid w:val="00DD6C1A"/>
    <w:rsid w:val="00DE0584"/>
    <w:rsid w:val="00DE29EF"/>
    <w:rsid w:val="00DE4C1E"/>
    <w:rsid w:val="00DE4E78"/>
    <w:rsid w:val="00DF0B09"/>
    <w:rsid w:val="00E0513D"/>
    <w:rsid w:val="00E06997"/>
    <w:rsid w:val="00E137B7"/>
    <w:rsid w:val="00E23785"/>
    <w:rsid w:val="00E257E8"/>
    <w:rsid w:val="00E3404E"/>
    <w:rsid w:val="00E56F1D"/>
    <w:rsid w:val="00E63F95"/>
    <w:rsid w:val="00E6525A"/>
    <w:rsid w:val="00E7134C"/>
    <w:rsid w:val="00E729B1"/>
    <w:rsid w:val="00E77955"/>
    <w:rsid w:val="00E86CE9"/>
    <w:rsid w:val="00E900EA"/>
    <w:rsid w:val="00E90DE3"/>
    <w:rsid w:val="00E926EF"/>
    <w:rsid w:val="00E972B7"/>
    <w:rsid w:val="00EC03E8"/>
    <w:rsid w:val="00ED2C44"/>
    <w:rsid w:val="00ED447F"/>
    <w:rsid w:val="00F003A5"/>
    <w:rsid w:val="00F006B8"/>
    <w:rsid w:val="00F05D1A"/>
    <w:rsid w:val="00F116DC"/>
    <w:rsid w:val="00F1262D"/>
    <w:rsid w:val="00F17DCC"/>
    <w:rsid w:val="00F207D5"/>
    <w:rsid w:val="00F22956"/>
    <w:rsid w:val="00F25086"/>
    <w:rsid w:val="00F31B8F"/>
    <w:rsid w:val="00F34F02"/>
    <w:rsid w:val="00F4582C"/>
    <w:rsid w:val="00F67575"/>
    <w:rsid w:val="00F7091C"/>
    <w:rsid w:val="00F70DB3"/>
    <w:rsid w:val="00F862C0"/>
    <w:rsid w:val="00F863D6"/>
    <w:rsid w:val="00F93480"/>
    <w:rsid w:val="00F936AA"/>
    <w:rsid w:val="00F93B58"/>
    <w:rsid w:val="00FA1F61"/>
    <w:rsid w:val="00FA3627"/>
    <w:rsid w:val="00FA4500"/>
    <w:rsid w:val="00FA4915"/>
    <w:rsid w:val="00FB45F3"/>
    <w:rsid w:val="00FB5C8F"/>
    <w:rsid w:val="00FC1152"/>
    <w:rsid w:val="00FC344A"/>
    <w:rsid w:val="00FC3938"/>
    <w:rsid w:val="00FD0C53"/>
    <w:rsid w:val="00FD6010"/>
    <w:rsid w:val="00FE05F5"/>
    <w:rsid w:val="00FE54DB"/>
    <w:rsid w:val="00FE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09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483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577837"/>
    <w:pPr>
      <w:ind w:left="720"/>
      <w:contextualSpacing/>
    </w:pPr>
  </w:style>
  <w:style w:type="paragraph" w:customStyle="1" w:styleId="ConsPlusNonformat">
    <w:name w:val="ConsPlusNonformat"/>
    <w:uiPriority w:val="99"/>
    <w:rsid w:val="003D5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 Знак1"/>
    <w:basedOn w:val="a"/>
    <w:rsid w:val="00B06F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6">
    <w:name w:val="Абзац списка Знак"/>
    <w:link w:val="a5"/>
    <w:uiPriority w:val="34"/>
    <w:locked/>
    <w:rsid w:val="00BA4A8A"/>
  </w:style>
  <w:style w:type="paragraph" w:styleId="a7">
    <w:name w:val="Normal (Web)"/>
    <w:basedOn w:val="a"/>
    <w:semiHidden/>
    <w:unhideWhenUsed/>
    <w:rsid w:val="00BA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3949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3949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900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59"/>
    <w:rsid w:val="00E9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писок 1"/>
    <w:basedOn w:val="a"/>
    <w:rsid w:val="00C653B5"/>
    <w:pPr>
      <w:spacing w:before="120" w:after="120" w:line="240" w:lineRule="auto"/>
      <w:ind w:left="360" w:hanging="3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C653B5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FA1F61"/>
    <w:rPr>
      <w:color w:val="0000FF"/>
      <w:u w:val="single"/>
    </w:rPr>
  </w:style>
  <w:style w:type="paragraph" w:customStyle="1" w:styleId="ConsPlusTitle">
    <w:name w:val="ConsPlusTitle"/>
    <w:rsid w:val="008349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F7091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4">
    <w:name w:val="Знак Знак4"/>
    <w:basedOn w:val="a"/>
    <w:rsid w:val="00F709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header"/>
    <w:basedOn w:val="a"/>
    <w:link w:val="ae"/>
    <w:rsid w:val="00F7091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rsid w:val="00F7091C"/>
    <w:rPr>
      <w:rFonts w:ascii="Calibri" w:eastAsia="Calibri" w:hAnsi="Calibri" w:cs="Times New Roman"/>
    </w:rPr>
  </w:style>
  <w:style w:type="character" w:styleId="af">
    <w:name w:val="page number"/>
    <w:basedOn w:val="a0"/>
    <w:rsid w:val="00F7091C"/>
  </w:style>
  <w:style w:type="paragraph" w:customStyle="1" w:styleId="ConsPlusNormal">
    <w:name w:val="ConsPlusNormal"/>
    <w:rsid w:val="00F709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F7091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F7091C"/>
    <w:rPr>
      <w:rFonts w:ascii="Calibri" w:eastAsia="Calibri" w:hAnsi="Calibri" w:cs="Times New Roman"/>
      <w:lang w:val="x-none"/>
    </w:rPr>
  </w:style>
  <w:style w:type="paragraph" w:customStyle="1" w:styleId="ConsTitle">
    <w:name w:val="ConsTitle"/>
    <w:rsid w:val="00F709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F709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F709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Nonformat">
    <w:name w:val="ConsNonformat"/>
    <w:rsid w:val="00F709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709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link w:val="2"/>
    <w:rsid w:val="00F7091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4"/>
    <w:rsid w:val="00F7091C"/>
    <w:pPr>
      <w:shd w:val="clear" w:color="auto" w:fill="FFFFFF"/>
      <w:spacing w:before="240" w:after="120" w:line="0" w:lineRule="atLeast"/>
    </w:pPr>
    <w:rPr>
      <w:rFonts w:ascii="Times New Roman" w:eastAsia="Times New Roman" w:hAnsi="Times New Roman"/>
      <w:sz w:val="27"/>
      <w:szCs w:val="27"/>
    </w:rPr>
  </w:style>
  <w:style w:type="character" w:customStyle="1" w:styleId="3">
    <w:name w:val="Основной текст (3)_"/>
    <w:link w:val="30"/>
    <w:rsid w:val="00F7091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5">
    <w:name w:val="Подпись к картинке_"/>
    <w:link w:val="af6"/>
    <w:rsid w:val="00F7091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rsid w:val="00F70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9pt0pt">
    <w:name w:val="Основной текст + 9 pt;Полужирный;Интервал 0 pt"/>
    <w:rsid w:val="00F70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rsid w:val="00F7091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paragraph" w:customStyle="1" w:styleId="30">
    <w:name w:val="Основной текст (3)"/>
    <w:basedOn w:val="a"/>
    <w:link w:val="3"/>
    <w:rsid w:val="00F7091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af6">
    <w:name w:val="Подпись к картинке"/>
    <w:basedOn w:val="a"/>
    <w:link w:val="af5"/>
    <w:rsid w:val="00F7091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3">
    <w:name w:val="Основной текст1"/>
    <w:basedOn w:val="a"/>
    <w:rsid w:val="00F7091C"/>
    <w:pPr>
      <w:shd w:val="clear" w:color="auto" w:fill="FFFFFF"/>
      <w:spacing w:before="240" w:after="600" w:line="317" w:lineRule="exac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paragraph" w:customStyle="1" w:styleId="40">
    <w:name w:val="Основной текст4"/>
    <w:basedOn w:val="a"/>
    <w:rsid w:val="00F7091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paragraph" w:styleId="af7">
    <w:name w:val="Body Text"/>
    <w:basedOn w:val="a"/>
    <w:link w:val="af8"/>
    <w:rsid w:val="00F709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F7091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pt">
    <w:name w:val="Основной текст + Интервал 1 pt"/>
    <w:rsid w:val="00F7091C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af9">
    <w:name w:val="Внимание: криминал!!"/>
    <w:basedOn w:val="a"/>
    <w:next w:val="a"/>
    <w:uiPriority w:val="99"/>
    <w:rsid w:val="00F7091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character" w:customStyle="1" w:styleId="41">
    <w:name w:val="Основной текст (4)_"/>
    <w:link w:val="42"/>
    <w:rsid w:val="00F7091C"/>
    <w:rPr>
      <w:rFonts w:ascii="Times New Roman" w:eastAsia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7091C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20">
    <w:name w:val="Заголовок №2_"/>
    <w:link w:val="21"/>
    <w:rsid w:val="00F7091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F7091C"/>
    <w:pPr>
      <w:shd w:val="clear" w:color="auto" w:fill="FFFFFF"/>
      <w:spacing w:before="240" w:after="240" w:line="288" w:lineRule="exact"/>
      <w:ind w:hanging="860"/>
      <w:jc w:val="center"/>
      <w:outlineLvl w:val="1"/>
    </w:pPr>
    <w:rPr>
      <w:rFonts w:ascii="Times New Roman" w:eastAsia="Times New Roman" w:hAnsi="Times New Roman"/>
      <w:sz w:val="23"/>
      <w:szCs w:val="23"/>
    </w:rPr>
  </w:style>
  <w:style w:type="character" w:styleId="afa">
    <w:name w:val="Intense Emphasis"/>
    <w:basedOn w:val="a0"/>
    <w:uiPriority w:val="21"/>
    <w:qFormat/>
    <w:rsid w:val="00496F2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09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483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577837"/>
    <w:pPr>
      <w:ind w:left="720"/>
      <w:contextualSpacing/>
    </w:pPr>
  </w:style>
  <w:style w:type="paragraph" w:customStyle="1" w:styleId="ConsPlusNonformat">
    <w:name w:val="ConsPlusNonformat"/>
    <w:uiPriority w:val="99"/>
    <w:rsid w:val="003D5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 Знак1"/>
    <w:basedOn w:val="a"/>
    <w:rsid w:val="00B06F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6">
    <w:name w:val="Абзац списка Знак"/>
    <w:link w:val="a5"/>
    <w:uiPriority w:val="34"/>
    <w:locked/>
    <w:rsid w:val="00BA4A8A"/>
  </w:style>
  <w:style w:type="paragraph" w:styleId="a7">
    <w:name w:val="Normal (Web)"/>
    <w:basedOn w:val="a"/>
    <w:semiHidden/>
    <w:unhideWhenUsed/>
    <w:rsid w:val="00BA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3949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3949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900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59"/>
    <w:rsid w:val="00E9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писок 1"/>
    <w:basedOn w:val="a"/>
    <w:rsid w:val="00C653B5"/>
    <w:pPr>
      <w:spacing w:before="120" w:after="120" w:line="240" w:lineRule="auto"/>
      <w:ind w:left="360" w:hanging="3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C653B5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FA1F61"/>
    <w:rPr>
      <w:color w:val="0000FF"/>
      <w:u w:val="single"/>
    </w:rPr>
  </w:style>
  <w:style w:type="paragraph" w:customStyle="1" w:styleId="ConsPlusTitle">
    <w:name w:val="ConsPlusTitle"/>
    <w:rsid w:val="008349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F7091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4">
    <w:name w:val="Знак Знак4"/>
    <w:basedOn w:val="a"/>
    <w:rsid w:val="00F709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header"/>
    <w:basedOn w:val="a"/>
    <w:link w:val="ae"/>
    <w:rsid w:val="00F7091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rsid w:val="00F7091C"/>
    <w:rPr>
      <w:rFonts w:ascii="Calibri" w:eastAsia="Calibri" w:hAnsi="Calibri" w:cs="Times New Roman"/>
    </w:rPr>
  </w:style>
  <w:style w:type="character" w:styleId="af">
    <w:name w:val="page number"/>
    <w:basedOn w:val="a0"/>
    <w:rsid w:val="00F7091C"/>
  </w:style>
  <w:style w:type="paragraph" w:customStyle="1" w:styleId="ConsPlusNormal">
    <w:name w:val="ConsPlusNormal"/>
    <w:rsid w:val="00F709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F7091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F7091C"/>
    <w:rPr>
      <w:rFonts w:ascii="Calibri" w:eastAsia="Calibri" w:hAnsi="Calibri" w:cs="Times New Roman"/>
      <w:lang w:val="x-none"/>
    </w:rPr>
  </w:style>
  <w:style w:type="paragraph" w:customStyle="1" w:styleId="ConsTitle">
    <w:name w:val="ConsTitle"/>
    <w:rsid w:val="00F709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F709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F709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Nonformat">
    <w:name w:val="ConsNonformat"/>
    <w:rsid w:val="00F709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709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link w:val="2"/>
    <w:rsid w:val="00F7091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4"/>
    <w:rsid w:val="00F7091C"/>
    <w:pPr>
      <w:shd w:val="clear" w:color="auto" w:fill="FFFFFF"/>
      <w:spacing w:before="240" w:after="120" w:line="0" w:lineRule="atLeast"/>
    </w:pPr>
    <w:rPr>
      <w:rFonts w:ascii="Times New Roman" w:eastAsia="Times New Roman" w:hAnsi="Times New Roman"/>
      <w:sz w:val="27"/>
      <w:szCs w:val="27"/>
    </w:rPr>
  </w:style>
  <w:style w:type="character" w:customStyle="1" w:styleId="3">
    <w:name w:val="Основной текст (3)_"/>
    <w:link w:val="30"/>
    <w:rsid w:val="00F7091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5">
    <w:name w:val="Подпись к картинке_"/>
    <w:link w:val="af6"/>
    <w:rsid w:val="00F7091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rsid w:val="00F70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9pt0pt">
    <w:name w:val="Основной текст + 9 pt;Полужирный;Интервал 0 pt"/>
    <w:rsid w:val="00F70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rsid w:val="00F7091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paragraph" w:customStyle="1" w:styleId="30">
    <w:name w:val="Основной текст (3)"/>
    <w:basedOn w:val="a"/>
    <w:link w:val="3"/>
    <w:rsid w:val="00F7091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af6">
    <w:name w:val="Подпись к картинке"/>
    <w:basedOn w:val="a"/>
    <w:link w:val="af5"/>
    <w:rsid w:val="00F7091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3">
    <w:name w:val="Основной текст1"/>
    <w:basedOn w:val="a"/>
    <w:rsid w:val="00F7091C"/>
    <w:pPr>
      <w:shd w:val="clear" w:color="auto" w:fill="FFFFFF"/>
      <w:spacing w:before="240" w:after="600" w:line="317" w:lineRule="exac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paragraph" w:customStyle="1" w:styleId="40">
    <w:name w:val="Основной текст4"/>
    <w:basedOn w:val="a"/>
    <w:rsid w:val="00F7091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paragraph" w:styleId="af7">
    <w:name w:val="Body Text"/>
    <w:basedOn w:val="a"/>
    <w:link w:val="af8"/>
    <w:rsid w:val="00F709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F7091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pt">
    <w:name w:val="Основной текст + Интервал 1 pt"/>
    <w:rsid w:val="00F7091C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af9">
    <w:name w:val="Внимание: криминал!!"/>
    <w:basedOn w:val="a"/>
    <w:next w:val="a"/>
    <w:uiPriority w:val="99"/>
    <w:rsid w:val="00F7091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character" w:customStyle="1" w:styleId="41">
    <w:name w:val="Основной текст (4)_"/>
    <w:link w:val="42"/>
    <w:rsid w:val="00F7091C"/>
    <w:rPr>
      <w:rFonts w:ascii="Times New Roman" w:eastAsia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7091C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20">
    <w:name w:val="Заголовок №2_"/>
    <w:link w:val="21"/>
    <w:rsid w:val="00F7091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F7091C"/>
    <w:pPr>
      <w:shd w:val="clear" w:color="auto" w:fill="FFFFFF"/>
      <w:spacing w:before="240" w:after="240" w:line="288" w:lineRule="exact"/>
      <w:ind w:hanging="860"/>
      <w:jc w:val="center"/>
      <w:outlineLvl w:val="1"/>
    </w:pPr>
    <w:rPr>
      <w:rFonts w:ascii="Times New Roman" w:eastAsia="Times New Roman" w:hAnsi="Times New Roman"/>
      <w:sz w:val="23"/>
      <w:szCs w:val="23"/>
    </w:rPr>
  </w:style>
  <w:style w:type="character" w:styleId="afa">
    <w:name w:val="Intense Emphasis"/>
    <w:basedOn w:val="a0"/>
    <w:uiPriority w:val="21"/>
    <w:qFormat/>
    <w:rsid w:val="00496F2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B304-EEB7-4E17-9285-AE77835A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20</Pages>
  <Words>5375</Words>
  <Characters>30640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посёлок Омсукчан</Company>
  <LinksUpToDate>false</LinksUpToDate>
  <CharactersWithSpaces>35944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Иноземцева</dc:creator>
  <cp:lastModifiedBy>Ольга Савлохова</cp:lastModifiedBy>
  <cp:revision>36</cp:revision>
  <cp:lastPrinted>2022-04-17T23:40:00Z</cp:lastPrinted>
  <dcterms:created xsi:type="dcterms:W3CDTF">2020-09-02T11:19:00Z</dcterms:created>
  <dcterms:modified xsi:type="dcterms:W3CDTF">2023-01-31T05:51:00Z</dcterms:modified>
</cp:coreProperties>
</file>