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tbl>
      <w:tblPr>
        <w:tblW w:w="971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50"/>
        <w:gridCol w:w="824"/>
        <w:gridCol w:w="284"/>
        <w:gridCol w:w="142"/>
        <w:gridCol w:w="285"/>
        <w:gridCol w:w="426"/>
        <w:gridCol w:w="143"/>
        <w:gridCol w:w="284"/>
        <w:gridCol w:w="142"/>
        <w:gridCol w:w="285"/>
        <w:gridCol w:w="142"/>
        <w:gridCol w:w="711"/>
        <w:gridCol w:w="142"/>
        <w:gridCol w:w="13"/>
        <w:gridCol w:w="272"/>
        <w:gridCol w:w="284"/>
        <w:gridCol w:w="142"/>
        <w:gridCol w:w="143"/>
        <w:gridCol w:w="142"/>
        <w:gridCol w:w="284"/>
        <w:gridCol w:w="142"/>
        <w:gridCol w:w="143"/>
        <w:gridCol w:w="426"/>
        <w:gridCol w:w="143"/>
        <w:gridCol w:w="142"/>
        <w:gridCol w:w="142"/>
        <w:gridCol w:w="569"/>
        <w:gridCol w:w="427"/>
        <w:gridCol w:w="284"/>
        <w:gridCol w:w="1849"/>
        <w:gridCol w:w="22"/>
        <w:gridCol w:w="28"/>
        <w:gridCol w:w="112"/>
      </w:tblGrid>
      <w:tr w:rsidR="006E2A99" w:rsidRPr="00BF1F4D" w:rsidTr="00BF1F4D">
        <w:trPr>
          <w:trHeight w:hRule="exact" w:val="839"/>
        </w:trPr>
        <w:tc>
          <w:tcPr>
            <w:tcW w:w="971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5209DE" w:rsidRDefault="00BF1F4D" w:rsidP="00D3409B">
            <w:pPr>
              <w:spacing w:line="192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З</w:t>
            </w:r>
            <w:r w:rsidR="006E2A99" w:rsidRPr="00672869">
              <w:rPr>
                <w:b/>
                <w:bCs/>
                <w:color w:val="000000"/>
                <w:lang w:val="ru-RU"/>
              </w:rPr>
              <w:t xml:space="preserve">АЯВКА НА УЧАСТИЕ </w:t>
            </w:r>
            <w:r w:rsidR="006E2A99" w:rsidRPr="00896BD7">
              <w:rPr>
                <w:b/>
                <w:lang w:val="ru-RU"/>
              </w:rPr>
              <w:t>В ПРОДАЖЕ ПОСРЕДСТВОМ ПУБЛИЧНОГО</w:t>
            </w:r>
            <w:r w:rsidR="006E2A99">
              <w:rPr>
                <w:b/>
                <w:lang w:val="ru-RU"/>
              </w:rPr>
              <w:t xml:space="preserve"> ПРЕДЛОЖЕНИЯ В ЭЛЕКТРОННОЙ ФОРМЕ</w:t>
            </w:r>
          </w:p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6E2A99" w:rsidRPr="00BF1F4D" w:rsidTr="00BF1F4D">
        <w:trPr>
          <w:trHeight w:hRule="exact" w:val="140"/>
        </w:trPr>
        <w:tc>
          <w:tcPr>
            <w:tcW w:w="971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RPr="00BF1F4D" w:rsidTr="00BF1F4D">
        <w:trPr>
          <w:trHeight w:hRule="exact" w:val="280"/>
        </w:trPr>
        <w:tc>
          <w:tcPr>
            <w:tcW w:w="9711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9B6AEF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9B6AEF">
              <w:rPr>
                <w:b/>
                <w:sz w:val="20"/>
                <w:szCs w:val="18"/>
                <w:lang w:val="ru-RU"/>
              </w:rPr>
              <w:t>Комитет по управлению муниципальным имуществом администрации Омсукчанского городского округа</w:t>
            </w:r>
          </w:p>
        </w:tc>
      </w:tr>
      <w:tr w:rsidR="006E2A99" w:rsidTr="00BF1F4D">
        <w:trPr>
          <w:trHeight w:hRule="exact" w:val="280"/>
        </w:trPr>
        <w:tc>
          <w:tcPr>
            <w:tcW w:w="971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Организатора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6E2A99" w:rsidTr="00BF1F4D">
        <w:trPr>
          <w:trHeight w:hRule="exact" w:val="280"/>
        </w:trPr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Претендент</w:t>
            </w:r>
            <w:proofErr w:type="spellEnd"/>
          </w:p>
        </w:tc>
        <w:tc>
          <w:tcPr>
            <w:tcW w:w="8269" w:type="dxa"/>
            <w:gridSpan w:val="2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E2A99" w:rsidRPr="00BF1F4D" w:rsidTr="00BF1F4D">
        <w:trPr>
          <w:trHeight w:hRule="exact" w:val="420"/>
        </w:trPr>
        <w:tc>
          <w:tcPr>
            <w:tcW w:w="971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72869">
              <w:rPr>
                <w:color w:val="000000"/>
                <w:sz w:val="18"/>
                <w:szCs w:val="18"/>
                <w:lang w:val="ru-RU"/>
              </w:rPr>
              <w:t>(Ф.И.О. для физического лица или ИП, наименование для юридического лица с указанием организационно-правовой формы)</w:t>
            </w:r>
          </w:p>
        </w:tc>
      </w:tr>
      <w:tr w:rsidR="006E2A99" w:rsidTr="00BF1F4D">
        <w:trPr>
          <w:trHeight w:hRule="exact" w:val="280"/>
        </w:trPr>
        <w:tc>
          <w:tcPr>
            <w:tcW w:w="971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</w:rPr>
              <w:t>лице</w:t>
            </w:r>
            <w:proofErr w:type="spellEnd"/>
          </w:p>
        </w:tc>
      </w:tr>
      <w:tr w:rsidR="006E2A99" w:rsidTr="00BF1F4D">
        <w:trPr>
          <w:trHeight w:hRule="exact" w:val="280"/>
        </w:trPr>
        <w:tc>
          <w:tcPr>
            <w:tcW w:w="9711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E2A99" w:rsidTr="00BF1F4D">
        <w:trPr>
          <w:trHeight w:hRule="exact" w:val="280"/>
        </w:trPr>
        <w:tc>
          <w:tcPr>
            <w:tcW w:w="971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(ФИО)</w:t>
            </w:r>
          </w:p>
        </w:tc>
      </w:tr>
      <w:tr w:rsidR="006E2A99" w:rsidTr="00BF1F4D">
        <w:trPr>
          <w:trHeight w:hRule="exact" w:val="280"/>
        </w:trPr>
        <w:tc>
          <w:tcPr>
            <w:tcW w:w="31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действующий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основании</w:t>
            </w:r>
            <w:proofErr w:type="spellEnd"/>
          </w:p>
        </w:tc>
        <w:tc>
          <w:tcPr>
            <w:tcW w:w="6562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E2A99" w:rsidRPr="00BF1F4D" w:rsidTr="00BF1F4D">
        <w:trPr>
          <w:trHeight w:hRule="exact" w:val="280"/>
        </w:trPr>
        <w:tc>
          <w:tcPr>
            <w:tcW w:w="971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72869">
              <w:rPr>
                <w:color w:val="000000"/>
                <w:sz w:val="18"/>
                <w:szCs w:val="18"/>
                <w:lang w:val="ru-RU"/>
              </w:rPr>
              <w:t>(Устав, Положение и т.д.)</w:t>
            </w:r>
          </w:p>
        </w:tc>
      </w:tr>
      <w:tr w:rsidR="006E2A99" w:rsidRPr="00BF1F4D" w:rsidTr="00BF1F4D">
        <w:trPr>
          <w:trHeight w:hRule="exact" w:val="140"/>
        </w:trPr>
        <w:tc>
          <w:tcPr>
            <w:tcW w:w="9711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RPr="00BF1F4D" w:rsidTr="00BF1F4D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940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(заполняется индивидуальным предпринимателем, физическим лицом)</w:t>
            </w:r>
          </w:p>
        </w:tc>
        <w:tc>
          <w:tcPr>
            <w:tcW w:w="16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BF1F4D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Паспортные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BF1F4D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выдан</w:t>
            </w:r>
            <w:proofErr w:type="spellEnd"/>
          </w:p>
        </w:tc>
        <w:tc>
          <w:tcPr>
            <w:tcW w:w="8249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BF1F4D" w:rsidTr="00BF1F4D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6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BF1F4D" w:rsidTr="00BF1F4D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3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пребывания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6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BF1F4D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21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253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BF1F4D" w:rsidTr="00BF1F4D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9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Дата регистрации в качестве индивидуального предпринимателя: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6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BF1F4D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41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ОГРН </w:t>
            </w:r>
            <w:proofErr w:type="spellStart"/>
            <w:r>
              <w:rPr>
                <w:color w:val="000000"/>
                <w:sz w:val="20"/>
                <w:szCs w:val="20"/>
              </w:rPr>
              <w:t>индивидуального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предпринимателя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</w:p>
        </w:tc>
        <w:tc>
          <w:tcPr>
            <w:tcW w:w="5262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BF1F4D">
        <w:trPr>
          <w:trHeight w:hRule="exact" w:val="14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40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Tr="00BF1F4D">
        <w:trPr>
          <w:trHeight w:hRule="exact" w:val="280"/>
        </w:trPr>
        <w:tc>
          <w:tcPr>
            <w:tcW w:w="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0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заполняется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юридическим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лицом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BF1F4D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Адрес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местонахождения</w:t>
            </w:r>
            <w:proofErr w:type="spellEnd"/>
          </w:p>
        </w:tc>
        <w:tc>
          <w:tcPr>
            <w:tcW w:w="6969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BF1F4D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Почтовый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7822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BF1F4D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396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BF1F4D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№</w:t>
            </w:r>
          </w:p>
        </w:tc>
        <w:tc>
          <w:tcPr>
            <w:tcW w:w="355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 №</w:t>
            </w:r>
          </w:p>
        </w:tc>
        <w:tc>
          <w:tcPr>
            <w:tcW w:w="398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BF1F4D">
        <w:trPr>
          <w:trHeight w:hRule="exact" w:val="14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40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Tr="00BF1F4D">
        <w:trPr>
          <w:trHeight w:hRule="exact" w:val="280"/>
        </w:trPr>
        <w:tc>
          <w:tcPr>
            <w:tcW w:w="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Представитель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Претендента</w:t>
            </w:r>
            <w:proofErr w:type="spellEnd"/>
          </w:p>
        </w:tc>
        <w:tc>
          <w:tcPr>
            <w:tcW w:w="6542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BF1F4D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16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BF1F4D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Действует на основании доверенности </w:t>
            </w:r>
            <w:proofErr w:type="gramStart"/>
            <w:r w:rsidRPr="00672869">
              <w:rPr>
                <w:color w:val="000000"/>
                <w:sz w:val="20"/>
                <w:szCs w:val="20"/>
                <w:lang w:val="ru-RU"/>
              </w:rPr>
              <w:t>от</w:t>
            </w:r>
            <w:proofErr w:type="gramEnd"/>
          </w:p>
        </w:tc>
        <w:tc>
          <w:tcPr>
            <w:tcW w:w="241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, №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BF1F4D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Паспортные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BF1F4D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выдан</w:t>
            </w:r>
            <w:proofErr w:type="spellEnd"/>
          </w:p>
        </w:tc>
        <w:tc>
          <w:tcPr>
            <w:tcW w:w="8249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BF1F4D" w:rsidTr="00BF1F4D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6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BF1F4D" w:rsidTr="00BF1F4D">
        <w:trPr>
          <w:trHeight w:hRule="exact" w:val="13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940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16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</w:tr>
      <w:tr w:rsidR="006E2A99" w:rsidRPr="00BF1F4D" w:rsidTr="00BF1F4D">
        <w:trPr>
          <w:trHeight w:hRule="exact" w:val="267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  <w:tc>
          <w:tcPr>
            <w:tcW w:w="38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пребывания</w:t>
            </w:r>
          </w:p>
        </w:tc>
        <w:tc>
          <w:tcPr>
            <w:tcW w:w="55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ru-RU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</w:tr>
      <w:tr w:rsidR="006E2A99" w:rsidTr="00BF1F4D">
        <w:trPr>
          <w:trHeight w:hRule="exact" w:val="13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396" w:type="dxa"/>
            <w:gridSpan w:val="2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E2A99" w:rsidTr="00BF1F4D">
        <w:trPr>
          <w:trHeight w:val="205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0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396" w:type="dxa"/>
            <w:gridSpan w:val="2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E2A99" w:rsidTr="00BF1F4D">
        <w:trPr>
          <w:trHeight w:hRule="exact" w:val="14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40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Tr="00BF1F4D">
        <w:trPr>
          <w:trHeight w:hRule="exact" w:val="140"/>
        </w:trPr>
        <w:tc>
          <w:tcPr>
            <w:tcW w:w="971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RPr="00BF1F4D" w:rsidTr="00BF1F4D">
        <w:trPr>
          <w:trHeight w:hRule="exact" w:val="263"/>
        </w:trPr>
        <w:tc>
          <w:tcPr>
            <w:tcW w:w="971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9B6AEF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  <w:sz w:val="22"/>
                <w:lang w:val="ru-RU"/>
              </w:rPr>
            </w:pPr>
            <w:r w:rsidRPr="009B6AEF">
              <w:rPr>
                <w:b/>
                <w:bCs/>
                <w:color w:val="000000"/>
                <w:sz w:val="22"/>
                <w:lang w:val="ru-RU"/>
              </w:rPr>
              <w:t>принял решение об участии в продаже посредством публичного предложения Объекта</w:t>
            </w:r>
            <w:r w:rsidRPr="00672869">
              <w:rPr>
                <w:b/>
                <w:bCs/>
                <w:color w:val="000000"/>
                <w:lang w:val="ru-RU"/>
              </w:rPr>
              <w:t xml:space="preserve"> (лота):</w:t>
            </w:r>
          </w:p>
        </w:tc>
      </w:tr>
      <w:tr w:rsidR="006E2A99" w:rsidRPr="00BF1F4D" w:rsidTr="00BF1F4D">
        <w:trPr>
          <w:trHeight w:hRule="exact" w:val="140"/>
        </w:trPr>
        <w:tc>
          <w:tcPr>
            <w:tcW w:w="9711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Tr="00BF1F4D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продажи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44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412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BF1F4D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Объекта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689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672869" w:rsidTr="00BF1F4D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Адрес (местонахождение) Объекта (лота) </w:t>
            </w:r>
          </w:p>
        </w:tc>
        <w:tc>
          <w:tcPr>
            <w:tcW w:w="469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6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672869" w:rsidTr="00BF1F4D">
        <w:trPr>
          <w:trHeight w:hRule="exact" w:val="14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940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6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RPr="00BF1F4D" w:rsidTr="00BF1F4D">
        <w:trPr>
          <w:trHeight w:hRule="exact" w:val="280"/>
        </w:trPr>
        <w:tc>
          <w:tcPr>
            <w:tcW w:w="52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и обязуется обеспечить поступление задатка в размере</w:t>
            </w:r>
          </w:p>
        </w:tc>
        <w:tc>
          <w:tcPr>
            <w:tcW w:w="4429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</w:tr>
      <w:tr w:rsidR="006E2A99" w:rsidTr="00BF1F4D">
        <w:trPr>
          <w:trHeight w:hRule="exact" w:val="280"/>
        </w:trPr>
        <w:tc>
          <w:tcPr>
            <w:tcW w:w="7700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сумма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прописью</w:t>
            </w:r>
            <w:proofErr w:type="spellEnd"/>
            <w:r>
              <w:rPr>
                <w:color w:val="000000"/>
                <w:sz w:val="20"/>
                <w:szCs w:val="20"/>
              </w:rPr>
              <w:t>),</w:t>
            </w:r>
          </w:p>
        </w:tc>
      </w:tr>
      <w:tr w:rsidR="006E2A99" w:rsidRPr="00BF1F4D" w:rsidTr="00BF1F4D">
        <w:trPr>
          <w:trHeight w:hRule="exact" w:val="280"/>
        </w:trPr>
        <w:tc>
          <w:tcPr>
            <w:tcW w:w="971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в сроки и в порядке установленные в Информационном сообщении на указанный лот.</w:t>
            </w:r>
          </w:p>
        </w:tc>
      </w:tr>
      <w:tr w:rsidR="006E2A99" w:rsidRPr="00BF1F4D" w:rsidTr="00BF1F4D">
        <w:trPr>
          <w:trHeight w:hRule="exact" w:val="1457"/>
        </w:trPr>
        <w:tc>
          <w:tcPr>
            <w:tcW w:w="971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1.    Претендент обязуется: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1.1. Соблюдать условия и порядок проведения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>, содержащиеся в Информационном сообщении.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>1.2. В случае признания Победителем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      </w:r>
          </w:p>
        </w:tc>
      </w:tr>
      <w:tr w:rsidR="006E2A99" w:rsidRPr="00BF1F4D" w:rsidTr="00BF1F4D">
        <w:trPr>
          <w:trHeight w:hRule="exact" w:val="420"/>
        </w:trPr>
        <w:tc>
          <w:tcPr>
            <w:tcW w:w="971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2.    Задаток Победителя засчитывается в счет оплаты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приобретаемого Объекта (лота)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</w:tr>
    </w:tbl>
    <w:p w:rsidR="006E2A99" w:rsidRPr="00672869" w:rsidRDefault="006E2A99" w:rsidP="006E2A99">
      <w:pPr>
        <w:widowControl w:val="0"/>
        <w:autoSpaceDE w:val="0"/>
        <w:autoSpaceDN w:val="0"/>
        <w:adjustRightInd w:val="0"/>
        <w:rPr>
          <w:rFonts w:ascii="Tahoma" w:hAnsi="Tahoma" w:cs="Tahoma"/>
          <w:lang w:val="ru-RU"/>
        </w:rPr>
        <w:sectPr w:rsidR="006E2A99" w:rsidRPr="00672869" w:rsidSect="009B6AEF">
          <w:type w:val="continuous"/>
          <w:pgSz w:w="11906" w:h="16838"/>
          <w:pgMar w:top="1134" w:right="567" w:bottom="851" w:left="1701" w:header="720" w:footer="720" w:gutter="0"/>
          <w:cols w:space="720"/>
          <w:noEndnote/>
        </w:sectPr>
      </w:pPr>
    </w:p>
    <w:tbl>
      <w:tblPr>
        <w:tblW w:w="96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8"/>
        <w:gridCol w:w="27"/>
        <w:gridCol w:w="307"/>
        <w:gridCol w:w="52"/>
        <w:gridCol w:w="53"/>
        <w:gridCol w:w="333"/>
        <w:gridCol w:w="79"/>
        <w:gridCol w:w="60"/>
        <w:gridCol w:w="125"/>
        <w:gridCol w:w="122"/>
        <w:gridCol w:w="11"/>
        <w:gridCol w:w="95"/>
        <w:gridCol w:w="224"/>
        <w:gridCol w:w="56"/>
        <w:gridCol w:w="132"/>
        <w:gridCol w:w="254"/>
        <w:gridCol w:w="135"/>
        <w:gridCol w:w="23"/>
        <w:gridCol w:w="228"/>
        <w:gridCol w:w="185"/>
        <w:gridCol w:w="141"/>
        <w:gridCol w:w="60"/>
        <w:gridCol w:w="211"/>
        <w:gridCol w:w="176"/>
        <w:gridCol w:w="187"/>
        <w:gridCol w:w="50"/>
        <w:gridCol w:w="149"/>
        <w:gridCol w:w="264"/>
        <w:gridCol w:w="122"/>
        <w:gridCol w:w="49"/>
        <w:gridCol w:w="337"/>
        <w:gridCol w:w="297"/>
        <w:gridCol w:w="89"/>
        <w:gridCol w:w="386"/>
        <w:gridCol w:w="160"/>
        <w:gridCol w:w="226"/>
        <w:gridCol w:w="386"/>
        <w:gridCol w:w="22"/>
        <w:gridCol w:w="343"/>
        <w:gridCol w:w="21"/>
        <w:gridCol w:w="270"/>
        <w:gridCol w:w="116"/>
        <w:gridCol w:w="386"/>
        <w:gridCol w:w="132"/>
        <w:gridCol w:w="254"/>
        <w:gridCol w:w="380"/>
        <w:gridCol w:w="7"/>
        <w:gridCol w:w="142"/>
      </w:tblGrid>
      <w:tr w:rsidR="006E2A99" w:rsidRPr="00BF1F4D" w:rsidTr="00D3409B">
        <w:trPr>
          <w:trHeight w:hRule="exact" w:val="278"/>
        </w:trPr>
        <w:tc>
          <w:tcPr>
            <w:tcW w:w="9672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lastRenderedPageBreak/>
              <w:t>3.    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Объекта (лота) (п.1.)</w:t>
            </w:r>
          </w:p>
        </w:tc>
      </w:tr>
      <w:tr w:rsidR="006E2A99" w:rsidRPr="00BF1F4D" w:rsidTr="00D3409B">
        <w:trPr>
          <w:trHeight w:hRule="exact" w:val="212"/>
        </w:trPr>
        <w:tc>
          <w:tcPr>
            <w:tcW w:w="9672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val="ru-RU"/>
              </w:rPr>
            </w:pPr>
          </w:p>
        </w:tc>
      </w:tr>
      <w:tr w:rsidR="006E2A99" w:rsidRPr="00BF1F4D" w:rsidTr="00D3409B">
        <w:trPr>
          <w:trHeight w:hRule="exact" w:val="278"/>
        </w:trPr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и он не имеет претензий к ним.</w:t>
            </w:r>
          </w:p>
        </w:tc>
        <w:tc>
          <w:tcPr>
            <w:tcW w:w="669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BF1F4D" w:rsidTr="00D3409B">
        <w:trPr>
          <w:trHeight w:hRule="exact" w:val="390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4.    Претендент извещён о том, что он вправе отозвать Заявку в порядке и в сроки, установленные в Информационном сообщении.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5.    Ответственность за достоверность представленных документов и информации несет Претендент.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6.    Претендент подтверждает, что на дату подписания настоящей Заявки ознакомлен с порядком проведения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      </w:r>
            <w:r>
              <w:rPr>
                <w:color w:val="000000"/>
                <w:sz w:val="20"/>
                <w:szCs w:val="20"/>
                <w:lang w:val="ru-RU"/>
              </w:rPr>
              <w:t>торги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 Объекта (лота) в результате осмотра, который осуществляется по адресу места расположения Объекта (лота)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продажи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7.    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, внесением изменений в Информационное сообщение или снятием с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продажи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Объекта (лота), а также приостановлением организации и проведения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>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>8.    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6E2A99" w:rsidRPr="00BF1F4D" w:rsidTr="00D3409B">
        <w:trPr>
          <w:trHeight w:hRule="exact" w:val="139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"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Платежные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реквизиты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Претендента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BF1F4D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(Ф.И.О. для физического лица или ИП, наименование для юридического лица)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306"/>
        </w:trPr>
        <w:tc>
          <w:tcPr>
            <w:tcW w:w="2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 </w:t>
            </w:r>
            <w:proofErr w:type="spellStart"/>
            <w:r>
              <w:rPr>
                <w:color w:val="000000"/>
                <w:sz w:val="20"/>
                <w:szCs w:val="20"/>
              </w:rPr>
              <w:t>Претендента</w:t>
            </w:r>
            <w:proofErr w:type="spellEnd"/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A99" w:rsidTr="00D3409B">
        <w:trPr>
          <w:trHeight w:hRule="exact" w:val="306"/>
        </w:trPr>
        <w:tc>
          <w:tcPr>
            <w:tcW w:w="2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КПП </w:t>
            </w:r>
            <w:proofErr w:type="spellStart"/>
            <w:r>
              <w:rPr>
                <w:color w:val="000000"/>
                <w:sz w:val="20"/>
                <w:szCs w:val="20"/>
              </w:rPr>
              <w:t>Претендента</w:t>
            </w:r>
            <w:proofErr w:type="spellEnd"/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A99" w:rsidTr="00D3409B">
        <w:trPr>
          <w:trHeight w:hRule="exact" w:val="222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BF1F4D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(Наименование </w:t>
            </w:r>
            <w:proofErr w:type="gramStart"/>
            <w:r w:rsidRPr="00672869">
              <w:rPr>
                <w:color w:val="000000"/>
                <w:sz w:val="20"/>
                <w:szCs w:val="20"/>
                <w:lang w:val="ru-RU"/>
              </w:rPr>
              <w:t>Банка</w:t>
            </w:r>
            <w:proofErr w:type="gramEnd"/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 в котором у Претендента открыт счет; название города, где находится банк)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р/с </w:t>
            </w:r>
            <w:proofErr w:type="spellStart"/>
            <w:r>
              <w:rPr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(л/с)</w:t>
            </w: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к/с</w:t>
            </w: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55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BF1F4D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Претендент (представитель Претендента, действующий по доверенности):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BF1F4D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BF1F4D" w:rsidTr="00D3409B">
        <w:trPr>
          <w:trHeight w:hRule="exact" w:val="556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(Должность и подпись Претендента или его уполномоченного представителя, индивидуального предпринимателя или юридического лица)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6E2A99" w:rsidRPr="00BF1F4D" w:rsidTr="00D3409B">
        <w:trPr>
          <w:trHeight w:hRule="exact" w:val="139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28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ru-RU" w:eastAsia="ru-RU"/>
              </w:rPr>
              <w:drawing>
                <wp:inline distT="0" distB="0" distL="0" distR="0" wp14:anchorId="79B06040" wp14:editId="7E696C49">
                  <wp:extent cx="1788795" cy="25463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подпись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139"/>
        </w:trPr>
        <w:tc>
          <w:tcPr>
            <w:tcW w:w="28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120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6E2A99" w:rsidRPr="005209DE" w:rsidRDefault="006E2A99" w:rsidP="006E2A99">
      <w:pPr>
        <w:rPr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6E2A99">
      <w:pPr>
        <w:spacing w:after="43" w:line="240" w:lineRule="exact"/>
        <w:jc w:val="right"/>
        <w:rPr>
          <w:lang w:val="ru-RU" w:eastAsia="ru-RU"/>
        </w:rPr>
      </w:pPr>
      <w:bookmarkStart w:id="0" w:name="_GoBack"/>
      <w:bookmarkEnd w:id="0"/>
    </w:p>
    <w:sectPr w:rsidR="006E2A99" w:rsidSect="00282314">
      <w:type w:val="continuous"/>
      <w:pgSz w:w="11904" w:h="16836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19" w:rsidRDefault="00C11419" w:rsidP="00464627">
      <w:r>
        <w:separator/>
      </w:r>
    </w:p>
  </w:endnote>
  <w:endnote w:type="continuationSeparator" w:id="0">
    <w:p w:rsidR="00C11419" w:rsidRDefault="00C11419" w:rsidP="0046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19" w:rsidRDefault="00C11419" w:rsidP="00464627">
      <w:r>
        <w:separator/>
      </w:r>
    </w:p>
  </w:footnote>
  <w:footnote w:type="continuationSeparator" w:id="0">
    <w:p w:rsidR="00C11419" w:rsidRDefault="00C11419" w:rsidP="0046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D02"/>
    <w:multiLevelType w:val="multilevel"/>
    <w:tmpl w:val="251AC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812"/>
    <w:multiLevelType w:val="multilevel"/>
    <w:tmpl w:val="5160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B0D"/>
    <w:rsid w:val="00016084"/>
    <w:rsid w:val="00041391"/>
    <w:rsid w:val="000464ED"/>
    <w:rsid w:val="000623ED"/>
    <w:rsid w:val="000672A8"/>
    <w:rsid w:val="000B0844"/>
    <w:rsid w:val="000C2EA3"/>
    <w:rsid w:val="000E795A"/>
    <w:rsid w:val="00103856"/>
    <w:rsid w:val="001412E9"/>
    <w:rsid w:val="0016391E"/>
    <w:rsid w:val="00165209"/>
    <w:rsid w:val="00167C59"/>
    <w:rsid w:val="00197903"/>
    <w:rsid w:val="001A535E"/>
    <w:rsid w:val="001B5095"/>
    <w:rsid w:val="001D6091"/>
    <w:rsid w:val="001F6054"/>
    <w:rsid w:val="002009E4"/>
    <w:rsid w:val="00203A97"/>
    <w:rsid w:val="00212EDB"/>
    <w:rsid w:val="00255E0B"/>
    <w:rsid w:val="00282314"/>
    <w:rsid w:val="002A28F2"/>
    <w:rsid w:val="002A7E0F"/>
    <w:rsid w:val="002D670D"/>
    <w:rsid w:val="00303157"/>
    <w:rsid w:val="003040B2"/>
    <w:rsid w:val="00307F1F"/>
    <w:rsid w:val="00326992"/>
    <w:rsid w:val="00336ADC"/>
    <w:rsid w:val="00336B26"/>
    <w:rsid w:val="00355BEA"/>
    <w:rsid w:val="00392474"/>
    <w:rsid w:val="003A4224"/>
    <w:rsid w:val="003A5A52"/>
    <w:rsid w:val="003B75D1"/>
    <w:rsid w:val="003C0323"/>
    <w:rsid w:val="003C4994"/>
    <w:rsid w:val="003D6C4F"/>
    <w:rsid w:val="003E69EA"/>
    <w:rsid w:val="00402739"/>
    <w:rsid w:val="00413B3E"/>
    <w:rsid w:val="00423B7D"/>
    <w:rsid w:val="0042789C"/>
    <w:rsid w:val="004334C8"/>
    <w:rsid w:val="0043459D"/>
    <w:rsid w:val="00450E12"/>
    <w:rsid w:val="004538FC"/>
    <w:rsid w:val="00464627"/>
    <w:rsid w:val="004658DF"/>
    <w:rsid w:val="00466F7F"/>
    <w:rsid w:val="0047277D"/>
    <w:rsid w:val="00483DCE"/>
    <w:rsid w:val="0049511F"/>
    <w:rsid w:val="004A45E9"/>
    <w:rsid w:val="004A4DCC"/>
    <w:rsid w:val="004D1BA2"/>
    <w:rsid w:val="004D221A"/>
    <w:rsid w:val="004D401F"/>
    <w:rsid w:val="004E4B4F"/>
    <w:rsid w:val="005209DE"/>
    <w:rsid w:val="00524A9F"/>
    <w:rsid w:val="00551EB6"/>
    <w:rsid w:val="00567F08"/>
    <w:rsid w:val="0058391D"/>
    <w:rsid w:val="00583A84"/>
    <w:rsid w:val="0059766D"/>
    <w:rsid w:val="005B4E12"/>
    <w:rsid w:val="005B7154"/>
    <w:rsid w:val="005C299C"/>
    <w:rsid w:val="005C43FB"/>
    <w:rsid w:val="005D590D"/>
    <w:rsid w:val="005E1231"/>
    <w:rsid w:val="005E37FD"/>
    <w:rsid w:val="005E736C"/>
    <w:rsid w:val="00620E7E"/>
    <w:rsid w:val="0062461A"/>
    <w:rsid w:val="00666C5E"/>
    <w:rsid w:val="00672869"/>
    <w:rsid w:val="006857AF"/>
    <w:rsid w:val="006B3B48"/>
    <w:rsid w:val="006C7F64"/>
    <w:rsid w:val="006D2A72"/>
    <w:rsid w:val="006E2A99"/>
    <w:rsid w:val="006E2CBA"/>
    <w:rsid w:val="006F47F8"/>
    <w:rsid w:val="00700DC4"/>
    <w:rsid w:val="007225EA"/>
    <w:rsid w:val="00744787"/>
    <w:rsid w:val="007449E5"/>
    <w:rsid w:val="00746AAD"/>
    <w:rsid w:val="007476D6"/>
    <w:rsid w:val="00781560"/>
    <w:rsid w:val="007947BD"/>
    <w:rsid w:val="007A7192"/>
    <w:rsid w:val="007B2241"/>
    <w:rsid w:val="007C3C9B"/>
    <w:rsid w:val="00822DD5"/>
    <w:rsid w:val="00850511"/>
    <w:rsid w:val="0087403A"/>
    <w:rsid w:val="00887CDB"/>
    <w:rsid w:val="0089458F"/>
    <w:rsid w:val="008D4EA1"/>
    <w:rsid w:val="00913596"/>
    <w:rsid w:val="00914696"/>
    <w:rsid w:val="00930D06"/>
    <w:rsid w:val="0093313F"/>
    <w:rsid w:val="0093508D"/>
    <w:rsid w:val="009417E2"/>
    <w:rsid w:val="009442D4"/>
    <w:rsid w:val="009519DD"/>
    <w:rsid w:val="00953D79"/>
    <w:rsid w:val="00963636"/>
    <w:rsid w:val="009704B7"/>
    <w:rsid w:val="00975D48"/>
    <w:rsid w:val="009836AD"/>
    <w:rsid w:val="009A3F8B"/>
    <w:rsid w:val="009B6AEF"/>
    <w:rsid w:val="009D200B"/>
    <w:rsid w:val="009E1387"/>
    <w:rsid w:val="009E244D"/>
    <w:rsid w:val="009E2E8B"/>
    <w:rsid w:val="009E6A7E"/>
    <w:rsid w:val="00A02680"/>
    <w:rsid w:val="00A0301F"/>
    <w:rsid w:val="00A125B4"/>
    <w:rsid w:val="00A12A86"/>
    <w:rsid w:val="00A201E0"/>
    <w:rsid w:val="00A31147"/>
    <w:rsid w:val="00A61D50"/>
    <w:rsid w:val="00A62D99"/>
    <w:rsid w:val="00A73637"/>
    <w:rsid w:val="00A77B3E"/>
    <w:rsid w:val="00A97F15"/>
    <w:rsid w:val="00AA4F64"/>
    <w:rsid w:val="00AC1A4C"/>
    <w:rsid w:val="00AC7E8B"/>
    <w:rsid w:val="00AE0191"/>
    <w:rsid w:val="00AE4604"/>
    <w:rsid w:val="00AF2454"/>
    <w:rsid w:val="00AF3732"/>
    <w:rsid w:val="00B05399"/>
    <w:rsid w:val="00B11B4A"/>
    <w:rsid w:val="00B2564F"/>
    <w:rsid w:val="00B402A3"/>
    <w:rsid w:val="00B40403"/>
    <w:rsid w:val="00B43E10"/>
    <w:rsid w:val="00B5328A"/>
    <w:rsid w:val="00B76C84"/>
    <w:rsid w:val="00B861A8"/>
    <w:rsid w:val="00BB747E"/>
    <w:rsid w:val="00BF1AED"/>
    <w:rsid w:val="00BF1F4D"/>
    <w:rsid w:val="00BF7AA0"/>
    <w:rsid w:val="00C11419"/>
    <w:rsid w:val="00C13865"/>
    <w:rsid w:val="00C57095"/>
    <w:rsid w:val="00C6441B"/>
    <w:rsid w:val="00C64CBC"/>
    <w:rsid w:val="00C82408"/>
    <w:rsid w:val="00C8326F"/>
    <w:rsid w:val="00CC1037"/>
    <w:rsid w:val="00CC7F86"/>
    <w:rsid w:val="00CD263D"/>
    <w:rsid w:val="00CD5EBC"/>
    <w:rsid w:val="00D004FC"/>
    <w:rsid w:val="00D100D3"/>
    <w:rsid w:val="00D13D49"/>
    <w:rsid w:val="00D41681"/>
    <w:rsid w:val="00D4363B"/>
    <w:rsid w:val="00D549B6"/>
    <w:rsid w:val="00D70C4E"/>
    <w:rsid w:val="00DA249A"/>
    <w:rsid w:val="00DB4CDD"/>
    <w:rsid w:val="00DE0139"/>
    <w:rsid w:val="00DF3CA9"/>
    <w:rsid w:val="00E01B4F"/>
    <w:rsid w:val="00E53557"/>
    <w:rsid w:val="00E57870"/>
    <w:rsid w:val="00E66628"/>
    <w:rsid w:val="00E818A2"/>
    <w:rsid w:val="00EC1199"/>
    <w:rsid w:val="00ED66A0"/>
    <w:rsid w:val="00F01D1A"/>
    <w:rsid w:val="00F01F28"/>
    <w:rsid w:val="00F116F6"/>
    <w:rsid w:val="00F23817"/>
    <w:rsid w:val="00F614EB"/>
    <w:rsid w:val="00F72614"/>
    <w:rsid w:val="00F9743C"/>
    <w:rsid w:val="00FA0D32"/>
    <w:rsid w:val="00FA5001"/>
    <w:rsid w:val="00FB0F67"/>
    <w:rsid w:val="00FB37EC"/>
    <w:rsid w:val="00FB75F3"/>
    <w:rsid w:val="00FC308D"/>
    <w:rsid w:val="00FD20B9"/>
    <w:rsid w:val="00FE27D6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99AB-40D3-4B62-AF81-A7F4C804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Report_Comp_Izv_Prod</vt:lpstr>
      <vt:lpstr/>
    </vt:vector>
  </TitlesOfParts>
  <Company/>
  <LinksUpToDate>false</LinksUpToDate>
  <CharactersWithSpaces>4115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Report_Comp_Izv_Prod</dc:title>
  <dc:creator>Людмила Дерябина</dc:creator>
  <dc:description>Торги|Извещение на сайт(продажа)</dc:description>
  <cp:lastModifiedBy>KUMI_1</cp:lastModifiedBy>
  <cp:revision>7</cp:revision>
  <cp:lastPrinted>2022-04-11T23:21:00Z</cp:lastPrinted>
  <dcterms:created xsi:type="dcterms:W3CDTF">2020-10-13T04:29:00Z</dcterms:created>
  <dcterms:modified xsi:type="dcterms:W3CDTF">2022-04-11T23:53:00Z</dcterms:modified>
</cp:coreProperties>
</file>