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A" w:rsidRDefault="00503BD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3BDA" w:rsidRDefault="00503BDA">
      <w:pPr>
        <w:pStyle w:val="ConsPlusNormal"/>
        <w:outlineLvl w:val="0"/>
      </w:pPr>
    </w:p>
    <w:p w:rsidR="00503BDA" w:rsidRDefault="00503BDA">
      <w:pPr>
        <w:pStyle w:val="ConsPlusTitle"/>
        <w:jc w:val="center"/>
        <w:outlineLvl w:val="0"/>
      </w:pPr>
      <w:r>
        <w:t>МАГАДАНСКАЯ ОБЛАСТЬ</w:t>
      </w:r>
    </w:p>
    <w:p w:rsidR="00503BDA" w:rsidRDefault="00503BDA">
      <w:pPr>
        <w:pStyle w:val="ConsPlusTitle"/>
        <w:jc w:val="center"/>
      </w:pPr>
    </w:p>
    <w:p w:rsidR="00503BDA" w:rsidRDefault="00503BDA">
      <w:pPr>
        <w:pStyle w:val="ConsPlusTitle"/>
        <w:jc w:val="center"/>
      </w:pPr>
      <w:r>
        <w:t>АДМИНИСТРАЦИЯ ОМСУКЧАНСКОГО ГОРОДСКОГО ОКРУГА</w:t>
      </w:r>
    </w:p>
    <w:p w:rsidR="00503BDA" w:rsidRDefault="00503BDA">
      <w:pPr>
        <w:pStyle w:val="ConsPlusTitle"/>
        <w:jc w:val="center"/>
      </w:pPr>
    </w:p>
    <w:p w:rsidR="00503BDA" w:rsidRDefault="00503BDA">
      <w:pPr>
        <w:pStyle w:val="ConsPlusTitle"/>
        <w:jc w:val="center"/>
      </w:pPr>
      <w:r>
        <w:t>ПОСТАНОВЛЕНИЕ</w:t>
      </w:r>
    </w:p>
    <w:p w:rsidR="00503BDA" w:rsidRDefault="00503BDA">
      <w:pPr>
        <w:pStyle w:val="ConsPlusTitle"/>
        <w:jc w:val="center"/>
      </w:pPr>
      <w:r>
        <w:t>от 30 августа 2017 г. N 653</w:t>
      </w:r>
    </w:p>
    <w:p w:rsidR="00503BDA" w:rsidRDefault="00503BDA">
      <w:pPr>
        <w:pStyle w:val="ConsPlusTitle"/>
        <w:jc w:val="center"/>
      </w:pPr>
    </w:p>
    <w:p w:rsidR="00503BDA" w:rsidRDefault="00503BDA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503BDA" w:rsidRDefault="00503BDA">
      <w:pPr>
        <w:pStyle w:val="ConsPlusTitle"/>
        <w:jc w:val="center"/>
      </w:pPr>
      <w:r>
        <w:t>И СРЕДНЕГО ПРЕДПРИНИМАТЕЛЬСТВА В ОМСУКЧАНСКОМ ГОРОДСКОМ</w:t>
      </w:r>
    </w:p>
    <w:p w:rsidR="00503BDA" w:rsidRDefault="00503BDA">
      <w:pPr>
        <w:pStyle w:val="ConsPlusTitle"/>
        <w:jc w:val="center"/>
      </w:pPr>
      <w:r>
        <w:t>ОКРУГЕ" НА 2018-2020 ГОДЫ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целях создания благоприятных условий для дальнейшего развития малого и среднего предпринимательства на территории Омсукчанского городского округа, администрация Омсукчанского городского округа постановляет: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Омсукчанском городском округе" на 2018-2020 годы согласно приложению.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начальника отдела экономики администрации Омсукчанского городского округа.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3. Настоящее постановление подлежит опубликованию в газете "Омсукчанские вести" и размещению на официальном сайте муниципального образования в сети Интернет (www.omsukchan-adm.ru).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right"/>
      </w:pPr>
      <w:r>
        <w:t>Глава администрации</w:t>
      </w:r>
    </w:p>
    <w:p w:rsidR="00503BDA" w:rsidRDefault="00503BDA">
      <w:pPr>
        <w:pStyle w:val="ConsPlusNormal"/>
        <w:jc w:val="right"/>
      </w:pPr>
      <w:r>
        <w:t>С.П.КУЧЕРЕНКО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right"/>
        <w:outlineLvl w:val="0"/>
      </w:pPr>
      <w:r>
        <w:t>Приложение</w:t>
      </w:r>
    </w:p>
    <w:p w:rsidR="00503BDA" w:rsidRDefault="00503BDA">
      <w:pPr>
        <w:pStyle w:val="ConsPlusNormal"/>
        <w:jc w:val="right"/>
      </w:pPr>
      <w:r>
        <w:t>к постановлению</w:t>
      </w:r>
    </w:p>
    <w:p w:rsidR="00503BDA" w:rsidRDefault="00503BDA">
      <w:pPr>
        <w:pStyle w:val="ConsPlusNormal"/>
        <w:jc w:val="right"/>
      </w:pPr>
      <w:r>
        <w:t>администрации</w:t>
      </w:r>
    </w:p>
    <w:p w:rsidR="00503BDA" w:rsidRDefault="00503BDA">
      <w:pPr>
        <w:pStyle w:val="ConsPlusNormal"/>
        <w:jc w:val="right"/>
      </w:pPr>
      <w:r>
        <w:t>городского округа</w:t>
      </w:r>
    </w:p>
    <w:p w:rsidR="00503BDA" w:rsidRDefault="00503BDA">
      <w:pPr>
        <w:pStyle w:val="ConsPlusNormal"/>
        <w:jc w:val="right"/>
      </w:pPr>
      <w:r>
        <w:t>от 30.08.2017 N 653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503BDA" w:rsidRDefault="00503BDA">
      <w:pPr>
        <w:pStyle w:val="ConsPlusTitle"/>
        <w:jc w:val="center"/>
      </w:pPr>
      <w:r>
        <w:t>"РАЗВИТИЕ МАЛОГО И СРЕДНЕГО ПРЕДПРИНИМАТЕЛЬСТВА</w:t>
      </w:r>
    </w:p>
    <w:p w:rsidR="00503BDA" w:rsidRDefault="00503BDA">
      <w:pPr>
        <w:pStyle w:val="ConsPlusTitle"/>
        <w:jc w:val="center"/>
      </w:pPr>
      <w:r>
        <w:t>В ОМСУКЧАНСКОМ ГОРОДСКОМ ОКРУГЕ" НА 2018-2020 ГОДЫ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ПАСПОРТ</w:t>
      </w:r>
    </w:p>
    <w:p w:rsidR="00503BDA" w:rsidRDefault="00503BDA">
      <w:pPr>
        <w:pStyle w:val="ConsPlusNormal"/>
        <w:jc w:val="center"/>
      </w:pPr>
      <w:r>
        <w:t>муниципальной программы "Развитие малого и среднего</w:t>
      </w:r>
    </w:p>
    <w:p w:rsidR="00503BDA" w:rsidRDefault="00503BDA">
      <w:pPr>
        <w:pStyle w:val="ConsPlusNormal"/>
        <w:jc w:val="center"/>
      </w:pPr>
      <w:r>
        <w:t>предпринимательства в Омсукчанском городском округе"</w:t>
      </w:r>
    </w:p>
    <w:p w:rsidR="00503BDA" w:rsidRDefault="00503BDA">
      <w:pPr>
        <w:pStyle w:val="ConsPlusNormal"/>
        <w:jc w:val="center"/>
      </w:pPr>
      <w:r>
        <w:t>на 2018-2020 годы</w:t>
      </w:r>
    </w:p>
    <w:p w:rsidR="00503BDA" w:rsidRDefault="00503B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94"/>
      </w:tblGrid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Муниципальная программа "Развитие малого и среднего предпринимательства в Омсукчанском городском округе" на 2018-2020 годы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Основания для разработки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- Федеральный </w:t>
            </w:r>
            <w:hyperlink r:id="rId8">
              <w:r>
                <w:rPr>
                  <w:color w:val="0000FF"/>
                </w:rPr>
                <w:t>закон</w:t>
              </w:r>
            </w:hyperlink>
            <w:r>
              <w:t xml:space="preserve"> "О развитии малого и среднего предпринимательства в Российской Федерации" от 24.07.2007 N 209-ФЗ;</w:t>
            </w:r>
          </w:p>
          <w:p w:rsidR="00503BDA" w:rsidRDefault="00503BDA">
            <w:pPr>
              <w:pStyle w:val="ConsPlusNormal"/>
              <w:jc w:val="both"/>
            </w:pPr>
            <w:r>
              <w:t xml:space="preserve">- 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"Об общих принципах организации местного самоуправления в Российской Федерации" от 06.10.2003 N 131-ФЗ;</w:t>
            </w:r>
          </w:p>
          <w:p w:rsidR="00503BDA" w:rsidRDefault="00503BDA">
            <w:pPr>
              <w:pStyle w:val="ConsPlusNormal"/>
              <w:jc w:val="both"/>
            </w:pPr>
            <w:r>
              <w:lastRenderedPageBreak/>
              <w:t>- распоряжение администрации Омсукчанского городского округа от 20.07.2017 N 325-р "О разработке муниципальной программы "Развитие малого и среднего предпринимательства в Омсукчанском городском округе" на 2018-2020 годы";</w:t>
            </w:r>
          </w:p>
          <w:p w:rsidR="00503BDA" w:rsidRDefault="00503BDA">
            <w:pPr>
              <w:pStyle w:val="ConsPlusNormal"/>
              <w:jc w:val="both"/>
            </w:pPr>
            <w:r>
              <w:t xml:space="preserve">- 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Омсукчанского городского округа от 17.02.2015 N 99 "Об утверждении Порядка разработки, реализации и оценки эффективности муниципальных программ Омсукчанского городского округа"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lastRenderedPageBreak/>
              <w:t>Заказчик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Администрация Омсукчанского городского округа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Отдел экономики администрации Омсукчанского городского округа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Отдел экономики администрации Омсукчанского городском округе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- комитеты и отделы администрации Омсукчанского городского округа</w:t>
            </w:r>
          </w:p>
          <w:p w:rsidR="00503BDA" w:rsidRDefault="00503BDA">
            <w:pPr>
              <w:pStyle w:val="ConsPlusNormal"/>
              <w:jc w:val="both"/>
            </w:pPr>
            <w:r>
              <w:t>- организации и индивидуальные предприниматели, осуществляющие деятельность в городском округе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Цели и задачи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Основными целями Программы являются:</w:t>
            </w:r>
          </w:p>
          <w:p w:rsidR="00503BDA" w:rsidRDefault="00503BDA">
            <w:pPr>
              <w:pStyle w:val="ConsPlusNormal"/>
              <w:jc w:val="both"/>
            </w:pPr>
            <w:r>
              <w:t>- обеспечение благоприятных условий для дальнейшего устойчивого развития малого и среднего предпринимательства;</w:t>
            </w:r>
          </w:p>
          <w:p w:rsidR="00503BDA" w:rsidRDefault="00503BDA">
            <w:pPr>
              <w:pStyle w:val="ConsPlusNormal"/>
              <w:jc w:val="both"/>
            </w:pPr>
            <w:r>
              <w:t>- создание новых рабочих мест;</w:t>
            </w:r>
          </w:p>
          <w:p w:rsidR="00503BDA" w:rsidRDefault="00503BDA">
            <w:pPr>
              <w:pStyle w:val="ConsPlusNormal"/>
              <w:jc w:val="both"/>
            </w:pPr>
            <w:r>
              <w:t>- пополнение доходной части местного бюджета округа за счет увеличения количества налогоплательщиков;</w:t>
            </w:r>
          </w:p>
          <w:p w:rsidR="00503BDA" w:rsidRDefault="00503BDA">
            <w:pPr>
              <w:pStyle w:val="ConsPlusNormal"/>
              <w:jc w:val="both"/>
            </w:pPr>
            <w:r>
              <w:t>- формирование благоприятного общественного мнения о малом предпринимательстве;</w:t>
            </w:r>
          </w:p>
          <w:p w:rsidR="00503BDA" w:rsidRDefault="00503BDA">
            <w:pPr>
              <w:pStyle w:val="ConsPlusNormal"/>
              <w:jc w:val="both"/>
            </w:pPr>
            <w:r>
              <w:t>- способствование повышению уровня охраны труда, повышение социальных гарантий работников, работающих на субъектах малого предпринимательства.</w:t>
            </w:r>
          </w:p>
          <w:p w:rsidR="00503BDA" w:rsidRDefault="00503BDA">
            <w:pPr>
              <w:pStyle w:val="ConsPlusNormal"/>
              <w:jc w:val="both"/>
            </w:pPr>
            <w:r>
              <w:t>Задачи Программы:</w:t>
            </w:r>
          </w:p>
          <w:p w:rsidR="00503BDA" w:rsidRDefault="00503BDA">
            <w:pPr>
              <w:pStyle w:val="ConsPlusNormal"/>
              <w:jc w:val="both"/>
            </w:pPr>
            <w:r>
              <w:t>- оказание муниципальной поддержки субъектам малого и среднего предпринимательства, осуществляющим деятельность на территории муниципального образования "Омсукчанский городской округ";</w:t>
            </w:r>
          </w:p>
          <w:p w:rsidR="00503BDA" w:rsidRDefault="00503BDA">
            <w:pPr>
              <w:pStyle w:val="ConsPlusNormal"/>
              <w:jc w:val="both"/>
            </w:pPr>
            <w:r>
      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      </w:r>
          </w:p>
          <w:p w:rsidR="00503BDA" w:rsidRDefault="00503BDA">
            <w:pPr>
              <w:pStyle w:val="ConsPlusNormal"/>
              <w:jc w:val="both"/>
            </w:pPr>
            <w:r>
              <w:t>- обеспечение консультационной, организационно-методической и информационной поддержки;</w:t>
            </w:r>
          </w:p>
          <w:p w:rsidR="00503BDA" w:rsidRDefault="00503BDA">
            <w:pPr>
              <w:pStyle w:val="ConsPlusNormal"/>
              <w:jc w:val="both"/>
            </w:pPr>
            <w:r>
              <w:t>- изменение отношения населения к предпринимательской деятельности, пропаганда и популяризация предпринимательской деятельности, формирование положительного имиджа предпринимателя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Общий объем финансирования Программы составляет 1500,0 тыс. руб., в том числе по годам:</w:t>
            </w:r>
          </w:p>
          <w:p w:rsidR="00503BDA" w:rsidRDefault="00503BDA">
            <w:pPr>
              <w:pStyle w:val="ConsPlusNormal"/>
              <w:jc w:val="both"/>
            </w:pPr>
            <w:r>
              <w:t>- в 2018 году - 500,0 тыс. руб.</w:t>
            </w:r>
          </w:p>
          <w:p w:rsidR="00503BDA" w:rsidRDefault="00503BDA">
            <w:pPr>
              <w:pStyle w:val="ConsPlusNormal"/>
              <w:jc w:val="both"/>
            </w:pPr>
            <w:r>
              <w:t>- в 2019 году - 500,0 тыс. руб.</w:t>
            </w:r>
          </w:p>
          <w:p w:rsidR="00503BDA" w:rsidRDefault="00503BDA">
            <w:pPr>
              <w:pStyle w:val="ConsPlusNormal"/>
              <w:jc w:val="both"/>
            </w:pPr>
            <w:r>
              <w:t>- в 2020 году - 500,0 тыс. руб.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>2018-2020 гг.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Ожидаемый конечный </w:t>
            </w:r>
            <w:r>
              <w:lastRenderedPageBreak/>
              <w:t>результат муниципальной Программы и показатели социально-экономической эффективности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lastRenderedPageBreak/>
              <w:t xml:space="preserve">Улучшение экономических показателей деятельности малого и </w:t>
            </w:r>
            <w:r>
              <w:lastRenderedPageBreak/>
              <w:t>среднего предпринимательства:</w:t>
            </w:r>
          </w:p>
          <w:p w:rsidR="00503BDA" w:rsidRDefault="00503BDA">
            <w:pPr>
              <w:pStyle w:val="ConsPlusNormal"/>
              <w:jc w:val="both"/>
            </w:pPr>
            <w:r>
              <w:t>- увеличение числа малых и средних предприятий;</w:t>
            </w:r>
          </w:p>
          <w:p w:rsidR="00503BDA" w:rsidRDefault="00503BDA">
            <w:pPr>
              <w:pStyle w:val="ConsPlusNormal"/>
              <w:jc w:val="both"/>
            </w:pPr>
            <w:r>
              <w:t>- создание новых рабочих мест и увеличение численности занятых на малых и средних предприятиях;</w:t>
            </w:r>
          </w:p>
          <w:p w:rsidR="00503BDA" w:rsidRDefault="00503BDA">
            <w:pPr>
              <w:pStyle w:val="ConsPlusNormal"/>
              <w:jc w:val="both"/>
            </w:pPr>
            <w:r>
              <w:t>- увеличение объемов производства и реализации товаров и услуг в сфере малого предпринимательства;</w:t>
            </w:r>
          </w:p>
          <w:p w:rsidR="00503BDA" w:rsidRDefault="00503BDA">
            <w:pPr>
              <w:pStyle w:val="ConsPlusNormal"/>
              <w:jc w:val="both"/>
            </w:pPr>
            <w:r>
              <w:t>- повышение гарантий и защищенности работников, занятых в сфере малого предпринимательства, и в конечном итоге - пополнение доходной части местного бюджета городском округе</w:t>
            </w:r>
          </w:p>
        </w:tc>
      </w:tr>
      <w:tr w:rsidR="00503BDA">
        <w:tc>
          <w:tcPr>
            <w:tcW w:w="2268" w:type="dxa"/>
          </w:tcPr>
          <w:p w:rsidR="00503BDA" w:rsidRDefault="00503BDA">
            <w:pPr>
              <w:pStyle w:val="ConsPlusNormal"/>
              <w:jc w:val="both"/>
            </w:pPr>
            <w:r>
              <w:lastRenderedPageBreak/>
              <w:t>Контроль исполнения муниципальной Программы</w:t>
            </w:r>
          </w:p>
        </w:tc>
        <w:tc>
          <w:tcPr>
            <w:tcW w:w="6794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Контроль осуществляется в соответствии с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Омсукчанского городского округа от 17.02.2015 N 99 "Об утверждении Порядка разработки, реализации и оценки эффективности муниципальных программ Омсукчанского городского округа"</w:t>
            </w:r>
          </w:p>
        </w:tc>
      </w:tr>
    </w:tbl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1. Содержание проблемы и обоснование необходимости ее</w:t>
      </w:r>
    </w:p>
    <w:p w:rsidR="00503BDA" w:rsidRDefault="00503BDA">
      <w:pPr>
        <w:pStyle w:val="ConsPlusNormal"/>
        <w:jc w:val="center"/>
      </w:pPr>
      <w:r>
        <w:t>решения программно-целевым методом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По последним статистическим данным в городском округе функционирует 45 малых и средних предприятий, в которых занято 1038 человек, в том числе: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- 33 микропредприятия;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- 11 малых предприятий;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- 1 средних организаций.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Также в округе учтено 220 индивидуальных предпринимателей, зарегистрированных в налоговом органе.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Малое и среднее предпринимательство в Омсукчанском городском округе практически охватывает все отрасли экономики округа: торговля, промышленность, жилищно-коммунальное хозяйство, транспорт, строительство и сфера бытовых услуг.</w:t>
      </w:r>
    </w:p>
    <w:p w:rsidR="00503BDA" w:rsidRDefault="00503BDA">
      <w:pPr>
        <w:pStyle w:val="ConsPlusNormal"/>
        <w:jc w:val="center"/>
      </w:pPr>
    </w:p>
    <w:p w:rsidR="00503BDA" w:rsidRDefault="00503BDA">
      <w:pPr>
        <w:pStyle w:val="ConsPlusNormal"/>
        <w:jc w:val="center"/>
        <w:outlineLvl w:val="2"/>
      </w:pPr>
      <w:r>
        <w:t>Динамика малых и средних предприятий и предпринимателей</w:t>
      </w:r>
    </w:p>
    <w:p w:rsidR="00503BDA" w:rsidRDefault="00503BDA">
      <w:pPr>
        <w:pStyle w:val="ConsPlusNormal"/>
        <w:jc w:val="center"/>
      </w:pPr>
      <w:r>
        <w:t>за период 2012-2016 гг.</w:t>
      </w:r>
    </w:p>
    <w:p w:rsidR="00503BDA" w:rsidRDefault="00503B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965"/>
        <w:gridCol w:w="965"/>
        <w:gridCol w:w="965"/>
        <w:gridCol w:w="965"/>
        <w:gridCol w:w="965"/>
      </w:tblGrid>
      <w:tr w:rsidR="00503BDA">
        <w:tc>
          <w:tcPr>
            <w:tcW w:w="2835" w:type="dxa"/>
          </w:tcPr>
          <w:p w:rsidR="00503BDA" w:rsidRDefault="00503BD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center"/>
            </w:pPr>
            <w:r>
              <w:t>2016 г.</w:t>
            </w:r>
          </w:p>
        </w:tc>
      </w:tr>
      <w:tr w:rsidR="00503BDA">
        <w:tc>
          <w:tcPr>
            <w:tcW w:w="2835" w:type="dxa"/>
          </w:tcPr>
          <w:p w:rsidR="00503BDA" w:rsidRDefault="00503BDA">
            <w:pPr>
              <w:pStyle w:val="ConsPlusNormal"/>
              <w:jc w:val="both"/>
            </w:pPr>
            <w:r>
              <w:t>Число малых предприятий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45</w:t>
            </w:r>
          </w:p>
        </w:tc>
      </w:tr>
      <w:tr w:rsidR="00503BDA">
        <w:tc>
          <w:tcPr>
            <w:tcW w:w="2835" w:type="dxa"/>
          </w:tcPr>
          <w:p w:rsidR="00503BDA" w:rsidRDefault="00503BDA">
            <w:pPr>
              <w:pStyle w:val="ConsPlusNormal"/>
              <w:jc w:val="both"/>
            </w:pPr>
            <w:r>
              <w:t>Число индивидуальных предприятий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258</w:t>
            </w:r>
          </w:p>
        </w:tc>
      </w:tr>
      <w:tr w:rsidR="00503BDA">
        <w:tc>
          <w:tcPr>
            <w:tcW w:w="2835" w:type="dxa"/>
          </w:tcPr>
          <w:p w:rsidR="00503BDA" w:rsidRDefault="00503BDA">
            <w:pPr>
              <w:pStyle w:val="ConsPlusNormal"/>
              <w:jc w:val="both"/>
            </w:pPr>
            <w:r>
              <w:t>Доля малых и средних предприятий, в т.ч. индивидуальных предпринимателей которым оказана финансовая поддержка к общему количеству субъектов малого и среднего предпринимательства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5" w:type="dxa"/>
          </w:tcPr>
          <w:p w:rsidR="00503BDA" w:rsidRDefault="00503BDA">
            <w:pPr>
              <w:pStyle w:val="ConsPlusNormal"/>
              <w:jc w:val="right"/>
            </w:pPr>
            <w:r>
              <w:t>0,8</w:t>
            </w:r>
          </w:p>
        </w:tc>
      </w:tr>
    </w:tbl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Развитие малого и среднего предпринимательства является одним из важнейших факторов роста промышленного производства, увеличение розничного товарооборота, объема платных услуг, объемов перевозки грузов автомобильным транспортом.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 xml:space="preserve">Дальнейшее успешное развитие малого предпринимательства возможно при обеспечении благоприятных социальных, экономических, правовых и других условий, постоянного </w:t>
      </w:r>
      <w:r>
        <w:lastRenderedPageBreak/>
        <w:t>совершенствования создаваемой в округе целостной системы его поддержки.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На развитие малого предпринимательства в округе, так же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отсутствие стартового капитала;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недостаток необходимых знаний для успешного начала собственного бизнеса;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высокие процентные ставки банковских кредитов и лизинговых операций;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отсутствие комплексного подхода к решению проблем малого и среднего бизнеса.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Анализ факторов, влияющих на развитие малого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предпринимательства, структур его поддержки и органов местного самоуправления, что позволит выстроить эффективную политику в отношении малого предпринимательства, учитывая цели и интересы округа.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Учитывая особенности развития экономики Омсукчанского городского округа, положение дел в сфере бытового обслуживания, организации культурного досуга населения, здравоохранения, образования, важность реформирования жилищно-коммунального хозяйства, необходимость развития предпринимательства в сфере производства товаров народного потребления, приоритетными сферами предпринимательской деятельности в целях реализации программных мероприятий являются: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добыча и переработка рыбы;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производство и переработка сельскохозяйственной продукции, пищевая промышленность;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бытовое обслуживание населения;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жилищно-коммунальное хозяйство, коммунальные услуги;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производство товаров народного потребления;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образование, здравоохранение и предоставление социальных услуг;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инновационная деятельность в указанных отраслях;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оказание автотранспортных услуг по перевозке пассажиров;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культура, детско-подростковые досуг и спорт;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зрелищно-развлекательная деятельность в области отдыха и развлечения.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2. Основные цели, задачи Программы и сроки ее реализации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Основными целями Программы являются: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обеспечение благоприятных условий для дальнейшего устойчивого развития малого и среднего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создание новых рабочих мест;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пополнение доходной части местного бюджета округа за счет увеличения количества налогоплательщиков;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формирование благоприятного общественного мнения о малом предпринимательстве;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способствование повышению уровня охраны труда, повышение социальных гарантий работников, работающих на субъектах малого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Задачи Программы: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lastRenderedPageBreak/>
        <w:t>- оказание муниципальной поддержки субъектам малого и среднего предпринимательства, осуществляющим деятельность на территории муниципального образования "Омсукчанский городской округ";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обеспечение консультационной, организационно-методической и информационной поддержки;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изменение отношения населения к предпринимательской деятельности, пропаганда и популяризация предпринимательской деятельности, формирование положительного имиджа предпринимателя.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Программа предусматривает комплекс мероприятий, которые предполагается выполнить в течение 2018-2020 годов.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3. Система целевых индикаторов и ожидаемый</w:t>
      </w:r>
    </w:p>
    <w:p w:rsidR="00503BDA" w:rsidRDefault="00503BDA">
      <w:pPr>
        <w:pStyle w:val="ConsPlusNormal"/>
        <w:jc w:val="center"/>
      </w:pPr>
      <w:r>
        <w:t>социально-экономический эффект от реализации Программы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Эффективность реализации Программы будет оцениваться по системе целевых индикаторов:</w:t>
      </w:r>
    </w:p>
    <w:p w:rsidR="00503BDA" w:rsidRDefault="00503B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1417"/>
        <w:gridCol w:w="1417"/>
        <w:gridCol w:w="850"/>
        <w:gridCol w:w="850"/>
        <w:gridCol w:w="850"/>
        <w:gridCol w:w="850"/>
      </w:tblGrid>
      <w:tr w:rsidR="00503BDA">
        <w:tc>
          <w:tcPr>
            <w:tcW w:w="566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1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Базовый показатель (2016 год)</w:t>
            </w:r>
          </w:p>
        </w:tc>
        <w:tc>
          <w:tcPr>
            <w:tcW w:w="3400" w:type="dxa"/>
            <w:gridSpan w:val="4"/>
          </w:tcPr>
          <w:p w:rsidR="00503BDA" w:rsidRDefault="00503BDA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503BDA">
        <w:tc>
          <w:tcPr>
            <w:tcW w:w="566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26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41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41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center"/>
            </w:pPr>
            <w:r>
              <w:t>2020 год</w:t>
            </w:r>
          </w:p>
        </w:tc>
      </w:tr>
      <w:tr w:rsidR="00503BDA">
        <w:tc>
          <w:tcPr>
            <w:tcW w:w="566" w:type="dxa"/>
            <w:vMerge w:val="restart"/>
          </w:tcPr>
          <w:p w:rsidR="00503BDA" w:rsidRDefault="00503BDA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both"/>
            </w:pPr>
            <w:r>
              <w:t>Количество субъектов МСП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265</w:t>
            </w:r>
          </w:p>
        </w:tc>
      </w:tr>
      <w:tr w:rsidR="00503BDA">
        <w:tc>
          <w:tcPr>
            <w:tcW w:w="566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both"/>
            </w:pPr>
            <w:r>
              <w:t>в том числе индивидуальных предпринимателей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225</w:t>
            </w:r>
          </w:p>
        </w:tc>
      </w:tr>
      <w:tr w:rsidR="00503BDA">
        <w:tc>
          <w:tcPr>
            <w:tcW w:w="566" w:type="dxa"/>
          </w:tcPr>
          <w:p w:rsidR="00503BDA" w:rsidRDefault="00503BDA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both"/>
            </w:pPr>
            <w:r>
              <w:t>Количество субъектов малого и среднего предпринимательства получивших поддержку в рамках Программы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503BDA" w:rsidRDefault="00503BDA">
            <w:pPr>
              <w:pStyle w:val="ConsPlusNormal"/>
              <w:jc w:val="right"/>
            </w:pPr>
            <w:r>
              <w:t>5</w:t>
            </w:r>
          </w:p>
        </w:tc>
      </w:tr>
    </w:tbl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В результате реализации Программы ожидается улучшение экономических показателей деятельности малого и среднего предпринимательства: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увеличение числа малых и средних предприятий;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создание новых рабочих мест и увеличение численности занятых на малых и средних предприятиях;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увеличение объемов производства и реализации товаров и услуг в сфере малого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повышение гарантий и защищенности работников, занятых в сфере малого предпринимательства, и в конечном итоге - пополнение доходной части местного бюджета городском округе.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4. Сведения о заказчике и исполнителях Программы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Заказчиком Программы является администрация Омсукчанского городского округа.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Ответственным исполнителем муниципальной Программы является отдел экономики администрации Омсукчанского городском округе.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lastRenderedPageBreak/>
        <w:t>Исполнителями муниципальной Программы являются: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комитеты и отделы администрации Омсукчанского городского округа;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организации и индивидуальные предприниматели, осуществляющие деятельность в городском округе.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5. Механизм реализации Программы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Координацию деятельности исполнителей мероприятий Программы осуществляет отдел экономики администрации Омсукчанского городского округа.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В ходе реализации мероприятий Программы допустимо оперативное изменение исполнителями Программы способов или условий выполнения мероприятий, с обязательным соблюдением условия решения поставленных задач.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Отдел экономики осуществляет подготовку и анализ информации о выполнении мероприятий Программы.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 xml:space="preserve">Контроль осуществляется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17.02.2015 N 99 "Об утверждении Порядка разработки, реализации и оценки эффективности муниципальных программ Омсукчанского городского округа".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Финансовая поддержка предоставляется субъектам малого и среднего предпринимательства в соответствии с Порядком предоставления финансовой поддержки в форме субсидий, утвержденным постановлением администрации Омсукчанского городского округа.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Имущественная поддержка предоставляется субъектам малого и среднего предпринимательства в соответствии с Порядком оказания имущественной поддержки субъектам малого и среднего предпринимательства в Омсукчанском городском округе, утвержденным постановлением администрации Омсукчанского городского округа.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6. Ресурсное обеспечение Программы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>Ресурсное обеспечение Программы осуществляется за счет средств бюджета Омсукчанского городского округа Магаданской области.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Объем финансирования Программы уточняется ежегодно при утверждении бюджета на очередной год.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right"/>
      </w:pPr>
      <w:r>
        <w:t>(тыс. руб.)</w:t>
      </w:r>
    </w:p>
    <w:p w:rsidR="00503BDA" w:rsidRDefault="00503BD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57"/>
        <w:gridCol w:w="1557"/>
        <w:gridCol w:w="1557"/>
        <w:gridCol w:w="1557"/>
      </w:tblGrid>
      <w:tr w:rsidR="00503BDA">
        <w:tc>
          <w:tcPr>
            <w:tcW w:w="2835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228" w:type="dxa"/>
            <w:gridSpan w:val="4"/>
          </w:tcPr>
          <w:p w:rsidR="00503BDA" w:rsidRDefault="00503BDA">
            <w:pPr>
              <w:pStyle w:val="ConsPlusNormal"/>
              <w:jc w:val="center"/>
            </w:pPr>
            <w:r>
              <w:t>Объемы финансирования</w:t>
            </w:r>
          </w:p>
        </w:tc>
      </w:tr>
      <w:tr w:rsidR="00503BDA">
        <w:tc>
          <w:tcPr>
            <w:tcW w:w="2835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55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71" w:type="dxa"/>
            <w:gridSpan w:val="3"/>
          </w:tcPr>
          <w:p w:rsidR="00503BDA" w:rsidRDefault="00503BD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03BDA">
        <w:tc>
          <w:tcPr>
            <w:tcW w:w="2835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55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center"/>
            </w:pPr>
            <w:r>
              <w:t>2020</w:t>
            </w:r>
          </w:p>
        </w:tc>
      </w:tr>
      <w:tr w:rsidR="00503BDA">
        <w:tc>
          <w:tcPr>
            <w:tcW w:w="2835" w:type="dxa"/>
          </w:tcPr>
          <w:p w:rsidR="00503BDA" w:rsidRDefault="00503BDA">
            <w:pPr>
              <w:pStyle w:val="ConsPlusNormal"/>
              <w:jc w:val="both"/>
            </w:pPr>
            <w:r>
              <w:t>Бюджет Омсукчанского городского округа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57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</w:tr>
    </w:tbl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center"/>
        <w:outlineLvl w:val="1"/>
      </w:pPr>
      <w:r>
        <w:t>7. Программные мероприятия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  <w:r>
        <w:t xml:space="preserve">Настоящая Программа предусматривает мероприятия (согласно </w:t>
      </w:r>
      <w:hyperlink w:anchor="P277">
        <w:r>
          <w:rPr>
            <w:color w:val="0000FF"/>
          </w:rPr>
          <w:t>приложению</w:t>
        </w:r>
      </w:hyperlink>
      <w:r>
        <w:t>), которые сгруппированы по следующим направлениям: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нормативно-правовое обеспечение в сфере малого и среднего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информационная поддержка субъектов малого и среднего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lastRenderedPageBreak/>
        <w:t>- имущественная поддержка субъектов малого и среднего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консультационное обеспечение субъектов малого и среднего предпринимательства;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финансовая поддержка субъектов малого и среднего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а) Нормативно-правовое обеспечение в сфере малого и среднего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Нормативно-правовое обеспечение предусматривает участие в разработке предложений по внесению изменений в законодательные акты и нормативно-правовые акты Магаданской области, регулирующие отношения в сфере малого предпринимательства, принятие в рамках действующего законодательства нормативных правовых актов Омсукчанского городского округа. Участие представителей малого и среднего бизнеса в разработке и экспертизе проектов нормативных правовых актов в части регулирования деятельности и государственной поддержки малого и среднего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б) Информационная поддержка субъектов малого и среднего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Организация информационного обеспечения - это успех предпринимателя на рынке. Мероприятия по информационной поддержке ставят перед собой целью доведение разного рода деловой информации до субъектов предпринимательской деятельности и заинтересованных лиц с помощью средств массовой информации и современных информационных технологий о действующих нормативных актах, затрагивающих сферу малого предпринимательства, по формированию позитивного образа предпринимателя и пропаганду их достижений.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в) Имущественная поддержка субъектов малого и среднего предпринимательства.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Оказание имущественной поддержки субъектов малого и среднего предпринимательства осуществляется структурным подразделением администрации Омсукчанского городского округа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г) Консультационное обеспечение субъектов малого и среднего предпринимательства: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оказание консультационных услуг субъектам малого и среднего предпринимательства специалистами администрации Омсукчанского городского округа.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д) Финансовая поддержка субъектов малого и среднего предпринимательства предоставляется на следующие цели: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субсидирование расходов, связанных с приобретением и созданием основных средств;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возмещение транспортных расходов субъектам малого и среднего предпринимательства по завозу муки из ЦРС и от поставщиков Магаданской области для собственного производства хлеба и хлебобулочных изделий;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>- возмещение транспортных расходов субъектам малого и среднего предпринимательства по доставке хлеба и хлебобулочных изделий в поселок Дукат от производителей поселка Омсукчан.</w:t>
      </w:r>
    </w:p>
    <w:p w:rsidR="00503BDA" w:rsidRDefault="00503BDA">
      <w:pPr>
        <w:pStyle w:val="ConsPlusNormal"/>
        <w:spacing w:before="200"/>
        <w:ind w:firstLine="540"/>
        <w:jc w:val="both"/>
      </w:pPr>
      <w:r>
        <w:t xml:space="preserve">Сведения об основных мероприятиях Программы приводятся в </w:t>
      </w:r>
      <w:hyperlink w:anchor="P277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jc w:val="right"/>
        <w:outlineLvl w:val="1"/>
      </w:pPr>
      <w:r>
        <w:t>Приложение</w:t>
      </w:r>
    </w:p>
    <w:p w:rsidR="00503BDA" w:rsidRDefault="00503BDA">
      <w:pPr>
        <w:pStyle w:val="ConsPlusNormal"/>
        <w:jc w:val="right"/>
      </w:pPr>
      <w:r>
        <w:t>к муниципальной программе</w:t>
      </w:r>
    </w:p>
    <w:p w:rsidR="00503BDA" w:rsidRDefault="00503BDA">
      <w:pPr>
        <w:pStyle w:val="ConsPlusNormal"/>
        <w:jc w:val="right"/>
      </w:pPr>
      <w:r>
        <w:t>"Развитие малого и среднего</w:t>
      </w:r>
    </w:p>
    <w:p w:rsidR="00503BDA" w:rsidRDefault="00503BDA">
      <w:pPr>
        <w:pStyle w:val="ConsPlusNormal"/>
        <w:jc w:val="right"/>
      </w:pPr>
      <w:r>
        <w:t>предпринимательства в</w:t>
      </w:r>
    </w:p>
    <w:p w:rsidR="00503BDA" w:rsidRDefault="00503BDA">
      <w:pPr>
        <w:pStyle w:val="ConsPlusNormal"/>
        <w:jc w:val="right"/>
      </w:pPr>
      <w:r>
        <w:t>Омсукчанском городском округе"</w:t>
      </w:r>
    </w:p>
    <w:p w:rsidR="00503BDA" w:rsidRDefault="00503BDA">
      <w:pPr>
        <w:pStyle w:val="ConsPlusNormal"/>
        <w:jc w:val="right"/>
      </w:pPr>
      <w:r>
        <w:t>на 2018-2020 годы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Title"/>
        <w:jc w:val="center"/>
      </w:pPr>
      <w:bookmarkStart w:id="1" w:name="P277"/>
      <w:bookmarkEnd w:id="1"/>
      <w:r>
        <w:lastRenderedPageBreak/>
        <w:t>ПЕРЕЧЕНЬ</w:t>
      </w:r>
    </w:p>
    <w:p w:rsidR="00503BDA" w:rsidRDefault="00503BDA">
      <w:pPr>
        <w:pStyle w:val="ConsPlusTitle"/>
        <w:jc w:val="center"/>
      </w:pPr>
      <w:r>
        <w:t>ОСНОВНЫХ МЕРОПРИЯТИЙ МУНИЦИПАЛЬНОЙ ПРОГРАММЫ "РАЗВИТИЕ</w:t>
      </w:r>
    </w:p>
    <w:p w:rsidR="00503BDA" w:rsidRDefault="00503BDA">
      <w:pPr>
        <w:pStyle w:val="ConsPlusTitle"/>
        <w:jc w:val="center"/>
      </w:pPr>
      <w:r>
        <w:t>МАЛОГО И СРЕДНЕГО ПРЕДПРИНИМАТЕЛЬСТВА В ОМСУКЧАНСКОМ</w:t>
      </w:r>
    </w:p>
    <w:p w:rsidR="00503BDA" w:rsidRDefault="00503BDA">
      <w:pPr>
        <w:pStyle w:val="ConsPlusTitle"/>
        <w:jc w:val="center"/>
      </w:pPr>
      <w:r>
        <w:t>ГОРОДСКОМ ОКРУГЕ" НА 2018-2020 ГОДЫ"</w:t>
      </w: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sectPr w:rsidR="00503BDA" w:rsidSect="00231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1417"/>
        <w:gridCol w:w="2267"/>
        <w:gridCol w:w="1020"/>
        <w:gridCol w:w="1020"/>
        <w:gridCol w:w="1020"/>
        <w:gridCol w:w="1020"/>
        <w:gridCol w:w="1701"/>
      </w:tblGrid>
      <w:tr w:rsidR="00503BDA">
        <w:tc>
          <w:tcPr>
            <w:tcW w:w="680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4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Сроки реализации, год</w:t>
            </w:r>
          </w:p>
        </w:tc>
        <w:tc>
          <w:tcPr>
            <w:tcW w:w="2267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4080" w:type="dxa"/>
            <w:gridSpan w:val="4"/>
          </w:tcPr>
          <w:p w:rsidR="00503BDA" w:rsidRDefault="00503BDA">
            <w:pPr>
              <w:pStyle w:val="ConsPlusNormal"/>
              <w:jc w:val="center"/>
            </w:pPr>
            <w:r>
              <w:t>Потребность в финансовых средствах, тыс. руб.</w:t>
            </w:r>
          </w:p>
        </w:tc>
        <w:tc>
          <w:tcPr>
            <w:tcW w:w="1701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03BDA">
        <w:tc>
          <w:tcPr>
            <w:tcW w:w="680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834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41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26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03BDA" w:rsidRDefault="0050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0" w:type="dxa"/>
            <w:gridSpan w:val="3"/>
          </w:tcPr>
          <w:p w:rsidR="00503BDA" w:rsidRDefault="00503BD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701" w:type="dxa"/>
            <w:vMerge/>
          </w:tcPr>
          <w:p w:rsidR="00503BDA" w:rsidRDefault="00503BDA">
            <w:pPr>
              <w:pStyle w:val="ConsPlusNormal"/>
            </w:pPr>
          </w:p>
        </w:tc>
      </w:tr>
      <w:tr w:rsidR="00503BDA">
        <w:tc>
          <w:tcPr>
            <w:tcW w:w="680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834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41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2267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020" w:type="dxa"/>
            <w:vMerge/>
          </w:tcPr>
          <w:p w:rsidR="00503BDA" w:rsidRDefault="00503BDA">
            <w:pPr>
              <w:pStyle w:val="ConsPlusNormal"/>
            </w:pP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Merge/>
          </w:tcPr>
          <w:p w:rsidR="00503BDA" w:rsidRDefault="00503BDA">
            <w:pPr>
              <w:pStyle w:val="ConsPlusNormal"/>
            </w:pPr>
          </w:p>
        </w:tc>
      </w:tr>
      <w:tr w:rsidR="00503BDA">
        <w:tc>
          <w:tcPr>
            <w:tcW w:w="12979" w:type="dxa"/>
            <w:gridSpan w:val="9"/>
          </w:tcPr>
          <w:p w:rsidR="00503BDA" w:rsidRDefault="00503BDA">
            <w:pPr>
              <w:pStyle w:val="ConsPlusNormal"/>
              <w:jc w:val="center"/>
              <w:outlineLvl w:val="2"/>
            </w:pPr>
            <w:r>
              <w:t>1. Нормативно-правовое обеспечение в сфере малого и среднего предпринимательства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Подготовка предложений по совершенствованию и внесению изменений, дополнений в нормативные правовые акты субъекта РФ. Привлечение к участию в разработке нормативно-правовых актов, касающихся развития малого и среднего предпринимательства, представителей малого и среднего бизнеса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Администрация Омсукчанского городского округа, Собрание представителей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Предоставление организациям интересующей информации о действующих нормативно-правовых актах Магаданской области и Омсукчанского городского округа, касающихся малого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 экономики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Мероприятия по устранению административных барьеров на пути развития малого и среднего </w:t>
            </w:r>
            <w:r>
              <w:lastRenderedPageBreak/>
              <w:t>предпринимательства:</w:t>
            </w:r>
          </w:p>
          <w:p w:rsidR="00503BDA" w:rsidRDefault="00503BDA">
            <w:pPr>
              <w:pStyle w:val="ConsPlusNormal"/>
              <w:jc w:val="both"/>
            </w:pPr>
            <w:r>
              <w:t>- ревизия принятых нормативно-правовых актов на предмет административных ограничений;</w:t>
            </w:r>
          </w:p>
          <w:p w:rsidR="00503BDA" w:rsidRDefault="00503BDA">
            <w:pPr>
              <w:pStyle w:val="ConsPlusNormal"/>
              <w:jc w:val="both"/>
            </w:pPr>
            <w:r>
              <w:t>- проверка проектов нормативно-правовых актов муниципального образования на предмет административных ограничений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Правовой отдел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12979" w:type="dxa"/>
            <w:gridSpan w:val="9"/>
          </w:tcPr>
          <w:p w:rsidR="00503BDA" w:rsidRDefault="00503BDA">
            <w:pPr>
              <w:pStyle w:val="ConsPlusNormal"/>
              <w:jc w:val="center"/>
              <w:outlineLvl w:val="2"/>
            </w:pPr>
            <w:r>
              <w:lastRenderedPageBreak/>
              <w:t>2. Информационная поддержка субъектов малого и среднего предпринимательства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Формирование информационно-статистической базы малых и средних предприятий округа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 экономики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Подготовка и содействие в организации выпуска информационных материалов в средствах массовой информации по актуальным вопросам развития малого и среднего предпринимательства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 экономики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Ведение раздела "Малое и среднее предпринимательство" на официальном сайте администрации Омсукчанского городского округа в сети "Интернет"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Правовой отдел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12979" w:type="dxa"/>
            <w:gridSpan w:val="9"/>
          </w:tcPr>
          <w:p w:rsidR="00503BDA" w:rsidRDefault="00503BDA">
            <w:pPr>
              <w:pStyle w:val="ConsPlusNormal"/>
              <w:jc w:val="center"/>
              <w:outlineLvl w:val="2"/>
            </w:pPr>
            <w:r>
              <w:t>3. Имущественная поддержка субъектов малого и среднего предпринимательства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lastRenderedPageBreak/>
              <w:t>3.1.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Ведение реестра не задействованных и полностью неиспользуемых объектов недвижимости и обеспечение доступа субъектов предпринимательства к реестру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12979" w:type="dxa"/>
            <w:gridSpan w:val="9"/>
          </w:tcPr>
          <w:p w:rsidR="00503BDA" w:rsidRDefault="00503BDA">
            <w:pPr>
              <w:pStyle w:val="ConsPlusNormal"/>
              <w:jc w:val="center"/>
              <w:outlineLvl w:val="2"/>
            </w:pPr>
            <w:r>
              <w:t>4. Консультационное обеспечение субъектов малого и среднего предпринимательства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Оказание консультаций субъектам малого и среднего предпринимательства по </w:t>
            </w:r>
            <w:r>
              <w:lastRenderedPageBreak/>
              <w:t>вопросам бухгалтерского учета, планирования, ценообразования, юридическим вопросам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Специалисты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12979" w:type="dxa"/>
            <w:gridSpan w:val="9"/>
          </w:tcPr>
          <w:p w:rsidR="00503BDA" w:rsidRDefault="00503BDA">
            <w:pPr>
              <w:pStyle w:val="ConsPlusNormal"/>
              <w:jc w:val="center"/>
              <w:outlineLvl w:val="2"/>
            </w:pPr>
            <w:r>
              <w:lastRenderedPageBreak/>
              <w:t>5. Финансовая поддержка субъектов малого и среднего предпринимательства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Финансовая поддержка лучших проектов субъектов малого предпринимательства: - субсидирование расходов, связанных с приобретением и созданием основных средств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Администрация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Представление интересов организаций малого бизнеса в администрации Магаданской области для получения финансовых средств на реализацию бизнес-проектов в рамках государственной программы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Отделы и управления администрации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-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5.3.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Проведение конкурсов лучших бизнес-проектов субъектов малого предпринимательства, реализуемых в Омсукчанском городском округе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 экономики администрация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0,0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5.4.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 xml:space="preserve">В рамках содействия молодежи в решении вопросов при организации собственного дела организовать конкурс предпринимательских проектов среди учащейся </w:t>
            </w:r>
            <w:r>
              <w:lastRenderedPageBreak/>
              <w:t>молодежи "Начни свой бизнес"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Отдел экономики администрация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0,0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lastRenderedPageBreak/>
              <w:t>5.5.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Предоставление субсидий на возмещение транспортных расходов субъектов малого и среднего предпринимательства по завозу муки из ЦРС и поставщиков Магаданской области для собственного производства хлеба и хлебобулочных изделий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Администрация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5.6.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Возмещение транспортных расходов по доставке хлеба и хлебобулочных изделий в поселок Дукат от производителей поселка Омсукчан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  <w:r>
              <w:t>Администрация Омсукчанского городского округа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</w:tr>
      <w:tr w:rsidR="00503BDA">
        <w:tc>
          <w:tcPr>
            <w:tcW w:w="680" w:type="dxa"/>
          </w:tcPr>
          <w:p w:rsidR="00503BDA" w:rsidRDefault="00503BDA">
            <w:pPr>
              <w:pStyle w:val="ConsPlusNormal"/>
              <w:jc w:val="right"/>
            </w:pPr>
            <w:r>
              <w:t>5.7.</w:t>
            </w:r>
          </w:p>
        </w:tc>
        <w:tc>
          <w:tcPr>
            <w:tcW w:w="2834" w:type="dxa"/>
          </w:tcPr>
          <w:p w:rsidR="00503BDA" w:rsidRDefault="00503BDA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417" w:type="dxa"/>
          </w:tcPr>
          <w:p w:rsidR="00503BDA" w:rsidRDefault="00503BDA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03BDA" w:rsidRDefault="00503BD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020" w:type="dxa"/>
          </w:tcPr>
          <w:p w:rsidR="00503BDA" w:rsidRDefault="00503BD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</w:tcPr>
          <w:p w:rsidR="00503BDA" w:rsidRDefault="00503BDA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</w:tr>
    </w:tbl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ind w:firstLine="540"/>
        <w:jc w:val="both"/>
      </w:pPr>
    </w:p>
    <w:p w:rsidR="00503BDA" w:rsidRDefault="00503B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26B" w:rsidRDefault="0059226B">
      <w:bookmarkStart w:id="2" w:name="_GoBack"/>
      <w:bookmarkEnd w:id="2"/>
    </w:p>
    <w:sectPr w:rsidR="0059226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A"/>
    <w:rsid w:val="00503BDA"/>
    <w:rsid w:val="005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3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3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748AF518F41E98550F387E73EE1FB873416BDE33764D0E4EB03B4C9159FFE8A925B469C65FAEFA2C169D612417880D0A46C9961A891DBw5bB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748AF518F41E98550F387E73EE1FB873416BDE33764D0E4EB03B4C9159FFE8A925B469C65FAEFA2C169D612417880D0A46C9961A891DBw5bBX" TargetMode="External"/><Relationship Id="rId12" Type="http://schemas.openxmlformats.org/officeDocument/2006/relationships/hyperlink" Target="consultantplus://offline/ref=DC9748AF518F41E98550ED8AF152BBF58D3F4CB2E5336684BBB458E99E1C95A9CDDD0216D830F5E8A0D43C8648167580wDb3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748AF518F41E98550F387E73EE1FB873512BDE23364D0E4EB03B4C9159FFE8A925B459D6DF3BEF08E688A54156B83D0A46F987DwAb8X" TargetMode="External"/><Relationship Id="rId11" Type="http://schemas.openxmlformats.org/officeDocument/2006/relationships/hyperlink" Target="consultantplus://offline/ref=DC9748AF518F41E98550ED8AF152BBF58D3F4CB2E5336684BBB458E99E1C95A9CDDD0204D868F9EAA1CA3A8E5D4024C684B76F9961AB90C75B741Aw0b1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C9748AF518F41E98550ED8AF152BBF58D3F4CB2E5336684BBB458E99E1C95A9CDDD0204D868F9EAA1CA3A8E5D4024C684B76F9961AB90C75B741Aw0b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748AF518F41E98550F387E73EE1FB873512BDE23364D0E4EB03B4C9159FFE8A925B459D6DF3BEF08E688A54156B83D0A46F987DwAb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2022-11-20T23:27:00Z</dcterms:created>
  <dcterms:modified xsi:type="dcterms:W3CDTF">2022-11-20T23:29:00Z</dcterms:modified>
</cp:coreProperties>
</file>