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0D3" w:rsidRPr="00FF2A16" w:rsidRDefault="009D50D3" w:rsidP="009D50D3">
      <w:pPr>
        <w:jc w:val="center"/>
        <w:rPr>
          <w:b/>
          <w:bCs/>
          <w:caps/>
          <w:sz w:val="28"/>
          <w:szCs w:val="28"/>
        </w:rPr>
      </w:pPr>
      <w:r w:rsidRPr="00FF2A16">
        <w:rPr>
          <w:b/>
          <w:bCs/>
          <w:caps/>
          <w:sz w:val="28"/>
          <w:szCs w:val="28"/>
        </w:rPr>
        <w:t>Магаданская область</w:t>
      </w:r>
    </w:p>
    <w:p w:rsidR="009D50D3" w:rsidRPr="00FF2A16" w:rsidRDefault="009D50D3" w:rsidP="009D50D3">
      <w:pPr>
        <w:jc w:val="center"/>
        <w:rPr>
          <w:caps/>
          <w:sz w:val="16"/>
          <w:szCs w:val="16"/>
        </w:rPr>
      </w:pPr>
    </w:p>
    <w:p w:rsidR="009D50D3" w:rsidRPr="00FF2A16" w:rsidRDefault="009D50D3" w:rsidP="009D50D3">
      <w:pPr>
        <w:pStyle w:val="a3"/>
        <w:rPr>
          <w:sz w:val="32"/>
          <w:szCs w:val="32"/>
        </w:rPr>
      </w:pPr>
      <w:r w:rsidRPr="00FF2A16">
        <w:rPr>
          <w:sz w:val="32"/>
          <w:szCs w:val="32"/>
        </w:rPr>
        <w:t>АДМИНИСТРАЦИЯ</w:t>
      </w:r>
    </w:p>
    <w:p w:rsidR="009D50D3" w:rsidRPr="00FF2A16" w:rsidRDefault="009D50D3" w:rsidP="009D50D3">
      <w:pPr>
        <w:pStyle w:val="a3"/>
        <w:rPr>
          <w:sz w:val="32"/>
          <w:szCs w:val="32"/>
        </w:rPr>
      </w:pPr>
      <w:r w:rsidRPr="00FF2A16">
        <w:rPr>
          <w:sz w:val="32"/>
          <w:szCs w:val="32"/>
        </w:rPr>
        <w:t>ОМСУКЧАНСКОГО ГОРОДСКОГО ОКРУГА</w:t>
      </w:r>
    </w:p>
    <w:p w:rsidR="009D50D3" w:rsidRPr="00FF2A16" w:rsidRDefault="009D50D3" w:rsidP="009D50D3">
      <w:pPr>
        <w:jc w:val="center"/>
        <w:rPr>
          <w:b/>
          <w:bCs/>
          <w:sz w:val="14"/>
          <w:szCs w:val="14"/>
        </w:rPr>
      </w:pPr>
    </w:p>
    <w:p w:rsidR="009D50D3" w:rsidRPr="00FF2A16" w:rsidRDefault="009D50D3" w:rsidP="009D50D3">
      <w:pPr>
        <w:jc w:val="center"/>
        <w:rPr>
          <w:sz w:val="16"/>
          <w:szCs w:val="16"/>
        </w:rPr>
      </w:pPr>
    </w:p>
    <w:p w:rsidR="009D50D3" w:rsidRPr="00FF2A16" w:rsidRDefault="009D50D3" w:rsidP="009D50D3">
      <w:pPr>
        <w:jc w:val="center"/>
        <w:rPr>
          <w:b/>
          <w:bCs/>
          <w:sz w:val="44"/>
          <w:szCs w:val="44"/>
        </w:rPr>
      </w:pPr>
      <w:r w:rsidRPr="00FF2A16">
        <w:rPr>
          <w:b/>
          <w:bCs/>
          <w:sz w:val="44"/>
          <w:szCs w:val="44"/>
        </w:rPr>
        <w:t>ПОСТАНОВЛЕНИЕ</w:t>
      </w:r>
    </w:p>
    <w:p w:rsidR="009D50D3" w:rsidRPr="00FF2A16" w:rsidRDefault="009D50D3" w:rsidP="009D50D3">
      <w:pPr>
        <w:jc w:val="center"/>
        <w:rPr>
          <w:sz w:val="28"/>
          <w:szCs w:val="28"/>
        </w:rPr>
      </w:pPr>
    </w:p>
    <w:p w:rsidR="009D50D3" w:rsidRPr="00FF2A16" w:rsidRDefault="009D50D3" w:rsidP="009D50D3">
      <w:pPr>
        <w:rPr>
          <w:sz w:val="16"/>
          <w:szCs w:val="16"/>
        </w:rPr>
      </w:pPr>
      <w:r w:rsidRPr="00FF2A16">
        <w:t xml:space="preserve">  </w:t>
      </w:r>
    </w:p>
    <w:p w:rsidR="009D50D3" w:rsidRPr="00FF2A16" w:rsidRDefault="009D50D3" w:rsidP="009D50D3">
      <w:r w:rsidRPr="00FF2A16">
        <w:rPr>
          <w:noProof/>
        </w:rPr>
        <w:pict>
          <v:line id="_x0000_s1029" style="position:absolute;z-index:251661312" from="138pt,17pt" to="180pt,17pt"/>
        </w:pict>
      </w:r>
      <w:r w:rsidRPr="00FF2A16">
        <w:rPr>
          <w:noProof/>
        </w:rPr>
        <w:pict>
          <v:line id="_x0000_s1028" style="position:absolute;z-index:251660288" from="17.85pt,17pt" to="113.85pt,17pt"/>
        </w:pict>
      </w:r>
      <w:r w:rsidRPr="00FF2A16">
        <w:t xml:space="preserve">От </w:t>
      </w:r>
      <w:r w:rsidRPr="00FF2A16">
        <w:rPr>
          <w:sz w:val="28"/>
          <w:szCs w:val="28"/>
        </w:rPr>
        <w:t xml:space="preserve">    </w:t>
      </w:r>
      <w:r>
        <w:rPr>
          <w:sz w:val="28"/>
          <w:szCs w:val="28"/>
        </w:rPr>
        <w:t>1</w:t>
      </w:r>
      <w:r w:rsidR="00E03797">
        <w:rPr>
          <w:sz w:val="28"/>
          <w:szCs w:val="28"/>
        </w:rPr>
        <w:t>7</w:t>
      </w:r>
      <w:r w:rsidRPr="00FF2A16">
        <w:rPr>
          <w:sz w:val="28"/>
          <w:szCs w:val="28"/>
        </w:rPr>
        <w:t>.</w:t>
      </w:r>
      <w:r>
        <w:rPr>
          <w:sz w:val="28"/>
          <w:szCs w:val="28"/>
        </w:rPr>
        <w:t>09</w:t>
      </w:r>
      <w:r w:rsidRPr="00FF2A16">
        <w:rPr>
          <w:sz w:val="28"/>
          <w:szCs w:val="28"/>
        </w:rPr>
        <w:t>.2015г.</w:t>
      </w:r>
      <w:r>
        <w:t xml:space="preserve">      </w:t>
      </w:r>
      <w:r w:rsidRPr="00FF2A16">
        <w:t>№</w:t>
      </w:r>
      <w:r>
        <w:rPr>
          <w:sz w:val="28"/>
          <w:szCs w:val="28"/>
        </w:rPr>
        <w:t xml:space="preserve">     654</w:t>
      </w:r>
    </w:p>
    <w:p w:rsidR="009D50D3" w:rsidRPr="00FF2A16" w:rsidRDefault="009D50D3" w:rsidP="009D50D3">
      <w:pPr>
        <w:rPr>
          <w:sz w:val="6"/>
          <w:szCs w:val="6"/>
        </w:rPr>
      </w:pPr>
    </w:p>
    <w:p w:rsidR="009D50D3" w:rsidRPr="00FF2A16" w:rsidRDefault="009D50D3" w:rsidP="009D50D3">
      <w:pPr>
        <w:rPr>
          <w:sz w:val="6"/>
          <w:szCs w:val="6"/>
        </w:rPr>
      </w:pPr>
      <w:r w:rsidRPr="00FF2A16">
        <w:t xml:space="preserve">пос. Омсукчан </w:t>
      </w:r>
    </w:p>
    <w:p w:rsidR="009D50D3" w:rsidRDefault="009D50D3" w:rsidP="009D50D3">
      <w:pPr>
        <w:jc w:val="both"/>
        <w:rPr>
          <w:sz w:val="28"/>
          <w:szCs w:val="28"/>
        </w:rPr>
      </w:pPr>
    </w:p>
    <w:p w:rsidR="00606399" w:rsidRDefault="00606399" w:rsidP="00606399">
      <w:pPr>
        <w:rPr>
          <w:sz w:val="28"/>
          <w:szCs w:val="28"/>
        </w:rPr>
      </w:pPr>
    </w:p>
    <w:p w:rsidR="00A364E2" w:rsidRDefault="00A364E2" w:rsidP="00606399">
      <w:pPr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</w:tblGrid>
      <w:tr w:rsidR="009D50D3" w:rsidTr="00A364E2">
        <w:tc>
          <w:tcPr>
            <w:tcW w:w="5495" w:type="dxa"/>
          </w:tcPr>
          <w:p w:rsidR="009D50D3" w:rsidRDefault="009D50D3" w:rsidP="009D50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мероприятиях  по профилактике гриппа и других ОРВИ в Омсукчанском городском округе в сезон 2015-2016 годов</w:t>
            </w:r>
          </w:p>
        </w:tc>
      </w:tr>
    </w:tbl>
    <w:p w:rsidR="00606399" w:rsidRDefault="00606399" w:rsidP="00606399">
      <w:pPr>
        <w:rPr>
          <w:sz w:val="28"/>
          <w:szCs w:val="28"/>
        </w:rPr>
      </w:pPr>
    </w:p>
    <w:p w:rsidR="00606399" w:rsidRPr="00005B23" w:rsidRDefault="00606399" w:rsidP="00606399">
      <w:pPr>
        <w:rPr>
          <w:sz w:val="28"/>
          <w:szCs w:val="28"/>
        </w:rPr>
      </w:pPr>
    </w:p>
    <w:p w:rsidR="00C84812" w:rsidRPr="00005B23" w:rsidRDefault="00606399" w:rsidP="0060639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целях предупреждения массового распространения гриппа и других </w:t>
      </w:r>
      <w:r w:rsidRPr="00026BB3">
        <w:rPr>
          <w:sz w:val="28"/>
          <w:szCs w:val="28"/>
        </w:rPr>
        <w:t>острых респираторных вирусных инфекций</w:t>
      </w:r>
      <w:r>
        <w:rPr>
          <w:sz w:val="28"/>
          <w:szCs w:val="28"/>
        </w:rPr>
        <w:t xml:space="preserve">, предотвращения тяжелых форм, </w:t>
      </w:r>
      <w:r w:rsidRPr="00BE3911">
        <w:rPr>
          <w:sz w:val="28"/>
          <w:szCs w:val="28"/>
        </w:rPr>
        <w:t>осложнений и летальных исходов на</w:t>
      </w:r>
      <w:r w:rsidR="00BE3911">
        <w:rPr>
          <w:sz w:val="28"/>
          <w:szCs w:val="28"/>
        </w:rPr>
        <w:t xml:space="preserve"> территории Омсукчанского городского округа </w:t>
      </w:r>
      <w:r w:rsidRPr="00BE3911">
        <w:rPr>
          <w:sz w:val="28"/>
          <w:szCs w:val="28"/>
        </w:rPr>
        <w:t xml:space="preserve"> в</w:t>
      </w:r>
      <w:r w:rsidR="00A364E2">
        <w:rPr>
          <w:sz w:val="28"/>
          <w:szCs w:val="28"/>
        </w:rPr>
        <w:t xml:space="preserve"> </w:t>
      </w:r>
      <w:r>
        <w:rPr>
          <w:sz w:val="28"/>
          <w:szCs w:val="28"/>
        </w:rPr>
        <w:t>эпидсезон 2015-</w:t>
      </w:r>
      <w:r w:rsidR="00E03797">
        <w:rPr>
          <w:sz w:val="28"/>
          <w:szCs w:val="28"/>
        </w:rPr>
        <w:t>2016</w:t>
      </w:r>
      <w:r w:rsidR="00BE3911">
        <w:rPr>
          <w:sz w:val="28"/>
          <w:szCs w:val="28"/>
        </w:rPr>
        <w:t>гг.,  а также во исполнении</w:t>
      </w:r>
      <w:r>
        <w:rPr>
          <w:sz w:val="28"/>
          <w:szCs w:val="28"/>
        </w:rPr>
        <w:t xml:space="preserve"> совместного прик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за УФС по надзору в сфере защиты</w:t>
      </w:r>
      <w:r w:rsidR="00E03797">
        <w:rPr>
          <w:sz w:val="28"/>
          <w:szCs w:val="28"/>
        </w:rPr>
        <w:t xml:space="preserve"> </w:t>
      </w:r>
      <w:r>
        <w:rPr>
          <w:sz w:val="28"/>
          <w:szCs w:val="28"/>
        </w:rPr>
        <w:t>прав потребителей и благополучия чел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века по Магаданской области и Департамента здравоохранения</w:t>
      </w:r>
      <w:r w:rsidR="000E790E">
        <w:rPr>
          <w:sz w:val="28"/>
          <w:szCs w:val="28"/>
        </w:rPr>
        <w:t xml:space="preserve"> администр</w:t>
      </w:r>
      <w:r w:rsidR="000E790E">
        <w:rPr>
          <w:sz w:val="28"/>
          <w:szCs w:val="28"/>
        </w:rPr>
        <w:t>а</w:t>
      </w:r>
      <w:r w:rsidR="000E790E">
        <w:rPr>
          <w:sz w:val="28"/>
          <w:szCs w:val="28"/>
        </w:rPr>
        <w:t>ции Магаданс</w:t>
      </w:r>
      <w:r w:rsidR="00BE3911">
        <w:rPr>
          <w:sz w:val="28"/>
          <w:szCs w:val="28"/>
        </w:rPr>
        <w:t>кой обл</w:t>
      </w:r>
      <w:r w:rsidR="00A364E2">
        <w:rPr>
          <w:sz w:val="28"/>
          <w:szCs w:val="28"/>
        </w:rPr>
        <w:t>асти от 10.09.2015</w:t>
      </w:r>
      <w:r>
        <w:rPr>
          <w:sz w:val="28"/>
          <w:szCs w:val="28"/>
        </w:rPr>
        <w:t>г. № ПР-187/637,адм</w:t>
      </w:r>
      <w:r w:rsidR="00BE3911">
        <w:rPr>
          <w:sz w:val="28"/>
          <w:szCs w:val="28"/>
        </w:rPr>
        <w:t>инистрация О</w:t>
      </w:r>
      <w:r w:rsidR="00BE3911">
        <w:rPr>
          <w:sz w:val="28"/>
          <w:szCs w:val="28"/>
        </w:rPr>
        <w:t>м</w:t>
      </w:r>
      <w:r w:rsidR="00BE3911">
        <w:rPr>
          <w:sz w:val="28"/>
          <w:szCs w:val="28"/>
        </w:rPr>
        <w:t xml:space="preserve">сукчанского городского округа </w:t>
      </w:r>
    </w:p>
    <w:p w:rsidR="00606399" w:rsidRPr="00005B23" w:rsidRDefault="00606399" w:rsidP="00606399">
      <w:pPr>
        <w:rPr>
          <w:caps/>
          <w:sz w:val="28"/>
          <w:szCs w:val="28"/>
        </w:rPr>
      </w:pPr>
      <w:r>
        <w:rPr>
          <w:caps/>
          <w:sz w:val="28"/>
          <w:szCs w:val="28"/>
        </w:rPr>
        <w:t>Постановляет</w:t>
      </w:r>
      <w:r w:rsidRPr="00005B23">
        <w:rPr>
          <w:caps/>
          <w:sz w:val="28"/>
          <w:szCs w:val="28"/>
        </w:rPr>
        <w:t xml:space="preserve">: </w:t>
      </w:r>
    </w:p>
    <w:p w:rsidR="00E03797" w:rsidRDefault="00E03797" w:rsidP="00E03797">
      <w:pPr>
        <w:jc w:val="both"/>
        <w:rPr>
          <w:sz w:val="28"/>
          <w:szCs w:val="28"/>
        </w:rPr>
      </w:pPr>
    </w:p>
    <w:p w:rsidR="00606399" w:rsidRPr="00E03797" w:rsidRDefault="00E03797" w:rsidP="00E037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42449">
        <w:rPr>
          <w:sz w:val="28"/>
          <w:szCs w:val="28"/>
        </w:rPr>
        <w:t>Рекомендовать г</w:t>
      </w:r>
      <w:r w:rsidR="00606399" w:rsidRPr="00E03797">
        <w:rPr>
          <w:sz w:val="28"/>
          <w:szCs w:val="28"/>
        </w:rPr>
        <w:t>лавному врачу МОГБУЗ «Омсукчанская районная больница» (Носкова Л.М.):</w:t>
      </w:r>
    </w:p>
    <w:p w:rsidR="00B42449" w:rsidRDefault="00606399" w:rsidP="00B424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E03797">
        <w:rPr>
          <w:sz w:val="28"/>
          <w:szCs w:val="28"/>
        </w:rPr>
        <w:t xml:space="preserve">. </w:t>
      </w:r>
      <w:r w:rsidR="00B42449">
        <w:rPr>
          <w:sz w:val="28"/>
          <w:szCs w:val="28"/>
        </w:rPr>
        <w:t xml:space="preserve">Проанализировать </w:t>
      </w:r>
      <w:r w:rsidRPr="00606399">
        <w:rPr>
          <w:sz w:val="28"/>
          <w:szCs w:val="28"/>
        </w:rPr>
        <w:t>состояние готовности лечебно-профилактических учреждений к предстоящему эпидсезону с оценкой имеющихся материальных ресурсов (запаса противовирусных препаратов, препаратов для экстренной профилактики заболеваний ОРВИ и гриппом ср</w:t>
      </w:r>
      <w:r w:rsidRPr="00606399">
        <w:rPr>
          <w:sz w:val="28"/>
          <w:szCs w:val="28"/>
        </w:rPr>
        <w:t>е</w:t>
      </w:r>
      <w:r w:rsidRPr="00606399">
        <w:rPr>
          <w:sz w:val="28"/>
          <w:szCs w:val="28"/>
        </w:rPr>
        <w:t>ди медицинских работников, средств индивидуальной защиты и дезинфекц</w:t>
      </w:r>
      <w:r w:rsidRPr="00606399">
        <w:rPr>
          <w:sz w:val="28"/>
          <w:szCs w:val="28"/>
        </w:rPr>
        <w:t>и</w:t>
      </w:r>
      <w:r w:rsidRPr="00606399">
        <w:rPr>
          <w:sz w:val="28"/>
          <w:szCs w:val="28"/>
        </w:rPr>
        <w:t>онных средств, специального медицинского оборудования (аппараты для и</w:t>
      </w:r>
      <w:r w:rsidRPr="00606399">
        <w:rPr>
          <w:sz w:val="28"/>
          <w:szCs w:val="28"/>
        </w:rPr>
        <w:t>с</w:t>
      </w:r>
      <w:r w:rsidRPr="00606399">
        <w:rPr>
          <w:sz w:val="28"/>
          <w:szCs w:val="28"/>
        </w:rPr>
        <w:t>кусственной вентиляции легких, пульс-оксиметры), транспорта и др. Подг</w:t>
      </w:r>
      <w:r w:rsidRPr="00606399">
        <w:rPr>
          <w:sz w:val="28"/>
          <w:szCs w:val="28"/>
        </w:rPr>
        <w:t>о</w:t>
      </w:r>
      <w:r w:rsidRPr="00606399">
        <w:rPr>
          <w:sz w:val="28"/>
          <w:szCs w:val="28"/>
        </w:rPr>
        <w:t>товить расчеты и предлож</w:t>
      </w:r>
      <w:r w:rsidRPr="00606399">
        <w:rPr>
          <w:sz w:val="28"/>
          <w:szCs w:val="28"/>
        </w:rPr>
        <w:t>е</w:t>
      </w:r>
      <w:r w:rsidRPr="00606399">
        <w:rPr>
          <w:sz w:val="28"/>
          <w:szCs w:val="28"/>
        </w:rPr>
        <w:t>ния по финансированию с учетом планируемых закупок необходимых средств, аппаратуры,  автотоплива на период эпидем</w:t>
      </w:r>
      <w:r w:rsidRPr="00606399">
        <w:rPr>
          <w:sz w:val="28"/>
          <w:szCs w:val="28"/>
        </w:rPr>
        <w:t>и</w:t>
      </w:r>
      <w:r w:rsidRPr="00606399">
        <w:rPr>
          <w:sz w:val="28"/>
          <w:szCs w:val="28"/>
        </w:rPr>
        <w:t>ческого подъема заболеваемости и представить в министерство здравоохр</w:t>
      </w:r>
      <w:r w:rsidRPr="00606399">
        <w:rPr>
          <w:sz w:val="28"/>
          <w:szCs w:val="28"/>
        </w:rPr>
        <w:t>а</w:t>
      </w:r>
      <w:r w:rsidRPr="00606399">
        <w:rPr>
          <w:sz w:val="28"/>
          <w:szCs w:val="28"/>
        </w:rPr>
        <w:t>нения и демографической политики Магаданской области</w:t>
      </w:r>
      <w:r w:rsidR="00762DAD">
        <w:rPr>
          <w:sz w:val="28"/>
          <w:szCs w:val="28"/>
        </w:rPr>
        <w:t>.</w:t>
      </w:r>
    </w:p>
    <w:p w:rsidR="00B42449" w:rsidRDefault="00762DAD" w:rsidP="00B42449">
      <w:pPr>
        <w:ind w:firstLine="709"/>
        <w:jc w:val="both"/>
        <w:rPr>
          <w:sz w:val="28"/>
          <w:szCs w:val="28"/>
        </w:rPr>
      </w:pPr>
      <w:r w:rsidRPr="00762DAD">
        <w:rPr>
          <w:sz w:val="28"/>
          <w:szCs w:val="28"/>
        </w:rPr>
        <w:t>1.2.</w:t>
      </w:r>
      <w:r w:rsidR="00B42449">
        <w:rPr>
          <w:sz w:val="28"/>
          <w:szCs w:val="28"/>
        </w:rPr>
        <w:t xml:space="preserve"> </w:t>
      </w:r>
      <w:r w:rsidR="00606399" w:rsidRPr="00762DAD">
        <w:rPr>
          <w:sz w:val="28"/>
          <w:szCs w:val="28"/>
        </w:rPr>
        <w:t>Провести об</w:t>
      </w:r>
      <w:r w:rsidR="00606399" w:rsidRPr="00762DAD">
        <w:rPr>
          <w:sz w:val="28"/>
          <w:szCs w:val="28"/>
        </w:rPr>
        <w:t>у</w:t>
      </w:r>
      <w:r w:rsidR="00606399" w:rsidRPr="00762DAD">
        <w:rPr>
          <w:sz w:val="28"/>
          <w:szCs w:val="28"/>
        </w:rPr>
        <w:t>чение медицинских работников по вопросам клиники, диагностики, лечения и профилактики гриппа (СП 3.1.2.3117-13 «Профила</w:t>
      </w:r>
      <w:r w:rsidR="00606399" w:rsidRPr="00762DAD">
        <w:rPr>
          <w:sz w:val="28"/>
          <w:szCs w:val="28"/>
        </w:rPr>
        <w:t>к</w:t>
      </w:r>
      <w:r w:rsidR="00606399" w:rsidRPr="00762DAD">
        <w:rPr>
          <w:sz w:val="28"/>
          <w:szCs w:val="28"/>
        </w:rPr>
        <w:t>тика гриппа и других острых респираторных вирусных инфекций»), других актуальных респир</w:t>
      </w:r>
      <w:r w:rsidR="00606399" w:rsidRPr="00762DAD">
        <w:rPr>
          <w:sz w:val="28"/>
          <w:szCs w:val="28"/>
        </w:rPr>
        <w:t>а</w:t>
      </w:r>
      <w:r w:rsidR="00606399" w:rsidRPr="00762DAD">
        <w:rPr>
          <w:sz w:val="28"/>
          <w:szCs w:val="28"/>
        </w:rPr>
        <w:t>торных вирусных</w:t>
      </w:r>
      <w:r w:rsidR="00B42449">
        <w:rPr>
          <w:sz w:val="28"/>
          <w:szCs w:val="28"/>
        </w:rPr>
        <w:t xml:space="preserve"> инфекций, в том числе БРВС-КоВ.</w:t>
      </w:r>
    </w:p>
    <w:p w:rsidR="00B42449" w:rsidRDefault="00762DAD" w:rsidP="00B424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1.3.</w:t>
      </w:r>
      <w:r w:rsidR="00B42449">
        <w:rPr>
          <w:sz w:val="28"/>
          <w:szCs w:val="28"/>
        </w:rPr>
        <w:t xml:space="preserve"> </w:t>
      </w:r>
      <w:r w:rsidR="00606399" w:rsidRPr="00762DAD">
        <w:rPr>
          <w:sz w:val="28"/>
          <w:szCs w:val="28"/>
        </w:rPr>
        <w:t>Обеспечить готовность лечебно-профилактических учреждений к работе в условиях эпидемического подъема заболеваемости ОРВИ и гри</w:t>
      </w:r>
      <w:r w:rsidR="00606399" w:rsidRPr="00762DAD">
        <w:rPr>
          <w:sz w:val="28"/>
          <w:szCs w:val="28"/>
        </w:rPr>
        <w:t>п</w:t>
      </w:r>
      <w:r w:rsidR="00606399" w:rsidRPr="00762DAD">
        <w:rPr>
          <w:sz w:val="28"/>
          <w:szCs w:val="28"/>
        </w:rPr>
        <w:t>пом.</w:t>
      </w:r>
    </w:p>
    <w:p w:rsidR="00B42449" w:rsidRDefault="00762DAD" w:rsidP="00B424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 w:rsidR="00B42449">
        <w:rPr>
          <w:sz w:val="28"/>
          <w:szCs w:val="28"/>
        </w:rPr>
        <w:t xml:space="preserve"> </w:t>
      </w:r>
      <w:r w:rsidR="00606399" w:rsidRPr="00762DAD">
        <w:rPr>
          <w:sz w:val="28"/>
          <w:szCs w:val="28"/>
        </w:rPr>
        <w:t>Провести иммунизацию с учетом планового задания (Приложение № 1):</w:t>
      </w:r>
    </w:p>
    <w:p w:rsidR="00B42449" w:rsidRDefault="00606399" w:rsidP="00B42449">
      <w:pPr>
        <w:ind w:firstLine="709"/>
        <w:jc w:val="both"/>
        <w:rPr>
          <w:sz w:val="28"/>
          <w:szCs w:val="28"/>
        </w:rPr>
      </w:pPr>
      <w:r w:rsidRPr="00606399">
        <w:rPr>
          <w:sz w:val="28"/>
          <w:szCs w:val="28"/>
        </w:rPr>
        <w:t xml:space="preserve">- детей до 2-х лет (2 года 11 месяцев 29 дней) -  до </w:t>
      </w:r>
      <w:r w:rsidR="00B42449">
        <w:rPr>
          <w:sz w:val="28"/>
          <w:szCs w:val="28"/>
        </w:rPr>
        <w:t>20</w:t>
      </w:r>
      <w:r w:rsidRPr="00606399">
        <w:rPr>
          <w:sz w:val="28"/>
          <w:szCs w:val="28"/>
        </w:rPr>
        <w:t xml:space="preserve"> сентября т.г. (первая аппликация) с учетом того, что вакцина Гриппол плюс поступила;</w:t>
      </w:r>
    </w:p>
    <w:p w:rsidR="00B42449" w:rsidRDefault="00606399" w:rsidP="00B42449">
      <w:pPr>
        <w:ind w:firstLine="709"/>
        <w:jc w:val="both"/>
        <w:rPr>
          <w:sz w:val="28"/>
          <w:szCs w:val="28"/>
        </w:rPr>
      </w:pPr>
      <w:r w:rsidRPr="00606399">
        <w:rPr>
          <w:sz w:val="28"/>
          <w:szCs w:val="28"/>
        </w:rPr>
        <w:t>- детей с трех до семи лет - до 1 октября т.г.;</w:t>
      </w:r>
    </w:p>
    <w:p w:rsidR="00B42449" w:rsidRDefault="00606399" w:rsidP="00B42449">
      <w:pPr>
        <w:ind w:firstLine="709"/>
        <w:jc w:val="both"/>
        <w:rPr>
          <w:sz w:val="28"/>
          <w:szCs w:val="28"/>
        </w:rPr>
      </w:pPr>
      <w:r w:rsidRPr="00606399">
        <w:rPr>
          <w:sz w:val="28"/>
          <w:szCs w:val="28"/>
        </w:rPr>
        <w:t>- школьников с 1 по 11 классы – до 15 октября т.г.;</w:t>
      </w:r>
    </w:p>
    <w:p w:rsidR="00B42449" w:rsidRDefault="00606399" w:rsidP="00B42449">
      <w:pPr>
        <w:ind w:firstLine="709"/>
        <w:jc w:val="both"/>
        <w:rPr>
          <w:sz w:val="28"/>
          <w:szCs w:val="28"/>
        </w:rPr>
      </w:pPr>
      <w:r w:rsidRPr="00606399">
        <w:rPr>
          <w:sz w:val="28"/>
          <w:szCs w:val="28"/>
        </w:rPr>
        <w:t>- работников медицинских организаций - до 1 октября т.г.;</w:t>
      </w:r>
    </w:p>
    <w:p w:rsidR="00B42449" w:rsidRDefault="00606399" w:rsidP="00B42449">
      <w:pPr>
        <w:ind w:firstLine="709"/>
        <w:jc w:val="both"/>
        <w:rPr>
          <w:sz w:val="28"/>
          <w:szCs w:val="28"/>
        </w:rPr>
      </w:pPr>
      <w:r w:rsidRPr="00606399">
        <w:rPr>
          <w:sz w:val="28"/>
          <w:szCs w:val="28"/>
        </w:rPr>
        <w:t xml:space="preserve">- взрослое население – до 15 октября т.г.  </w:t>
      </w:r>
    </w:p>
    <w:p w:rsidR="00B42449" w:rsidRDefault="00762DAD" w:rsidP="00B424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</w:t>
      </w:r>
      <w:r w:rsidR="00B42449">
        <w:rPr>
          <w:sz w:val="28"/>
          <w:szCs w:val="28"/>
        </w:rPr>
        <w:t xml:space="preserve"> </w:t>
      </w:r>
      <w:r w:rsidR="00606399" w:rsidRPr="00762DAD">
        <w:rPr>
          <w:sz w:val="28"/>
          <w:szCs w:val="28"/>
        </w:rPr>
        <w:t>Ход иммунизации взять под личный контроль с ежедневным ан</w:t>
      </w:r>
      <w:r w:rsidR="00606399" w:rsidRPr="00762DAD">
        <w:rPr>
          <w:sz w:val="28"/>
          <w:szCs w:val="28"/>
        </w:rPr>
        <w:t>а</w:t>
      </w:r>
      <w:r w:rsidR="00606399" w:rsidRPr="00762DAD">
        <w:rPr>
          <w:sz w:val="28"/>
          <w:szCs w:val="28"/>
        </w:rPr>
        <w:t>лизом состояния иммунизации.</w:t>
      </w:r>
    </w:p>
    <w:p w:rsidR="00B42449" w:rsidRDefault="00762DAD" w:rsidP="00B424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</w:t>
      </w:r>
      <w:r w:rsidR="00B42449">
        <w:rPr>
          <w:sz w:val="28"/>
          <w:szCs w:val="28"/>
        </w:rPr>
        <w:t xml:space="preserve"> </w:t>
      </w:r>
      <w:r w:rsidR="00D81587" w:rsidRPr="00762DAD">
        <w:rPr>
          <w:sz w:val="28"/>
          <w:szCs w:val="28"/>
        </w:rPr>
        <w:t>В течение всего эпидсезона 2015–2016 годов проводить комплек</w:t>
      </w:r>
      <w:r w:rsidR="00D81587" w:rsidRPr="00762DAD">
        <w:rPr>
          <w:sz w:val="28"/>
          <w:szCs w:val="28"/>
        </w:rPr>
        <w:t>с</w:t>
      </w:r>
      <w:r w:rsidR="00D81587" w:rsidRPr="00762DAD">
        <w:rPr>
          <w:sz w:val="28"/>
          <w:szCs w:val="28"/>
        </w:rPr>
        <w:t>ную профилактику гриппа среди лиц высокого риска осложнений, наход</w:t>
      </w:r>
      <w:r w:rsidR="00D81587" w:rsidRPr="00762DAD">
        <w:rPr>
          <w:sz w:val="28"/>
          <w:szCs w:val="28"/>
        </w:rPr>
        <w:t>я</w:t>
      </w:r>
      <w:r w:rsidR="00D81587" w:rsidRPr="00762DAD">
        <w:rPr>
          <w:sz w:val="28"/>
          <w:szCs w:val="28"/>
        </w:rPr>
        <w:t>щихся на стационарном и амбулаторном лечении по поводу соматических заболеваний, в период эпидемического подъема з</w:t>
      </w:r>
      <w:r w:rsidR="00D81587" w:rsidRPr="00762DAD">
        <w:rPr>
          <w:sz w:val="28"/>
          <w:szCs w:val="28"/>
        </w:rPr>
        <w:t>а</w:t>
      </w:r>
      <w:r w:rsidR="00D81587" w:rsidRPr="00762DAD">
        <w:rPr>
          <w:sz w:val="28"/>
          <w:szCs w:val="28"/>
        </w:rPr>
        <w:t>болеваемости экстренную профилакти</w:t>
      </w:r>
      <w:r w:rsidR="00B42449">
        <w:rPr>
          <w:sz w:val="28"/>
          <w:szCs w:val="28"/>
        </w:rPr>
        <w:t>ку среди медицинских работников.</w:t>
      </w:r>
    </w:p>
    <w:p w:rsidR="00B42449" w:rsidRDefault="00762DAD" w:rsidP="00B424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</w:t>
      </w:r>
      <w:r w:rsidR="00B42449">
        <w:rPr>
          <w:sz w:val="28"/>
          <w:szCs w:val="28"/>
        </w:rPr>
        <w:t xml:space="preserve"> </w:t>
      </w:r>
      <w:r w:rsidR="00D81587" w:rsidRPr="00762DAD">
        <w:rPr>
          <w:sz w:val="28"/>
          <w:szCs w:val="28"/>
        </w:rPr>
        <w:t>Обеспечить своевременную клиническую диагностику больных гриппом, их  госпитализацию в и</w:t>
      </w:r>
      <w:r w:rsidR="00D81587" w:rsidRPr="00762DAD">
        <w:rPr>
          <w:sz w:val="28"/>
          <w:szCs w:val="28"/>
        </w:rPr>
        <w:t>н</w:t>
      </w:r>
      <w:r w:rsidR="00D81587" w:rsidRPr="00762DAD">
        <w:rPr>
          <w:sz w:val="28"/>
          <w:szCs w:val="28"/>
        </w:rPr>
        <w:t>фекционные стационары (по клиническим и эпидемиологическим показаниям), качественное лабораторное  обследов</w:t>
      </w:r>
      <w:r w:rsidR="00D81587" w:rsidRPr="00762DAD">
        <w:rPr>
          <w:sz w:val="28"/>
          <w:szCs w:val="28"/>
        </w:rPr>
        <w:t>а</w:t>
      </w:r>
      <w:r w:rsidR="00D81587" w:rsidRPr="00762DAD">
        <w:rPr>
          <w:sz w:val="28"/>
          <w:szCs w:val="28"/>
        </w:rPr>
        <w:t>ние больных гриппом и ОРВИ, в соответствии с нормативными документами с обязательной пометкой в н</w:t>
      </w:r>
      <w:r w:rsidR="00D81587" w:rsidRPr="00762DAD">
        <w:rPr>
          <w:sz w:val="28"/>
          <w:szCs w:val="28"/>
        </w:rPr>
        <w:t>а</w:t>
      </w:r>
      <w:r w:rsidR="00D81587" w:rsidRPr="00762DAD">
        <w:rPr>
          <w:sz w:val="28"/>
          <w:szCs w:val="28"/>
        </w:rPr>
        <w:t>правлениях данных об иммунизации, а также отягчающих обстоятельств т</w:t>
      </w:r>
      <w:r w:rsidR="00D81587" w:rsidRPr="00762DAD">
        <w:rPr>
          <w:sz w:val="28"/>
          <w:szCs w:val="28"/>
        </w:rPr>
        <w:t>е</w:t>
      </w:r>
      <w:r w:rsidR="00D81587" w:rsidRPr="00762DAD">
        <w:rPr>
          <w:sz w:val="28"/>
          <w:szCs w:val="28"/>
        </w:rPr>
        <w:t>чения гриппа (беременные, лица с диабетом, ожирением, страдающих хрон</w:t>
      </w:r>
      <w:r w:rsidR="00D81587" w:rsidRPr="00762DAD">
        <w:rPr>
          <w:sz w:val="28"/>
          <w:szCs w:val="28"/>
        </w:rPr>
        <w:t>и</w:t>
      </w:r>
      <w:r w:rsidR="00D81587" w:rsidRPr="00762DAD">
        <w:rPr>
          <w:sz w:val="28"/>
          <w:szCs w:val="28"/>
        </w:rPr>
        <w:t>ческими соматическими заболеваниями), при установлении диагноза «Грипп» у лиц, имеющих отягчающие обстоятельства негативных последс</w:t>
      </w:r>
      <w:r w:rsidR="00D81587" w:rsidRPr="00762DAD">
        <w:rPr>
          <w:sz w:val="28"/>
          <w:szCs w:val="28"/>
        </w:rPr>
        <w:t>т</w:t>
      </w:r>
      <w:r w:rsidR="00D81587" w:rsidRPr="00762DAD">
        <w:rPr>
          <w:sz w:val="28"/>
          <w:szCs w:val="28"/>
        </w:rPr>
        <w:t>вий заболевания, своевременное начало этиотропного лечения противови</w:t>
      </w:r>
      <w:r w:rsidR="00B42449">
        <w:rPr>
          <w:sz w:val="28"/>
          <w:szCs w:val="28"/>
        </w:rPr>
        <w:t>русными препаратами.</w:t>
      </w:r>
    </w:p>
    <w:p w:rsidR="00B42449" w:rsidRDefault="00F95178" w:rsidP="00B424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1.8.</w:t>
      </w:r>
      <w:r w:rsidR="00B42449">
        <w:rPr>
          <w:sz w:val="28"/>
          <w:szCs w:val="28"/>
        </w:rPr>
        <w:t xml:space="preserve"> </w:t>
      </w:r>
      <w:r w:rsidRPr="00F95178">
        <w:rPr>
          <w:sz w:val="28"/>
          <w:szCs w:val="28"/>
        </w:rPr>
        <w:t xml:space="preserve">Представлять </w:t>
      </w:r>
      <w:r w:rsidR="00D81587" w:rsidRPr="00F95178">
        <w:rPr>
          <w:sz w:val="28"/>
          <w:szCs w:val="28"/>
        </w:rPr>
        <w:t>таблицы по обеспеченности лекарственными преп</w:t>
      </w:r>
      <w:r w:rsidR="00D81587" w:rsidRPr="00F95178">
        <w:rPr>
          <w:sz w:val="28"/>
          <w:szCs w:val="28"/>
        </w:rPr>
        <w:t>а</w:t>
      </w:r>
      <w:r w:rsidR="00D81587" w:rsidRPr="00F95178">
        <w:rPr>
          <w:sz w:val="28"/>
          <w:szCs w:val="28"/>
        </w:rPr>
        <w:t>ратами, койками, средствами индивид</w:t>
      </w:r>
      <w:r w:rsidR="00D81587" w:rsidRPr="00F95178">
        <w:rPr>
          <w:sz w:val="28"/>
          <w:szCs w:val="28"/>
        </w:rPr>
        <w:t>у</w:t>
      </w:r>
      <w:r w:rsidR="00D81587" w:rsidRPr="00F95178">
        <w:rPr>
          <w:sz w:val="28"/>
          <w:szCs w:val="28"/>
        </w:rPr>
        <w:t>альной защиты, ИВЛ, медицинским персоналом согласно расче</w:t>
      </w:r>
      <w:r w:rsidRPr="00F95178">
        <w:rPr>
          <w:sz w:val="28"/>
          <w:szCs w:val="28"/>
        </w:rPr>
        <w:t>тным данным (МР 3.1.2.0004-10) ежемесячно в срок до 26 числа в ГБУЗ « Магаданский о</w:t>
      </w:r>
      <w:r w:rsidRPr="00F95178">
        <w:rPr>
          <w:sz w:val="28"/>
          <w:szCs w:val="28"/>
        </w:rPr>
        <w:t>б</w:t>
      </w:r>
      <w:r w:rsidRPr="00F95178">
        <w:rPr>
          <w:sz w:val="28"/>
          <w:szCs w:val="28"/>
        </w:rPr>
        <w:t>ластной центр по профилактике и борьбе со СПИД»</w:t>
      </w:r>
      <w:r w:rsidR="001A2BB0">
        <w:rPr>
          <w:sz w:val="28"/>
          <w:szCs w:val="28"/>
        </w:rPr>
        <w:t>.</w:t>
      </w:r>
    </w:p>
    <w:p w:rsidR="00B42449" w:rsidRDefault="00F95178" w:rsidP="00B424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1.9.</w:t>
      </w:r>
      <w:r w:rsidR="00B42449">
        <w:rPr>
          <w:sz w:val="28"/>
          <w:szCs w:val="28"/>
        </w:rPr>
        <w:t xml:space="preserve"> П</w:t>
      </w:r>
      <w:r w:rsidR="00D81587" w:rsidRPr="00F95178">
        <w:rPr>
          <w:sz w:val="28"/>
          <w:szCs w:val="28"/>
        </w:rPr>
        <w:t>лан перепрофилирования стационаров на период эп</w:t>
      </w:r>
      <w:r w:rsidR="00D81587" w:rsidRPr="00F95178">
        <w:rPr>
          <w:sz w:val="28"/>
          <w:szCs w:val="28"/>
        </w:rPr>
        <w:t>и</w:t>
      </w:r>
      <w:r w:rsidR="00D81587" w:rsidRPr="00F95178">
        <w:rPr>
          <w:sz w:val="28"/>
          <w:szCs w:val="28"/>
        </w:rPr>
        <w:t>демического подъема заболеваемости (кем утвержден, дата, номер, когда корректирова</w:t>
      </w:r>
      <w:r w:rsidR="00D81587" w:rsidRPr="00F95178">
        <w:rPr>
          <w:sz w:val="28"/>
          <w:szCs w:val="28"/>
        </w:rPr>
        <w:t>л</w:t>
      </w:r>
      <w:r w:rsidR="00D81587" w:rsidRPr="00F95178">
        <w:rPr>
          <w:sz w:val="28"/>
          <w:szCs w:val="28"/>
        </w:rPr>
        <w:t>ся).</w:t>
      </w:r>
    </w:p>
    <w:p w:rsidR="00B42449" w:rsidRDefault="00F95178" w:rsidP="00B424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1.10.</w:t>
      </w:r>
      <w:r w:rsidR="00B42449">
        <w:rPr>
          <w:sz w:val="28"/>
          <w:szCs w:val="28"/>
        </w:rPr>
        <w:t xml:space="preserve"> </w:t>
      </w:r>
      <w:r w:rsidR="00D81587" w:rsidRPr="00D81587">
        <w:rPr>
          <w:sz w:val="28"/>
          <w:szCs w:val="28"/>
        </w:rPr>
        <w:t>Для своевременного введения дополнительных противоэпидем</w:t>
      </w:r>
      <w:r w:rsidR="00D81587" w:rsidRPr="00D81587">
        <w:rPr>
          <w:sz w:val="28"/>
          <w:szCs w:val="28"/>
        </w:rPr>
        <w:t>и</w:t>
      </w:r>
      <w:r w:rsidR="00D81587" w:rsidRPr="00D81587">
        <w:rPr>
          <w:sz w:val="28"/>
          <w:szCs w:val="28"/>
        </w:rPr>
        <w:t>ческих мероприятий еженедельно, в период эпидемического подъема</w:t>
      </w:r>
      <w:r w:rsidR="001A2BB0">
        <w:rPr>
          <w:sz w:val="28"/>
          <w:szCs w:val="28"/>
        </w:rPr>
        <w:t xml:space="preserve"> </w:t>
      </w:r>
      <w:r w:rsidR="00D81587" w:rsidRPr="00D81587">
        <w:rPr>
          <w:sz w:val="28"/>
          <w:szCs w:val="28"/>
        </w:rPr>
        <w:t>забол</w:t>
      </w:r>
      <w:r w:rsidR="00D81587" w:rsidRPr="00D81587">
        <w:rPr>
          <w:sz w:val="28"/>
          <w:szCs w:val="28"/>
        </w:rPr>
        <w:t>е</w:t>
      </w:r>
      <w:r w:rsidR="00D81587" w:rsidRPr="00D81587">
        <w:rPr>
          <w:sz w:val="28"/>
          <w:szCs w:val="28"/>
        </w:rPr>
        <w:t>ваемости ОРВИ и гриппом ежедневно анализировать состояние заболеваем</w:t>
      </w:r>
      <w:r w:rsidR="00D81587" w:rsidRPr="00D81587">
        <w:rPr>
          <w:sz w:val="28"/>
          <w:szCs w:val="28"/>
        </w:rPr>
        <w:t>о</w:t>
      </w:r>
      <w:r w:rsidR="00D81587" w:rsidRPr="00D81587">
        <w:rPr>
          <w:sz w:val="28"/>
          <w:szCs w:val="28"/>
        </w:rPr>
        <w:t>сти и результатов этиологической расшифровки ОРВИ и гриппа, обратив особое внимание на:</w:t>
      </w:r>
    </w:p>
    <w:p w:rsidR="00B42449" w:rsidRDefault="00D81587" w:rsidP="00B42449">
      <w:pPr>
        <w:ind w:firstLine="709"/>
        <w:jc w:val="both"/>
        <w:rPr>
          <w:sz w:val="28"/>
          <w:szCs w:val="28"/>
        </w:rPr>
      </w:pPr>
      <w:r w:rsidRPr="00D81587">
        <w:rPr>
          <w:sz w:val="28"/>
          <w:szCs w:val="28"/>
        </w:rPr>
        <w:t>- своевременное выявление и полноту лабораторного обследования больных с тяжелым и нетипичным течением, которые могут указывать на п</w:t>
      </w:r>
      <w:r w:rsidRPr="00D81587">
        <w:rPr>
          <w:sz w:val="28"/>
          <w:szCs w:val="28"/>
        </w:rPr>
        <w:t>о</w:t>
      </w:r>
      <w:r w:rsidRPr="00D81587">
        <w:rPr>
          <w:sz w:val="28"/>
          <w:szCs w:val="28"/>
        </w:rPr>
        <w:t>явление нового вируса;</w:t>
      </w:r>
    </w:p>
    <w:p w:rsidR="00B42449" w:rsidRDefault="00D81587" w:rsidP="00B42449">
      <w:pPr>
        <w:ind w:firstLine="709"/>
        <w:jc w:val="both"/>
        <w:rPr>
          <w:sz w:val="28"/>
          <w:szCs w:val="28"/>
        </w:rPr>
      </w:pPr>
      <w:r w:rsidRPr="00D81587">
        <w:rPr>
          <w:sz w:val="28"/>
          <w:szCs w:val="28"/>
        </w:rPr>
        <w:t>- рост заболеваемости среди уязвимых групп населения с высоким ри</w:t>
      </w:r>
      <w:r w:rsidRPr="00D81587">
        <w:rPr>
          <w:sz w:val="28"/>
          <w:szCs w:val="28"/>
        </w:rPr>
        <w:t>с</w:t>
      </w:r>
      <w:r w:rsidRPr="00D81587">
        <w:rPr>
          <w:sz w:val="28"/>
          <w:szCs w:val="28"/>
        </w:rPr>
        <w:t>ком развития тяжелых заболеваний (дети до 1 года, беременные, лица с хр</w:t>
      </w:r>
      <w:r w:rsidRPr="00D81587">
        <w:rPr>
          <w:sz w:val="28"/>
          <w:szCs w:val="28"/>
        </w:rPr>
        <w:t>о</w:t>
      </w:r>
      <w:r w:rsidRPr="00D81587">
        <w:rPr>
          <w:sz w:val="28"/>
          <w:szCs w:val="28"/>
        </w:rPr>
        <w:t>нич</w:t>
      </w:r>
      <w:r w:rsidRPr="00D81587">
        <w:rPr>
          <w:sz w:val="28"/>
          <w:szCs w:val="28"/>
        </w:rPr>
        <w:t>е</w:t>
      </w:r>
      <w:r w:rsidRPr="00D81587">
        <w:rPr>
          <w:sz w:val="28"/>
          <w:szCs w:val="28"/>
        </w:rPr>
        <w:t>скими заболеваниями, метаболически</w:t>
      </w:r>
      <w:r w:rsidR="00B42449">
        <w:rPr>
          <w:sz w:val="28"/>
          <w:szCs w:val="28"/>
        </w:rPr>
        <w:t>м синдромом, пожилые и другие).</w:t>
      </w:r>
    </w:p>
    <w:p w:rsidR="00B42449" w:rsidRDefault="00F95178" w:rsidP="00B424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1.11.</w:t>
      </w:r>
      <w:r w:rsidR="00B424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Обеспечить </w:t>
      </w:r>
      <w:r w:rsidR="00D81587" w:rsidRPr="00D81587">
        <w:rPr>
          <w:sz w:val="28"/>
          <w:szCs w:val="28"/>
        </w:rPr>
        <w:t>еженедельный, в период эпидемического подъема з</w:t>
      </w:r>
      <w:r w:rsidR="00D81587" w:rsidRPr="00D81587">
        <w:rPr>
          <w:sz w:val="28"/>
          <w:szCs w:val="28"/>
        </w:rPr>
        <w:t>а</w:t>
      </w:r>
      <w:r w:rsidR="00D81587" w:rsidRPr="00D81587">
        <w:rPr>
          <w:sz w:val="28"/>
          <w:szCs w:val="28"/>
        </w:rPr>
        <w:t>болеваемости ОРВИ и гриппом ежедневный анализ заболеваемости внебол</w:t>
      </w:r>
      <w:r w:rsidR="00D81587" w:rsidRPr="00D81587">
        <w:rPr>
          <w:sz w:val="28"/>
          <w:szCs w:val="28"/>
        </w:rPr>
        <w:t>ь</w:t>
      </w:r>
      <w:r w:rsidR="00D81587" w:rsidRPr="00D81587">
        <w:rPr>
          <w:sz w:val="28"/>
          <w:szCs w:val="28"/>
        </w:rPr>
        <w:t>ничными пневмониями с предоставлением сведений по схеме ОРВИ и гри</w:t>
      </w:r>
      <w:r w:rsidR="00D81587" w:rsidRPr="00D81587">
        <w:rPr>
          <w:sz w:val="28"/>
          <w:szCs w:val="28"/>
        </w:rPr>
        <w:t>п</w:t>
      </w:r>
      <w:r w:rsidR="00B42449">
        <w:rPr>
          <w:sz w:val="28"/>
          <w:szCs w:val="28"/>
        </w:rPr>
        <w:t>па.</w:t>
      </w:r>
    </w:p>
    <w:p w:rsidR="00B42449" w:rsidRDefault="00F95178" w:rsidP="00B424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1.12.</w:t>
      </w:r>
      <w:r w:rsidR="00B42449">
        <w:rPr>
          <w:sz w:val="28"/>
          <w:szCs w:val="28"/>
        </w:rPr>
        <w:t xml:space="preserve"> </w:t>
      </w:r>
      <w:r>
        <w:rPr>
          <w:sz w:val="28"/>
          <w:szCs w:val="28"/>
        </w:rPr>
        <w:t>Е</w:t>
      </w:r>
      <w:r w:rsidR="00D81587" w:rsidRPr="00D81587">
        <w:rPr>
          <w:sz w:val="28"/>
          <w:szCs w:val="28"/>
        </w:rPr>
        <w:t>жедневно анализировать уровень охвата прививками против гриппа населения в разрезе подлежащих контингентов и по каждому нас</w:t>
      </w:r>
      <w:r w:rsidR="00D81587" w:rsidRPr="00D81587">
        <w:rPr>
          <w:sz w:val="28"/>
          <w:szCs w:val="28"/>
        </w:rPr>
        <w:t>е</w:t>
      </w:r>
      <w:r w:rsidR="00D81587" w:rsidRPr="00D81587">
        <w:rPr>
          <w:sz w:val="28"/>
          <w:szCs w:val="28"/>
        </w:rPr>
        <w:t>ленному пункту, лечебно - профилактическому, образовательному учрежд</w:t>
      </w:r>
      <w:r w:rsidR="00D81587" w:rsidRPr="00D81587">
        <w:rPr>
          <w:sz w:val="28"/>
          <w:szCs w:val="28"/>
        </w:rPr>
        <w:t>е</w:t>
      </w:r>
      <w:r w:rsidR="00D81587" w:rsidRPr="00D81587">
        <w:rPr>
          <w:sz w:val="28"/>
          <w:szCs w:val="28"/>
        </w:rPr>
        <w:t>нию, своевременно выявлять ЛПУ, терапевтические и педиатрические учас</w:t>
      </w:r>
      <w:r w:rsidR="00D81587" w:rsidRPr="00D81587">
        <w:rPr>
          <w:sz w:val="28"/>
          <w:szCs w:val="28"/>
        </w:rPr>
        <w:t>т</w:t>
      </w:r>
      <w:r w:rsidR="00D81587" w:rsidRPr="00D81587">
        <w:rPr>
          <w:sz w:val="28"/>
          <w:szCs w:val="28"/>
        </w:rPr>
        <w:t>ки с ни</w:t>
      </w:r>
      <w:r w:rsidR="00D81587" w:rsidRPr="00D81587">
        <w:rPr>
          <w:sz w:val="28"/>
          <w:szCs w:val="28"/>
        </w:rPr>
        <w:t>з</w:t>
      </w:r>
      <w:r w:rsidR="00D81587" w:rsidRPr="00D81587">
        <w:rPr>
          <w:sz w:val="28"/>
          <w:szCs w:val="28"/>
        </w:rPr>
        <w:t>кими темпами иммунизации, принимать безотлагательные меры по исправ</w:t>
      </w:r>
      <w:r w:rsidR="00B42449">
        <w:rPr>
          <w:sz w:val="28"/>
          <w:szCs w:val="28"/>
        </w:rPr>
        <w:t>лению ситуации.</w:t>
      </w:r>
    </w:p>
    <w:p w:rsidR="00B42449" w:rsidRDefault="00F95178" w:rsidP="00B424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1.13.</w:t>
      </w:r>
      <w:r w:rsidR="00B42449">
        <w:rPr>
          <w:sz w:val="28"/>
          <w:szCs w:val="28"/>
        </w:rPr>
        <w:t xml:space="preserve"> </w:t>
      </w:r>
      <w:r w:rsidR="00D81587" w:rsidRPr="00D81587">
        <w:rPr>
          <w:sz w:val="28"/>
          <w:szCs w:val="28"/>
        </w:rPr>
        <w:t>Провести разъяснительную работу с руководителями предпр</w:t>
      </w:r>
      <w:r w:rsidR="00D81587" w:rsidRPr="00D81587">
        <w:rPr>
          <w:sz w:val="28"/>
          <w:szCs w:val="28"/>
        </w:rPr>
        <w:t>и</w:t>
      </w:r>
      <w:r w:rsidR="00D81587" w:rsidRPr="00D81587">
        <w:rPr>
          <w:sz w:val="28"/>
          <w:szCs w:val="28"/>
        </w:rPr>
        <w:t>ятий, учреждений и организаций, не подлежащих иммунизации в рамках Н</w:t>
      </w:r>
      <w:r w:rsidR="00D81587" w:rsidRPr="00D81587">
        <w:rPr>
          <w:sz w:val="28"/>
          <w:szCs w:val="28"/>
        </w:rPr>
        <w:t>а</w:t>
      </w:r>
      <w:r w:rsidR="00D81587" w:rsidRPr="00D81587">
        <w:rPr>
          <w:sz w:val="28"/>
          <w:szCs w:val="28"/>
        </w:rPr>
        <w:t>ционального календаря профилактических прививок и ПНП, о необходим</w:t>
      </w:r>
      <w:r w:rsidR="00D81587" w:rsidRPr="00D81587">
        <w:rPr>
          <w:sz w:val="28"/>
          <w:szCs w:val="28"/>
        </w:rPr>
        <w:t>о</w:t>
      </w:r>
      <w:r w:rsidR="00D81587" w:rsidRPr="00D81587">
        <w:rPr>
          <w:sz w:val="28"/>
          <w:szCs w:val="28"/>
        </w:rPr>
        <w:t>сти выделения средств и проведения специфической профилактики против гриппа среди работников в эпидсезон 2015–2016 годов. Организовать их и</w:t>
      </w:r>
      <w:r w:rsidR="00D81587" w:rsidRPr="00D81587">
        <w:rPr>
          <w:sz w:val="28"/>
          <w:szCs w:val="28"/>
        </w:rPr>
        <w:t>м</w:t>
      </w:r>
      <w:r w:rsidR="00D81587" w:rsidRPr="00D81587">
        <w:rPr>
          <w:sz w:val="28"/>
          <w:szCs w:val="28"/>
        </w:rPr>
        <w:t>мун</w:t>
      </w:r>
      <w:r w:rsidR="00D81587" w:rsidRPr="00D81587">
        <w:rPr>
          <w:sz w:val="28"/>
          <w:szCs w:val="28"/>
        </w:rPr>
        <w:t>и</w:t>
      </w:r>
      <w:r w:rsidR="00D81587" w:rsidRPr="00D81587">
        <w:rPr>
          <w:sz w:val="28"/>
          <w:szCs w:val="28"/>
        </w:rPr>
        <w:t xml:space="preserve">зацию. </w:t>
      </w:r>
    </w:p>
    <w:p w:rsidR="00B42449" w:rsidRDefault="00F95178" w:rsidP="00B424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1.14.</w:t>
      </w:r>
      <w:r w:rsidR="00B42449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D81587" w:rsidRPr="00D81587">
        <w:rPr>
          <w:sz w:val="28"/>
          <w:szCs w:val="28"/>
        </w:rPr>
        <w:t>овместно с органами образования организовать и провести об</w:t>
      </w:r>
      <w:r w:rsidR="00D81587" w:rsidRPr="00D81587">
        <w:rPr>
          <w:sz w:val="28"/>
          <w:szCs w:val="28"/>
        </w:rPr>
        <w:t>у</w:t>
      </w:r>
      <w:r w:rsidR="00D81587" w:rsidRPr="00D81587">
        <w:rPr>
          <w:sz w:val="28"/>
          <w:szCs w:val="28"/>
        </w:rPr>
        <w:t>чение персонала дошкольных и общеобразовательных учреждений по вопр</w:t>
      </w:r>
      <w:r w:rsidR="00D81587" w:rsidRPr="00D81587">
        <w:rPr>
          <w:sz w:val="28"/>
          <w:szCs w:val="28"/>
        </w:rPr>
        <w:t>о</w:t>
      </w:r>
      <w:r w:rsidR="00D81587" w:rsidRPr="00D81587">
        <w:rPr>
          <w:sz w:val="28"/>
          <w:szCs w:val="28"/>
        </w:rPr>
        <w:t>сам личной и общественной профилактики гриппа и других ОРВИ, та</w:t>
      </w:r>
      <w:r w:rsidR="00D81587" w:rsidRPr="00D81587">
        <w:rPr>
          <w:sz w:val="28"/>
          <w:szCs w:val="28"/>
        </w:rPr>
        <w:t>к</w:t>
      </w:r>
      <w:r w:rsidR="00D81587" w:rsidRPr="00D81587">
        <w:rPr>
          <w:sz w:val="28"/>
          <w:szCs w:val="28"/>
        </w:rPr>
        <w:t>тике иммунизации населения в период прививочной кампании против гри</w:t>
      </w:r>
      <w:r w:rsidR="00D81587" w:rsidRPr="00D81587">
        <w:rPr>
          <w:sz w:val="28"/>
          <w:szCs w:val="28"/>
        </w:rPr>
        <w:t>п</w:t>
      </w:r>
      <w:r w:rsidR="00B42449">
        <w:rPr>
          <w:sz w:val="28"/>
          <w:szCs w:val="28"/>
        </w:rPr>
        <w:t>па.</w:t>
      </w:r>
    </w:p>
    <w:p w:rsidR="00B42449" w:rsidRDefault="00F95178" w:rsidP="00B424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1.15.</w:t>
      </w:r>
      <w:r w:rsidR="00B42449">
        <w:rPr>
          <w:sz w:val="28"/>
          <w:szCs w:val="28"/>
        </w:rPr>
        <w:t xml:space="preserve"> </w:t>
      </w:r>
      <w:r w:rsidR="00D81587" w:rsidRPr="00D81587">
        <w:rPr>
          <w:sz w:val="28"/>
          <w:szCs w:val="28"/>
        </w:rPr>
        <w:t>Принять участие в общешкольных родительских собраниях с в</w:t>
      </w:r>
      <w:r w:rsidR="00D81587" w:rsidRPr="00D81587">
        <w:rPr>
          <w:sz w:val="28"/>
          <w:szCs w:val="28"/>
        </w:rPr>
        <w:t>ы</w:t>
      </w:r>
      <w:r w:rsidR="00D81587" w:rsidRPr="00D81587">
        <w:rPr>
          <w:sz w:val="28"/>
          <w:szCs w:val="28"/>
        </w:rPr>
        <w:t>ступлениями по вопросам личной и общественной профилактике ОРВИ и гриппа, необходим</w:t>
      </w:r>
      <w:r w:rsidR="001A2BB0">
        <w:rPr>
          <w:sz w:val="28"/>
          <w:szCs w:val="28"/>
        </w:rPr>
        <w:t>ости иммунизации против гриппа.</w:t>
      </w:r>
    </w:p>
    <w:p w:rsidR="00B42449" w:rsidRDefault="00F95178" w:rsidP="00B424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1.16.</w:t>
      </w:r>
      <w:r w:rsidR="00D81587" w:rsidRPr="00D81587">
        <w:rPr>
          <w:sz w:val="28"/>
          <w:szCs w:val="28"/>
        </w:rPr>
        <w:t xml:space="preserve"> Организовать р</w:t>
      </w:r>
      <w:r w:rsidR="00D81587" w:rsidRPr="00D81587">
        <w:rPr>
          <w:sz w:val="28"/>
          <w:szCs w:val="28"/>
        </w:rPr>
        <w:t>е</w:t>
      </w:r>
      <w:r w:rsidR="00D81587" w:rsidRPr="00D81587">
        <w:rPr>
          <w:sz w:val="28"/>
          <w:szCs w:val="28"/>
        </w:rPr>
        <w:t>гулярное информирование населения о состоянии заболеваемости и мерах профилактики острых респираторных вирусных и</w:t>
      </w:r>
      <w:r w:rsidR="00D81587" w:rsidRPr="00D81587">
        <w:rPr>
          <w:sz w:val="28"/>
          <w:szCs w:val="28"/>
        </w:rPr>
        <w:t>н</w:t>
      </w:r>
      <w:r w:rsidR="00D81587" w:rsidRPr="00D81587">
        <w:rPr>
          <w:sz w:val="28"/>
          <w:szCs w:val="28"/>
        </w:rPr>
        <w:t>фекций и гриппа, значимости противогриппозных прививок в сохранении здоровья и жизни насел</w:t>
      </w:r>
      <w:r w:rsidR="00D81587" w:rsidRPr="00D81587">
        <w:rPr>
          <w:sz w:val="28"/>
          <w:szCs w:val="28"/>
        </w:rPr>
        <w:t>е</w:t>
      </w:r>
      <w:r w:rsidR="00D81587" w:rsidRPr="00D81587">
        <w:rPr>
          <w:sz w:val="28"/>
          <w:szCs w:val="28"/>
        </w:rPr>
        <w:t xml:space="preserve">ния, ходе прививочной кампании. </w:t>
      </w:r>
    </w:p>
    <w:p w:rsidR="00B42449" w:rsidRDefault="00F95178" w:rsidP="00B424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1.17.</w:t>
      </w:r>
      <w:r w:rsidR="00B42449">
        <w:rPr>
          <w:sz w:val="28"/>
          <w:szCs w:val="28"/>
        </w:rPr>
        <w:t xml:space="preserve"> </w:t>
      </w:r>
      <w:r w:rsidR="00762DAD" w:rsidRPr="00762DAD">
        <w:rPr>
          <w:sz w:val="28"/>
          <w:szCs w:val="28"/>
        </w:rPr>
        <w:t>Информацию о проводимых профилактических и противоэпид</w:t>
      </w:r>
      <w:r w:rsidR="00762DAD" w:rsidRPr="00762DAD">
        <w:rPr>
          <w:sz w:val="28"/>
          <w:szCs w:val="28"/>
        </w:rPr>
        <w:t>е</w:t>
      </w:r>
      <w:r w:rsidR="00762DAD" w:rsidRPr="00762DAD">
        <w:rPr>
          <w:sz w:val="28"/>
          <w:szCs w:val="28"/>
        </w:rPr>
        <w:t>мических мероприятиях представлять 26 числа ежемесячно вплоть до особ</w:t>
      </w:r>
      <w:r w:rsidR="00762DAD" w:rsidRPr="00762DAD">
        <w:rPr>
          <w:sz w:val="28"/>
          <w:szCs w:val="28"/>
        </w:rPr>
        <w:t>о</w:t>
      </w:r>
      <w:r w:rsidR="00762DAD" w:rsidRPr="00762DAD">
        <w:rPr>
          <w:sz w:val="28"/>
          <w:szCs w:val="28"/>
        </w:rPr>
        <w:t>го указания. Таблицы обеспеченности  профилактическими и лечебными препаратами, оборудов</w:t>
      </w:r>
      <w:r w:rsidR="00762DAD" w:rsidRPr="00762DAD">
        <w:rPr>
          <w:sz w:val="28"/>
          <w:szCs w:val="28"/>
        </w:rPr>
        <w:t>а</w:t>
      </w:r>
      <w:r w:rsidR="00762DAD" w:rsidRPr="00762DAD">
        <w:rPr>
          <w:sz w:val="28"/>
          <w:szCs w:val="28"/>
        </w:rPr>
        <w:t>нием, имуществом, индивидуальными средствами защиты, имеющегося и планируемого к дополнительному развертыванию к</w:t>
      </w:r>
      <w:r w:rsidR="00762DAD" w:rsidRPr="00762DAD">
        <w:rPr>
          <w:sz w:val="28"/>
          <w:szCs w:val="28"/>
        </w:rPr>
        <w:t>о</w:t>
      </w:r>
      <w:r w:rsidR="00762DAD" w:rsidRPr="00762DAD">
        <w:rPr>
          <w:sz w:val="28"/>
          <w:szCs w:val="28"/>
        </w:rPr>
        <w:t>ечного фонда  на период подъема заболеваемости ОРВИ, гриппа за 2-мя по</w:t>
      </w:r>
      <w:r w:rsidR="00762DAD" w:rsidRPr="00762DAD">
        <w:rPr>
          <w:sz w:val="28"/>
          <w:szCs w:val="28"/>
        </w:rPr>
        <w:t>д</w:t>
      </w:r>
      <w:r w:rsidR="00762DAD" w:rsidRPr="00762DAD">
        <w:rPr>
          <w:sz w:val="28"/>
          <w:szCs w:val="28"/>
        </w:rPr>
        <w:t>писями (главного врача лечебно-профилактического учреждения и начальн</w:t>
      </w:r>
      <w:r w:rsidR="00762DAD" w:rsidRPr="00762DAD">
        <w:rPr>
          <w:sz w:val="28"/>
          <w:szCs w:val="28"/>
        </w:rPr>
        <w:t>и</w:t>
      </w:r>
      <w:r w:rsidR="00762DAD" w:rsidRPr="00762DAD">
        <w:rPr>
          <w:sz w:val="28"/>
          <w:szCs w:val="28"/>
        </w:rPr>
        <w:t>ка территориального о</w:t>
      </w:r>
      <w:r w:rsidR="00762DAD" w:rsidRPr="00762DAD">
        <w:rPr>
          <w:sz w:val="28"/>
          <w:szCs w:val="28"/>
        </w:rPr>
        <w:t>т</w:t>
      </w:r>
      <w:r w:rsidR="00762DAD" w:rsidRPr="00762DAD">
        <w:rPr>
          <w:sz w:val="28"/>
          <w:szCs w:val="28"/>
        </w:rPr>
        <w:t>дела Управления</w:t>
      </w:r>
      <w:r w:rsidR="00BE3911">
        <w:rPr>
          <w:sz w:val="28"/>
          <w:szCs w:val="28"/>
        </w:rPr>
        <w:t>),</w:t>
      </w:r>
      <w:r w:rsidR="00762DAD" w:rsidRPr="00762DAD">
        <w:rPr>
          <w:sz w:val="28"/>
          <w:szCs w:val="28"/>
        </w:rPr>
        <w:t xml:space="preserve"> направлять в  ГБУЗ «Магаданский областной центр по профилактике и борьбе со СПИД  и инфекционными з</w:t>
      </w:r>
      <w:r w:rsidR="00762DAD" w:rsidRPr="00762DAD">
        <w:rPr>
          <w:sz w:val="28"/>
          <w:szCs w:val="28"/>
        </w:rPr>
        <w:t>а</w:t>
      </w:r>
      <w:r w:rsidR="00762DAD" w:rsidRPr="00762DAD">
        <w:rPr>
          <w:sz w:val="28"/>
          <w:szCs w:val="28"/>
        </w:rPr>
        <w:t>болеваниями», копию в Управление Роспотребнадзора по Магаданской о</w:t>
      </w:r>
      <w:r w:rsidR="00762DAD" w:rsidRPr="00762DAD">
        <w:rPr>
          <w:sz w:val="28"/>
          <w:szCs w:val="28"/>
        </w:rPr>
        <w:t>б</w:t>
      </w:r>
      <w:r w:rsidR="00762DAD" w:rsidRPr="00762DAD">
        <w:rPr>
          <w:sz w:val="28"/>
          <w:szCs w:val="28"/>
        </w:rPr>
        <w:t>ласти.</w:t>
      </w:r>
    </w:p>
    <w:p w:rsidR="00B42449" w:rsidRDefault="00F95178" w:rsidP="00B424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1.18.</w:t>
      </w:r>
      <w:r w:rsidR="00B42449">
        <w:rPr>
          <w:sz w:val="28"/>
          <w:szCs w:val="28"/>
        </w:rPr>
        <w:t xml:space="preserve"> </w:t>
      </w:r>
      <w:r w:rsidR="00762DAD" w:rsidRPr="00762DAD">
        <w:rPr>
          <w:sz w:val="28"/>
          <w:szCs w:val="28"/>
        </w:rPr>
        <w:t>В срок до 15.10.2015г. организовать иммунизацию против гриппа нас</w:t>
      </w:r>
      <w:r w:rsidR="00762DAD" w:rsidRPr="00762DAD">
        <w:rPr>
          <w:sz w:val="28"/>
          <w:szCs w:val="28"/>
        </w:rPr>
        <w:t>е</w:t>
      </w:r>
      <w:r w:rsidR="00762DAD" w:rsidRPr="00762DAD">
        <w:rPr>
          <w:sz w:val="28"/>
          <w:szCs w:val="28"/>
        </w:rPr>
        <w:t>ления в рамках Национального календаря профилактических прививок и приоритетного национального проекта в сфере здравоохранения в соответс</w:t>
      </w:r>
      <w:r w:rsidR="00762DAD" w:rsidRPr="00762DAD">
        <w:rPr>
          <w:sz w:val="28"/>
          <w:szCs w:val="28"/>
        </w:rPr>
        <w:t>т</w:t>
      </w:r>
      <w:r w:rsidR="00762DAD" w:rsidRPr="00762DAD">
        <w:rPr>
          <w:sz w:val="28"/>
          <w:szCs w:val="28"/>
        </w:rPr>
        <w:t xml:space="preserve">вии с планируемыми показателями </w:t>
      </w:r>
      <w:r w:rsidR="00762DAD" w:rsidRPr="001A2BB0">
        <w:rPr>
          <w:sz w:val="28"/>
          <w:szCs w:val="28"/>
        </w:rPr>
        <w:t>(Приложение № 1).</w:t>
      </w:r>
      <w:r w:rsidR="00762DAD" w:rsidRPr="00762DAD">
        <w:rPr>
          <w:sz w:val="28"/>
          <w:szCs w:val="28"/>
        </w:rPr>
        <w:t xml:space="preserve"> В первую очередь обеспечить иммунизацию детей до 3-х лет, подлежащих двукратной вакц</w:t>
      </w:r>
      <w:r w:rsidR="00762DAD" w:rsidRPr="00762DAD">
        <w:rPr>
          <w:sz w:val="28"/>
          <w:szCs w:val="28"/>
        </w:rPr>
        <w:t>и</w:t>
      </w:r>
      <w:r w:rsidR="00762DAD" w:rsidRPr="00762DAD">
        <w:rPr>
          <w:sz w:val="28"/>
          <w:szCs w:val="28"/>
        </w:rPr>
        <w:t>нации. Ежедневно анализировать состояние иммунизации, ход иммуни</w:t>
      </w:r>
      <w:r w:rsidR="00B42449">
        <w:rPr>
          <w:sz w:val="28"/>
          <w:szCs w:val="28"/>
        </w:rPr>
        <w:t>зации взять под личный контроль.</w:t>
      </w:r>
    </w:p>
    <w:p w:rsidR="00B42449" w:rsidRDefault="00F95178" w:rsidP="00B424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1.19.</w:t>
      </w:r>
      <w:r w:rsidR="00B42449">
        <w:rPr>
          <w:sz w:val="28"/>
          <w:szCs w:val="28"/>
        </w:rPr>
        <w:t xml:space="preserve"> </w:t>
      </w:r>
      <w:r w:rsidR="00762DAD" w:rsidRPr="00F95178">
        <w:rPr>
          <w:sz w:val="28"/>
          <w:szCs w:val="28"/>
        </w:rPr>
        <w:t>Иммунизациюработников учреждений здравоохранения, а также работников других медицинских учреждений вне зависимости от ведомс</w:t>
      </w:r>
      <w:r w:rsidR="00762DAD" w:rsidRPr="00F95178">
        <w:rPr>
          <w:sz w:val="28"/>
          <w:szCs w:val="28"/>
        </w:rPr>
        <w:t>т</w:t>
      </w:r>
      <w:r w:rsidR="00762DAD" w:rsidRPr="00F95178">
        <w:rPr>
          <w:sz w:val="28"/>
          <w:szCs w:val="28"/>
        </w:rPr>
        <w:lastRenderedPageBreak/>
        <w:t>венной принадлежности и формы собственности прове</w:t>
      </w:r>
      <w:r w:rsidR="00762DAD" w:rsidRPr="00F95178">
        <w:rPr>
          <w:sz w:val="28"/>
          <w:szCs w:val="28"/>
        </w:rPr>
        <w:t>с</w:t>
      </w:r>
      <w:r w:rsidR="00762DAD" w:rsidRPr="00F95178">
        <w:rPr>
          <w:sz w:val="28"/>
          <w:szCs w:val="28"/>
        </w:rPr>
        <w:t xml:space="preserve">ти </w:t>
      </w:r>
      <w:r>
        <w:rPr>
          <w:sz w:val="28"/>
          <w:szCs w:val="28"/>
        </w:rPr>
        <w:t>до 01.10.2015</w:t>
      </w:r>
      <w:r w:rsidR="00762DAD" w:rsidRPr="00F95178">
        <w:rPr>
          <w:sz w:val="28"/>
          <w:szCs w:val="28"/>
        </w:rPr>
        <w:t>г., возвращающихся из отпуска до 15.10.201</w:t>
      </w:r>
      <w:r>
        <w:rPr>
          <w:sz w:val="28"/>
          <w:szCs w:val="28"/>
        </w:rPr>
        <w:t>5</w:t>
      </w:r>
      <w:r w:rsidR="00B42449">
        <w:rPr>
          <w:sz w:val="28"/>
          <w:szCs w:val="28"/>
        </w:rPr>
        <w:t>г.</w:t>
      </w:r>
    </w:p>
    <w:p w:rsidR="00B42449" w:rsidRDefault="00F95178" w:rsidP="00B424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1.20.</w:t>
      </w:r>
      <w:r w:rsidR="00B42449">
        <w:rPr>
          <w:sz w:val="28"/>
          <w:szCs w:val="28"/>
        </w:rPr>
        <w:t xml:space="preserve"> </w:t>
      </w:r>
      <w:r w:rsidR="00762DAD" w:rsidRPr="00F95178">
        <w:rPr>
          <w:sz w:val="28"/>
          <w:szCs w:val="28"/>
        </w:rPr>
        <w:t>В случае совпадения сроков плановых календарных прививок с периодом осуществления массовой иммунизации против гриппа осущест</w:t>
      </w:r>
      <w:r w:rsidR="00762DAD" w:rsidRPr="00F95178">
        <w:rPr>
          <w:sz w:val="28"/>
          <w:szCs w:val="28"/>
        </w:rPr>
        <w:t>в</w:t>
      </w:r>
      <w:r w:rsidR="00762DAD" w:rsidRPr="00F95178">
        <w:rPr>
          <w:sz w:val="28"/>
          <w:szCs w:val="28"/>
        </w:rPr>
        <w:t>лять одновременную иммунизацию за исключением прививок против тубе</w:t>
      </w:r>
      <w:r w:rsidR="00762DAD" w:rsidRPr="00F95178">
        <w:rPr>
          <w:sz w:val="28"/>
          <w:szCs w:val="28"/>
        </w:rPr>
        <w:t>р</w:t>
      </w:r>
      <w:r w:rsidR="00762DAD" w:rsidRPr="00F95178">
        <w:rPr>
          <w:sz w:val="28"/>
          <w:szCs w:val="28"/>
        </w:rPr>
        <w:t>кулеза (вакцины БЦЖ, БЦЖ-М), Обратить внимание на иммунизацию нас</w:t>
      </w:r>
      <w:r w:rsidR="00762DAD" w:rsidRPr="00F95178">
        <w:rPr>
          <w:sz w:val="28"/>
          <w:szCs w:val="28"/>
        </w:rPr>
        <w:t>е</w:t>
      </w:r>
      <w:r w:rsidR="00762DAD" w:rsidRPr="00F95178">
        <w:rPr>
          <w:sz w:val="28"/>
          <w:szCs w:val="28"/>
        </w:rPr>
        <w:t>ления, подлежащего иммунизации против пневмококковой инфекции, пр</w:t>
      </w:r>
      <w:r w:rsidR="00762DAD" w:rsidRPr="00F95178">
        <w:rPr>
          <w:sz w:val="28"/>
          <w:szCs w:val="28"/>
        </w:rPr>
        <w:t>и</w:t>
      </w:r>
      <w:r w:rsidR="00762DAD" w:rsidRPr="00F95178">
        <w:rPr>
          <w:sz w:val="28"/>
          <w:szCs w:val="28"/>
        </w:rPr>
        <w:t xml:space="preserve">вивки против гриппа и пневмококковой инфекции проводить одновременно;  </w:t>
      </w:r>
    </w:p>
    <w:p w:rsidR="00B42449" w:rsidRDefault="00F95178" w:rsidP="00B424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1.21.</w:t>
      </w:r>
      <w:r w:rsidR="00B42449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762DAD" w:rsidRPr="00F95178">
        <w:rPr>
          <w:sz w:val="28"/>
          <w:szCs w:val="28"/>
        </w:rPr>
        <w:t>существлять ежедневный мониторинг за ходом иммунизациин</w:t>
      </w:r>
      <w:r w:rsidR="00762DAD" w:rsidRPr="00F95178">
        <w:rPr>
          <w:sz w:val="28"/>
          <w:szCs w:val="28"/>
        </w:rPr>
        <w:t>а</w:t>
      </w:r>
      <w:r w:rsidR="00762DAD" w:rsidRPr="00F95178">
        <w:rPr>
          <w:sz w:val="28"/>
          <w:szCs w:val="28"/>
        </w:rPr>
        <w:t>селения области против гриппа и пневмококковой инфекции с предоставл</w:t>
      </w:r>
      <w:r w:rsidR="00762DAD" w:rsidRPr="00F95178">
        <w:rPr>
          <w:sz w:val="28"/>
          <w:szCs w:val="28"/>
        </w:rPr>
        <w:t>е</w:t>
      </w:r>
      <w:r w:rsidR="00762DAD" w:rsidRPr="00F95178">
        <w:rPr>
          <w:sz w:val="28"/>
          <w:szCs w:val="28"/>
        </w:rPr>
        <w:t>нием сведений о проведенных прививках ежедневно до 11 часов в соответс</w:t>
      </w:r>
      <w:r w:rsidR="00762DAD" w:rsidRPr="00F95178">
        <w:rPr>
          <w:sz w:val="28"/>
          <w:szCs w:val="28"/>
        </w:rPr>
        <w:t>т</w:t>
      </w:r>
      <w:r w:rsidR="00762DAD" w:rsidRPr="00F95178">
        <w:rPr>
          <w:sz w:val="28"/>
          <w:szCs w:val="28"/>
        </w:rPr>
        <w:t xml:space="preserve">вии </w:t>
      </w:r>
      <w:r w:rsidR="00762DAD" w:rsidRPr="001A2BB0">
        <w:rPr>
          <w:sz w:val="28"/>
          <w:szCs w:val="28"/>
        </w:rPr>
        <w:t>с Приложени</w:t>
      </w:r>
      <w:r w:rsidR="001A2BB0">
        <w:rPr>
          <w:sz w:val="28"/>
          <w:szCs w:val="28"/>
        </w:rPr>
        <w:t>ем</w:t>
      </w:r>
      <w:r w:rsidR="00A64E16">
        <w:rPr>
          <w:sz w:val="28"/>
          <w:szCs w:val="28"/>
        </w:rPr>
        <w:t xml:space="preserve"> </w:t>
      </w:r>
      <w:r w:rsidR="00762DAD" w:rsidRPr="001A2BB0">
        <w:rPr>
          <w:sz w:val="28"/>
          <w:szCs w:val="28"/>
        </w:rPr>
        <w:t>№</w:t>
      </w:r>
      <w:r w:rsidR="001A2BB0">
        <w:rPr>
          <w:sz w:val="28"/>
          <w:szCs w:val="28"/>
        </w:rPr>
        <w:t xml:space="preserve"> 1 по телефону 65-</w:t>
      </w:r>
      <w:r w:rsidR="00762DAD" w:rsidRPr="001A2BB0">
        <w:rPr>
          <w:sz w:val="28"/>
          <w:szCs w:val="28"/>
        </w:rPr>
        <w:t>29</w:t>
      </w:r>
      <w:r w:rsidR="001A2BB0">
        <w:rPr>
          <w:sz w:val="28"/>
          <w:szCs w:val="28"/>
        </w:rPr>
        <w:t>-</w:t>
      </w:r>
      <w:r w:rsidR="00762DAD" w:rsidRPr="001A2BB0">
        <w:rPr>
          <w:sz w:val="28"/>
          <w:szCs w:val="28"/>
        </w:rPr>
        <w:t>19, н</w:t>
      </w:r>
      <w:r w:rsidR="001A2BB0">
        <w:rPr>
          <w:sz w:val="28"/>
          <w:szCs w:val="28"/>
        </w:rPr>
        <w:t>а факс 60-82-</w:t>
      </w:r>
      <w:r w:rsidRPr="001A2BB0">
        <w:rPr>
          <w:sz w:val="28"/>
          <w:szCs w:val="28"/>
        </w:rPr>
        <w:t>10 или эле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тронной почтой </w:t>
      </w:r>
      <w:hyperlink r:id="rId7" w:history="1">
        <w:r w:rsidR="00762DAD" w:rsidRPr="001A2BB0">
          <w:rPr>
            <w:rStyle w:val="a9"/>
            <w:sz w:val="28"/>
            <w:szCs w:val="28"/>
          </w:rPr>
          <w:t>epid@49.</w:t>
        </w:r>
        <w:r w:rsidR="00762DAD" w:rsidRPr="001A2BB0">
          <w:rPr>
            <w:rStyle w:val="a9"/>
            <w:sz w:val="28"/>
            <w:szCs w:val="28"/>
            <w:lang w:val="en-US"/>
          </w:rPr>
          <w:t>rospotrebnadzor</w:t>
        </w:r>
        <w:r w:rsidR="00762DAD" w:rsidRPr="001A2BB0">
          <w:rPr>
            <w:rStyle w:val="a9"/>
            <w:sz w:val="28"/>
            <w:szCs w:val="28"/>
          </w:rPr>
          <w:t>.ru</w:t>
        </w:r>
      </w:hyperlink>
      <w:r w:rsidR="00762DAD" w:rsidRPr="001A2BB0">
        <w:rPr>
          <w:sz w:val="28"/>
          <w:szCs w:val="28"/>
        </w:rPr>
        <w:t xml:space="preserve">, </w:t>
      </w:r>
      <w:hyperlink r:id="rId8" w:history="1">
        <w:r w:rsidR="00762DAD" w:rsidRPr="001A2BB0">
          <w:rPr>
            <w:rStyle w:val="a9"/>
            <w:sz w:val="28"/>
            <w:szCs w:val="28"/>
          </w:rPr>
          <w:t>info@49.rospotrebnadzor.ru</w:t>
        </w:r>
      </w:hyperlink>
      <w:r w:rsidR="00762DAD" w:rsidRPr="00F95178">
        <w:rPr>
          <w:sz w:val="28"/>
          <w:szCs w:val="28"/>
        </w:rPr>
        <w:t>, по г.</w:t>
      </w:r>
      <w:r w:rsidR="00B42449">
        <w:rPr>
          <w:sz w:val="28"/>
          <w:szCs w:val="28"/>
        </w:rPr>
        <w:t xml:space="preserve"> </w:t>
      </w:r>
      <w:r w:rsidR="00762DAD" w:rsidRPr="00F95178">
        <w:rPr>
          <w:sz w:val="28"/>
          <w:szCs w:val="28"/>
        </w:rPr>
        <w:t>Магадану – те</w:t>
      </w:r>
      <w:r w:rsidR="001A2BB0">
        <w:rPr>
          <w:sz w:val="28"/>
          <w:szCs w:val="28"/>
        </w:rPr>
        <w:t>лефон 65-29-</w:t>
      </w:r>
      <w:r w:rsidR="00762DAD" w:rsidRPr="00F95178">
        <w:rPr>
          <w:sz w:val="28"/>
          <w:szCs w:val="28"/>
        </w:rPr>
        <w:t>08. Сведения представлять за день и с нараста</w:t>
      </w:r>
      <w:r w:rsidR="00762DAD" w:rsidRPr="00F95178">
        <w:rPr>
          <w:sz w:val="28"/>
          <w:szCs w:val="28"/>
        </w:rPr>
        <w:t>ю</w:t>
      </w:r>
      <w:r w:rsidR="00762DAD" w:rsidRPr="00F95178">
        <w:rPr>
          <w:sz w:val="28"/>
          <w:szCs w:val="28"/>
        </w:rPr>
        <w:t>щим ит</w:t>
      </w:r>
      <w:r w:rsidR="00762DAD" w:rsidRPr="00F95178">
        <w:rPr>
          <w:sz w:val="28"/>
          <w:szCs w:val="28"/>
        </w:rPr>
        <w:t>о</w:t>
      </w:r>
      <w:r w:rsidR="00B42449">
        <w:rPr>
          <w:sz w:val="28"/>
          <w:szCs w:val="28"/>
        </w:rPr>
        <w:t>гом.</w:t>
      </w:r>
    </w:p>
    <w:p w:rsidR="00B42449" w:rsidRDefault="00F95178" w:rsidP="00B42449">
      <w:pPr>
        <w:ind w:firstLine="709"/>
        <w:jc w:val="both"/>
        <w:rPr>
          <w:sz w:val="28"/>
          <w:szCs w:val="28"/>
        </w:rPr>
      </w:pPr>
      <w:r w:rsidRPr="00B42449">
        <w:rPr>
          <w:sz w:val="28"/>
          <w:szCs w:val="28"/>
        </w:rPr>
        <w:t>1.22.</w:t>
      </w:r>
      <w:r w:rsidR="00B42449" w:rsidRPr="00B42449">
        <w:rPr>
          <w:sz w:val="28"/>
          <w:szCs w:val="28"/>
        </w:rPr>
        <w:t xml:space="preserve"> </w:t>
      </w:r>
      <w:r w:rsidR="00762DAD" w:rsidRPr="00B42449">
        <w:rPr>
          <w:sz w:val="28"/>
          <w:szCs w:val="28"/>
        </w:rPr>
        <w:t>Для своевременного и полного охвата прививками подлежащих</w:t>
      </w:r>
      <w:r w:rsidR="00BE3911" w:rsidRPr="00B42449">
        <w:rPr>
          <w:sz w:val="28"/>
          <w:szCs w:val="28"/>
        </w:rPr>
        <w:t xml:space="preserve"> контингентов</w:t>
      </w:r>
      <w:r w:rsidR="00BE3911">
        <w:rPr>
          <w:sz w:val="28"/>
          <w:szCs w:val="28"/>
        </w:rPr>
        <w:t xml:space="preserve"> на</w:t>
      </w:r>
      <w:r w:rsidR="00762DAD" w:rsidRPr="00F95178">
        <w:rPr>
          <w:sz w:val="28"/>
          <w:szCs w:val="28"/>
        </w:rPr>
        <w:t xml:space="preserve"> административной территории </w:t>
      </w:r>
      <w:r w:rsidR="00BE3911">
        <w:rPr>
          <w:sz w:val="28"/>
          <w:szCs w:val="28"/>
        </w:rPr>
        <w:t xml:space="preserve">Омсукчанского городского округа </w:t>
      </w:r>
      <w:r w:rsidR="00762DAD" w:rsidRPr="00F95178">
        <w:rPr>
          <w:sz w:val="28"/>
          <w:szCs w:val="28"/>
        </w:rPr>
        <w:t>сформировать прививочные бригады, обеспеченные всем необход</w:t>
      </w:r>
      <w:r w:rsidR="00762DAD" w:rsidRPr="00F95178">
        <w:rPr>
          <w:sz w:val="28"/>
          <w:szCs w:val="28"/>
        </w:rPr>
        <w:t>и</w:t>
      </w:r>
      <w:r w:rsidR="00762DAD" w:rsidRPr="00F95178">
        <w:rPr>
          <w:sz w:val="28"/>
          <w:szCs w:val="28"/>
        </w:rPr>
        <w:t>мы</w:t>
      </w:r>
      <w:r w:rsidR="00B42449">
        <w:rPr>
          <w:sz w:val="28"/>
          <w:szCs w:val="28"/>
        </w:rPr>
        <w:t>м для безопасности иммунизации.</w:t>
      </w:r>
    </w:p>
    <w:p w:rsidR="00B42449" w:rsidRDefault="00616C9E" w:rsidP="00B424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1.23.</w:t>
      </w:r>
      <w:r w:rsidR="00B42449">
        <w:rPr>
          <w:sz w:val="28"/>
          <w:szCs w:val="28"/>
        </w:rPr>
        <w:t xml:space="preserve"> </w:t>
      </w:r>
      <w:r w:rsidR="00762DAD" w:rsidRPr="00762DAD">
        <w:rPr>
          <w:sz w:val="28"/>
          <w:szCs w:val="28"/>
        </w:rPr>
        <w:t>Организовать неукоснительное выполнение санитарного закон</w:t>
      </w:r>
      <w:r w:rsidR="00762DAD" w:rsidRPr="00762DAD">
        <w:rPr>
          <w:sz w:val="28"/>
          <w:szCs w:val="28"/>
        </w:rPr>
        <w:t>о</w:t>
      </w:r>
      <w:r w:rsidR="00762DAD" w:rsidRPr="00762DAD">
        <w:rPr>
          <w:sz w:val="28"/>
          <w:szCs w:val="28"/>
        </w:rPr>
        <w:t>дательства в части транспортирования и хранения медицинских иммуноби</w:t>
      </w:r>
      <w:r w:rsidR="00762DAD" w:rsidRPr="00762DAD">
        <w:rPr>
          <w:sz w:val="28"/>
          <w:szCs w:val="28"/>
        </w:rPr>
        <w:t>о</w:t>
      </w:r>
      <w:r w:rsidR="00762DAD" w:rsidRPr="00762DAD">
        <w:rPr>
          <w:sz w:val="28"/>
          <w:szCs w:val="28"/>
        </w:rPr>
        <w:t>логических препаратов, безопасности иммунизации, утилизации медици</w:t>
      </w:r>
      <w:r w:rsidR="00762DAD" w:rsidRPr="00762DAD">
        <w:rPr>
          <w:sz w:val="28"/>
          <w:szCs w:val="28"/>
        </w:rPr>
        <w:t>н</w:t>
      </w:r>
      <w:r w:rsidR="00762DAD" w:rsidRPr="00762DAD">
        <w:rPr>
          <w:sz w:val="28"/>
          <w:szCs w:val="28"/>
        </w:rPr>
        <w:t>ских отходов, образующихся при иммуниз</w:t>
      </w:r>
      <w:r w:rsidR="00762DAD" w:rsidRPr="00762DAD">
        <w:rPr>
          <w:sz w:val="28"/>
          <w:szCs w:val="28"/>
        </w:rPr>
        <w:t>а</w:t>
      </w:r>
      <w:r w:rsidR="00762DAD" w:rsidRPr="00762DAD">
        <w:rPr>
          <w:sz w:val="28"/>
          <w:szCs w:val="28"/>
        </w:rPr>
        <w:t>ции, контроль за эффективным использо</w:t>
      </w:r>
      <w:r w:rsidR="001A2BB0">
        <w:rPr>
          <w:sz w:val="28"/>
          <w:szCs w:val="28"/>
        </w:rPr>
        <w:t>ванием противогриппозных вакцин.</w:t>
      </w:r>
    </w:p>
    <w:p w:rsidR="00B42449" w:rsidRDefault="00616C9E" w:rsidP="00B424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1.24.</w:t>
      </w:r>
      <w:r w:rsidR="00B42449">
        <w:rPr>
          <w:sz w:val="28"/>
          <w:szCs w:val="28"/>
        </w:rPr>
        <w:t xml:space="preserve"> </w:t>
      </w:r>
      <w:r w:rsidR="00762DAD" w:rsidRPr="00762DAD">
        <w:rPr>
          <w:sz w:val="28"/>
          <w:szCs w:val="28"/>
        </w:rPr>
        <w:t>Определить порядок работы лечебно-профилактических учрежд</w:t>
      </w:r>
      <w:r w:rsidR="00762DAD" w:rsidRPr="00762DAD">
        <w:rPr>
          <w:sz w:val="28"/>
          <w:szCs w:val="28"/>
        </w:rPr>
        <w:t>е</w:t>
      </w:r>
      <w:r w:rsidR="00762DAD" w:rsidRPr="00762DAD">
        <w:rPr>
          <w:sz w:val="28"/>
          <w:szCs w:val="28"/>
        </w:rPr>
        <w:t>ний в условиях подъема заболеваем</w:t>
      </w:r>
      <w:r w:rsidR="00762DAD" w:rsidRPr="00762DAD">
        <w:rPr>
          <w:sz w:val="28"/>
          <w:szCs w:val="28"/>
        </w:rPr>
        <w:t>о</w:t>
      </w:r>
      <w:r w:rsidR="00762DAD" w:rsidRPr="00762DAD">
        <w:rPr>
          <w:sz w:val="28"/>
          <w:szCs w:val="28"/>
        </w:rPr>
        <w:t>сти гриппом и ОРВИ, включая оказание пе</w:t>
      </w:r>
      <w:r w:rsidR="00762DAD" w:rsidRPr="00762DAD">
        <w:rPr>
          <w:sz w:val="28"/>
          <w:szCs w:val="28"/>
        </w:rPr>
        <w:t>р</w:t>
      </w:r>
      <w:r w:rsidR="00762DAD" w:rsidRPr="00762DAD">
        <w:rPr>
          <w:sz w:val="28"/>
          <w:szCs w:val="28"/>
        </w:rPr>
        <w:t>вичной медицинской помощ</w:t>
      </w:r>
      <w:r w:rsidR="00374B71">
        <w:rPr>
          <w:sz w:val="28"/>
          <w:szCs w:val="28"/>
        </w:rPr>
        <w:t xml:space="preserve">и на дому. </w:t>
      </w:r>
      <w:r w:rsidR="00762DAD" w:rsidRPr="00762DAD">
        <w:rPr>
          <w:sz w:val="28"/>
          <w:szCs w:val="28"/>
        </w:rPr>
        <w:t xml:space="preserve">Организовать в лечебно-профилактических организациях отдельный прием пациентов с признаками ОРВИ. </w:t>
      </w:r>
    </w:p>
    <w:p w:rsidR="00762DAD" w:rsidRPr="00762DAD" w:rsidRDefault="00616C9E" w:rsidP="00B424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1.25.</w:t>
      </w:r>
      <w:r w:rsidR="00762DAD" w:rsidRPr="00762DAD">
        <w:rPr>
          <w:sz w:val="28"/>
          <w:szCs w:val="28"/>
        </w:rPr>
        <w:t xml:space="preserve"> Обеспечить своевременную лабораторную диагностику больных гри</w:t>
      </w:r>
      <w:r w:rsidR="00762DAD" w:rsidRPr="00762DAD">
        <w:rPr>
          <w:sz w:val="28"/>
          <w:szCs w:val="28"/>
        </w:rPr>
        <w:t>п</w:t>
      </w:r>
      <w:r w:rsidR="00762DAD" w:rsidRPr="00762DAD">
        <w:rPr>
          <w:sz w:val="28"/>
          <w:szCs w:val="28"/>
        </w:rPr>
        <w:t>пом, организовать забор материала от больных гриппом и ОРВИ:</w:t>
      </w:r>
    </w:p>
    <w:p w:rsidR="00B42449" w:rsidRDefault="00762DAD" w:rsidP="00B42449">
      <w:pPr>
        <w:ind w:firstLine="720"/>
        <w:jc w:val="both"/>
      </w:pPr>
      <w:r w:rsidRPr="00762DAD">
        <w:rPr>
          <w:sz w:val="28"/>
          <w:szCs w:val="28"/>
        </w:rPr>
        <w:t>-  в рамках мониторинговых исследований с доставкой биологического материала в лабораторию особо-опасных инфекций ФГУЗ «Центр гигиены и эпидемиологии в Магаданской области» для оценки циркуляции респирато</w:t>
      </w:r>
      <w:r w:rsidRPr="00762DAD">
        <w:rPr>
          <w:sz w:val="28"/>
          <w:szCs w:val="28"/>
        </w:rPr>
        <w:t>р</w:t>
      </w:r>
      <w:r w:rsidRPr="00762DAD">
        <w:rPr>
          <w:sz w:val="28"/>
          <w:szCs w:val="28"/>
        </w:rPr>
        <w:t>ных вирусов еженедельно в соответствии с п.п. 2.5.4. совместного приказа Управления Роспотребнадзора поМагаданской области и департамента здр</w:t>
      </w:r>
      <w:r w:rsidRPr="00762DAD">
        <w:rPr>
          <w:sz w:val="28"/>
          <w:szCs w:val="28"/>
        </w:rPr>
        <w:t>а</w:t>
      </w:r>
      <w:r w:rsidRPr="00762DAD">
        <w:rPr>
          <w:sz w:val="28"/>
          <w:szCs w:val="28"/>
        </w:rPr>
        <w:t>воохранения администрации Магаданской области от 11.02.2011г. № 37 / 54;</w:t>
      </w:r>
    </w:p>
    <w:p w:rsidR="00B42449" w:rsidRDefault="00616C9E" w:rsidP="00B4244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1.26.</w:t>
      </w:r>
      <w:r w:rsidR="00B42449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762DAD" w:rsidRPr="00762DAD">
        <w:rPr>
          <w:sz w:val="28"/>
          <w:szCs w:val="28"/>
        </w:rPr>
        <w:t xml:space="preserve"> целью диагностики ОРВИ и гриппа у стационарных больных в соответствии с порядками и стандартами оказания медицинской помощи, в обязательном порядке от лиц с тяжелой клинической картиной, с отягоще</w:t>
      </w:r>
      <w:r w:rsidR="00762DAD" w:rsidRPr="00762DAD">
        <w:rPr>
          <w:sz w:val="28"/>
          <w:szCs w:val="28"/>
        </w:rPr>
        <w:t>н</w:t>
      </w:r>
      <w:r w:rsidR="00762DAD" w:rsidRPr="00762DAD">
        <w:rPr>
          <w:sz w:val="28"/>
          <w:szCs w:val="28"/>
        </w:rPr>
        <w:t>ным анамнезом (беременные, пневмонии и пр.), для расшифровки групповых заболеваний, в том числе в организованных коллективах. Биологический м</w:t>
      </w:r>
      <w:r w:rsidR="00762DAD" w:rsidRPr="00762DAD">
        <w:rPr>
          <w:sz w:val="28"/>
          <w:szCs w:val="28"/>
        </w:rPr>
        <w:t>а</w:t>
      </w:r>
      <w:r w:rsidR="00762DAD" w:rsidRPr="00762DAD">
        <w:rPr>
          <w:sz w:val="28"/>
          <w:szCs w:val="28"/>
        </w:rPr>
        <w:t>териал доставлять в лабораторию ГБУЗ «Магаданский областной центр по профилактике и борьбе со СПИД»</w:t>
      </w:r>
      <w:r w:rsidR="00B42449">
        <w:rPr>
          <w:sz w:val="28"/>
          <w:szCs w:val="28"/>
        </w:rPr>
        <w:t>.</w:t>
      </w:r>
    </w:p>
    <w:p w:rsidR="00B42449" w:rsidRDefault="00B42449" w:rsidP="00B42449">
      <w:pPr>
        <w:ind w:firstLine="720"/>
        <w:jc w:val="both"/>
        <w:rPr>
          <w:sz w:val="28"/>
          <w:szCs w:val="28"/>
        </w:rPr>
      </w:pPr>
    </w:p>
    <w:p w:rsidR="00606399" w:rsidRPr="00B42449" w:rsidRDefault="00606399" w:rsidP="00B42449">
      <w:pPr>
        <w:ind w:firstLine="720"/>
        <w:jc w:val="both"/>
      </w:pPr>
      <w:r w:rsidRPr="00B42449">
        <w:rPr>
          <w:sz w:val="28"/>
          <w:szCs w:val="28"/>
        </w:rPr>
        <w:t>2.</w:t>
      </w:r>
      <w:r w:rsidR="00B42449">
        <w:rPr>
          <w:sz w:val="28"/>
          <w:szCs w:val="28"/>
        </w:rPr>
        <w:t xml:space="preserve"> </w:t>
      </w:r>
      <w:r w:rsidRPr="00B42449">
        <w:rPr>
          <w:sz w:val="28"/>
          <w:szCs w:val="28"/>
        </w:rPr>
        <w:t xml:space="preserve">И.о. </w:t>
      </w:r>
      <w:r w:rsidR="00403C24">
        <w:rPr>
          <w:sz w:val="28"/>
          <w:szCs w:val="28"/>
        </w:rPr>
        <w:t>руководителя</w:t>
      </w:r>
      <w:r w:rsidRPr="00B42449">
        <w:rPr>
          <w:sz w:val="28"/>
          <w:szCs w:val="28"/>
        </w:rPr>
        <w:t xml:space="preserve"> </w:t>
      </w:r>
      <w:r w:rsidR="00403C24">
        <w:rPr>
          <w:sz w:val="28"/>
          <w:szCs w:val="28"/>
        </w:rPr>
        <w:t>Комитета финансов</w:t>
      </w:r>
      <w:r w:rsidRPr="00B42449">
        <w:rPr>
          <w:sz w:val="28"/>
          <w:szCs w:val="28"/>
        </w:rPr>
        <w:t xml:space="preserve"> администрации</w:t>
      </w:r>
      <w:r w:rsidR="00403C24">
        <w:rPr>
          <w:sz w:val="28"/>
          <w:szCs w:val="28"/>
        </w:rPr>
        <w:t xml:space="preserve"> </w:t>
      </w:r>
      <w:r w:rsidR="00BE3911" w:rsidRPr="00B42449">
        <w:rPr>
          <w:sz w:val="28"/>
          <w:szCs w:val="28"/>
        </w:rPr>
        <w:t>Омсукчанск</w:t>
      </w:r>
      <w:r w:rsidR="00BE3911" w:rsidRPr="00B42449">
        <w:rPr>
          <w:sz w:val="28"/>
          <w:szCs w:val="28"/>
        </w:rPr>
        <w:t>о</w:t>
      </w:r>
      <w:r w:rsidR="00BE3911" w:rsidRPr="00B42449">
        <w:rPr>
          <w:sz w:val="28"/>
          <w:szCs w:val="28"/>
        </w:rPr>
        <w:t xml:space="preserve">го городского округа </w:t>
      </w:r>
      <w:r w:rsidRPr="00B42449">
        <w:rPr>
          <w:sz w:val="28"/>
          <w:szCs w:val="28"/>
        </w:rPr>
        <w:t>(</w:t>
      </w:r>
      <w:r w:rsidR="00272496" w:rsidRPr="00B42449">
        <w:rPr>
          <w:sz w:val="28"/>
          <w:szCs w:val="28"/>
        </w:rPr>
        <w:t>Макушева Т.В.):</w:t>
      </w:r>
      <w:r w:rsidRPr="00B42449">
        <w:rPr>
          <w:sz w:val="28"/>
          <w:szCs w:val="28"/>
        </w:rPr>
        <w:t>осуществлять финансирование расх</w:t>
      </w:r>
      <w:r w:rsidRPr="00B42449">
        <w:rPr>
          <w:sz w:val="28"/>
          <w:szCs w:val="28"/>
        </w:rPr>
        <w:t>о</w:t>
      </w:r>
      <w:r w:rsidRPr="00B42449">
        <w:rPr>
          <w:sz w:val="28"/>
          <w:szCs w:val="28"/>
        </w:rPr>
        <w:lastRenderedPageBreak/>
        <w:t>дов по закупке недостающей противогриппозной  вакцины для иммунизации контингентов «высокого риска» заражения и неблагоприятных последствий гриппа в соответствии с Национальным календарем профилактических пр</w:t>
      </w:r>
      <w:r w:rsidRPr="00B42449">
        <w:rPr>
          <w:sz w:val="28"/>
          <w:szCs w:val="28"/>
        </w:rPr>
        <w:t>и</w:t>
      </w:r>
      <w:r w:rsidRPr="00B42449">
        <w:rPr>
          <w:sz w:val="28"/>
          <w:szCs w:val="28"/>
        </w:rPr>
        <w:t>вивок в рамках приоритетного национального проекта в сфере здравоохран</w:t>
      </w:r>
      <w:r w:rsidRPr="00B42449">
        <w:rPr>
          <w:sz w:val="28"/>
          <w:szCs w:val="28"/>
        </w:rPr>
        <w:t>е</w:t>
      </w:r>
      <w:r w:rsidRPr="00B42449">
        <w:rPr>
          <w:sz w:val="28"/>
          <w:szCs w:val="28"/>
        </w:rPr>
        <w:t>ния (ПНП), а также лиц, страдающими хроническими заболеваниями  и др</w:t>
      </w:r>
      <w:r w:rsidRPr="00B42449">
        <w:rPr>
          <w:sz w:val="28"/>
          <w:szCs w:val="28"/>
        </w:rPr>
        <w:t>у</w:t>
      </w:r>
      <w:r w:rsidRPr="00B42449">
        <w:rPr>
          <w:sz w:val="28"/>
          <w:szCs w:val="28"/>
        </w:rPr>
        <w:t>гих средств профилактики гриппа и ОРВИ (иммунокоррегирующих препар</w:t>
      </w:r>
      <w:r w:rsidRPr="00B42449">
        <w:rPr>
          <w:sz w:val="28"/>
          <w:szCs w:val="28"/>
        </w:rPr>
        <w:t>а</w:t>
      </w:r>
      <w:r w:rsidRPr="00B42449">
        <w:rPr>
          <w:sz w:val="28"/>
          <w:szCs w:val="28"/>
        </w:rPr>
        <w:t>тов, витамина «С»), дезинфектантов за счет средств местного бю</w:t>
      </w:r>
      <w:r w:rsidRPr="00B42449">
        <w:rPr>
          <w:sz w:val="28"/>
          <w:szCs w:val="28"/>
        </w:rPr>
        <w:t>д</w:t>
      </w:r>
      <w:r w:rsidRPr="00B42449">
        <w:rPr>
          <w:sz w:val="28"/>
          <w:szCs w:val="28"/>
        </w:rPr>
        <w:t>жета.</w:t>
      </w:r>
    </w:p>
    <w:p w:rsidR="00606399" w:rsidRPr="000F3C17" w:rsidRDefault="00606399" w:rsidP="00606399">
      <w:pPr>
        <w:ind w:firstLine="705"/>
        <w:jc w:val="both"/>
        <w:rPr>
          <w:sz w:val="16"/>
          <w:szCs w:val="16"/>
        </w:rPr>
      </w:pPr>
    </w:p>
    <w:p w:rsidR="00B42449" w:rsidRDefault="00606399" w:rsidP="00B42449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3. Г</w:t>
      </w:r>
      <w:r w:rsidRPr="00DA63D4">
        <w:rPr>
          <w:sz w:val="28"/>
          <w:szCs w:val="28"/>
        </w:rPr>
        <w:t>лавно</w:t>
      </w:r>
      <w:r>
        <w:rPr>
          <w:sz w:val="28"/>
          <w:szCs w:val="28"/>
        </w:rPr>
        <w:t>му</w:t>
      </w:r>
      <w:r w:rsidRPr="00DA63D4">
        <w:rPr>
          <w:sz w:val="28"/>
          <w:szCs w:val="28"/>
        </w:rPr>
        <w:t xml:space="preserve"> врач</w:t>
      </w:r>
      <w:r>
        <w:rPr>
          <w:sz w:val="28"/>
          <w:szCs w:val="28"/>
        </w:rPr>
        <w:t>у</w:t>
      </w:r>
      <w:r w:rsidRPr="00DA63D4">
        <w:rPr>
          <w:sz w:val="28"/>
          <w:szCs w:val="28"/>
        </w:rPr>
        <w:t xml:space="preserve"> М</w:t>
      </w:r>
      <w:r>
        <w:rPr>
          <w:sz w:val="28"/>
          <w:szCs w:val="28"/>
        </w:rPr>
        <w:t>ОГБ</w:t>
      </w:r>
      <w:r w:rsidR="00C84812">
        <w:rPr>
          <w:sz w:val="28"/>
          <w:szCs w:val="28"/>
        </w:rPr>
        <w:t xml:space="preserve">УЗ «Омсукчанская </w:t>
      </w:r>
      <w:r w:rsidRPr="00DA63D4">
        <w:rPr>
          <w:sz w:val="28"/>
          <w:szCs w:val="28"/>
        </w:rPr>
        <w:t xml:space="preserve"> районная</w:t>
      </w:r>
      <w:r w:rsidR="00C84812">
        <w:rPr>
          <w:sz w:val="28"/>
          <w:szCs w:val="28"/>
        </w:rPr>
        <w:t xml:space="preserve"> больница»</w:t>
      </w:r>
      <w:r w:rsidR="00C84812" w:rsidRPr="00C84812">
        <w:rPr>
          <w:sz w:val="28"/>
          <w:szCs w:val="28"/>
        </w:rPr>
        <w:t>» (Носкова Л.М.), руководителю управления образования администрации О</w:t>
      </w:r>
      <w:r w:rsidR="00C84812" w:rsidRPr="00C84812">
        <w:rPr>
          <w:sz w:val="28"/>
          <w:szCs w:val="28"/>
        </w:rPr>
        <w:t>м</w:t>
      </w:r>
      <w:r w:rsidR="00C84812" w:rsidRPr="00C84812">
        <w:rPr>
          <w:sz w:val="28"/>
          <w:szCs w:val="28"/>
        </w:rPr>
        <w:t xml:space="preserve">сукчанского </w:t>
      </w:r>
      <w:r w:rsidR="00403C24">
        <w:rPr>
          <w:sz w:val="28"/>
          <w:szCs w:val="28"/>
        </w:rPr>
        <w:t>городского округа</w:t>
      </w:r>
      <w:r w:rsidR="00C84812" w:rsidRPr="00C84812">
        <w:rPr>
          <w:sz w:val="28"/>
          <w:szCs w:val="28"/>
        </w:rPr>
        <w:t xml:space="preserve"> (Глазков В.В.), руководителям образовател</w:t>
      </w:r>
      <w:r w:rsidR="00C84812" w:rsidRPr="00C84812">
        <w:rPr>
          <w:sz w:val="28"/>
          <w:szCs w:val="28"/>
        </w:rPr>
        <w:t>ь</w:t>
      </w:r>
      <w:r w:rsidR="00C84812" w:rsidRPr="00C84812">
        <w:rPr>
          <w:sz w:val="28"/>
          <w:szCs w:val="28"/>
        </w:rPr>
        <w:t>ных учреждений (Астахова М.В.</w:t>
      </w:r>
      <w:r w:rsidR="00272496">
        <w:rPr>
          <w:sz w:val="28"/>
          <w:szCs w:val="28"/>
        </w:rPr>
        <w:t>, Кекишева О.Ф., ДонькинаТ.А.,Левина О.А.,Свилеева М.В.</w:t>
      </w:r>
      <w:r w:rsidR="00C84812" w:rsidRPr="00C84812">
        <w:rPr>
          <w:sz w:val="28"/>
          <w:szCs w:val="28"/>
        </w:rPr>
        <w:t>, Новосёлова И.А.), руководителям учреждений доп</w:t>
      </w:r>
      <w:r w:rsidR="00272496">
        <w:rPr>
          <w:sz w:val="28"/>
          <w:szCs w:val="28"/>
        </w:rPr>
        <w:t>олн</w:t>
      </w:r>
      <w:r w:rsidR="00272496">
        <w:rPr>
          <w:sz w:val="28"/>
          <w:szCs w:val="28"/>
        </w:rPr>
        <w:t>и</w:t>
      </w:r>
      <w:r w:rsidR="00272496">
        <w:rPr>
          <w:sz w:val="28"/>
          <w:szCs w:val="28"/>
        </w:rPr>
        <w:t>тельного образования детей (Слюсаренко И.Л</w:t>
      </w:r>
      <w:r w:rsidR="00C84812" w:rsidRPr="00C84812">
        <w:rPr>
          <w:sz w:val="28"/>
          <w:szCs w:val="28"/>
        </w:rPr>
        <w:t>, Васильева М.А., Дунаева Н.И., Кравцов В.И.):</w:t>
      </w:r>
    </w:p>
    <w:p w:rsidR="00B42449" w:rsidRDefault="00606399" w:rsidP="00B42449">
      <w:pPr>
        <w:ind w:firstLine="705"/>
        <w:jc w:val="both"/>
        <w:rPr>
          <w:sz w:val="28"/>
          <w:szCs w:val="28"/>
        </w:rPr>
      </w:pPr>
      <w:r w:rsidRPr="00DA63D4">
        <w:rPr>
          <w:sz w:val="28"/>
          <w:szCs w:val="28"/>
        </w:rPr>
        <w:t>3.1. Организовать</w:t>
      </w:r>
      <w:r w:rsidRPr="00232165">
        <w:rPr>
          <w:sz w:val="28"/>
          <w:szCs w:val="28"/>
        </w:rPr>
        <w:t xml:space="preserve"> постоянный контроль за ходом иммунизации </w:t>
      </w:r>
      <w:r>
        <w:rPr>
          <w:sz w:val="28"/>
          <w:szCs w:val="28"/>
        </w:rPr>
        <w:t>орган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зованных коллективов, работников ЛПУ и образовательных учреждений</w:t>
      </w:r>
      <w:r w:rsidRPr="00232165">
        <w:rPr>
          <w:sz w:val="28"/>
          <w:szCs w:val="28"/>
        </w:rPr>
        <w:t xml:space="preserve"> против</w:t>
      </w:r>
      <w:r>
        <w:rPr>
          <w:sz w:val="28"/>
          <w:szCs w:val="28"/>
        </w:rPr>
        <w:t xml:space="preserve"> сезонного</w:t>
      </w:r>
      <w:r w:rsidRPr="00232165">
        <w:rPr>
          <w:sz w:val="28"/>
          <w:szCs w:val="28"/>
        </w:rPr>
        <w:t xml:space="preserve"> гриппа с </w:t>
      </w:r>
      <w:r>
        <w:rPr>
          <w:sz w:val="28"/>
          <w:szCs w:val="28"/>
        </w:rPr>
        <w:t>анализом</w:t>
      </w:r>
      <w:r w:rsidRPr="00232165">
        <w:rPr>
          <w:sz w:val="28"/>
          <w:szCs w:val="28"/>
        </w:rPr>
        <w:t xml:space="preserve"> выполнени</w:t>
      </w:r>
      <w:r>
        <w:rPr>
          <w:sz w:val="28"/>
          <w:szCs w:val="28"/>
        </w:rPr>
        <w:t>я</w:t>
      </w:r>
      <w:r w:rsidRPr="00232165">
        <w:rPr>
          <w:sz w:val="28"/>
          <w:szCs w:val="28"/>
        </w:rPr>
        <w:t xml:space="preserve"> плановых п</w:t>
      </w:r>
      <w:r w:rsidRPr="00232165">
        <w:rPr>
          <w:sz w:val="28"/>
          <w:szCs w:val="28"/>
        </w:rPr>
        <w:t>о</w:t>
      </w:r>
      <w:r w:rsidRPr="00232165">
        <w:rPr>
          <w:sz w:val="28"/>
          <w:szCs w:val="28"/>
        </w:rPr>
        <w:t>казателей</w:t>
      </w:r>
      <w:r>
        <w:rPr>
          <w:sz w:val="28"/>
          <w:szCs w:val="28"/>
        </w:rPr>
        <w:t>.</w:t>
      </w:r>
    </w:p>
    <w:p w:rsidR="00B42449" w:rsidRDefault="00606399" w:rsidP="00B42449">
      <w:pPr>
        <w:ind w:firstLine="705"/>
        <w:jc w:val="both"/>
        <w:rPr>
          <w:sz w:val="28"/>
          <w:szCs w:val="28"/>
        </w:rPr>
      </w:pPr>
      <w:r w:rsidRPr="00DA63D4">
        <w:rPr>
          <w:sz w:val="28"/>
          <w:szCs w:val="28"/>
        </w:rPr>
        <w:t>3.2. При появлении групповых заболеваний в организованных колле</w:t>
      </w:r>
      <w:r w:rsidRPr="00DA63D4">
        <w:rPr>
          <w:sz w:val="28"/>
          <w:szCs w:val="28"/>
        </w:rPr>
        <w:t>к</w:t>
      </w:r>
      <w:r w:rsidRPr="00DA63D4">
        <w:rPr>
          <w:sz w:val="28"/>
          <w:szCs w:val="28"/>
        </w:rPr>
        <w:t>тивах сво</w:t>
      </w:r>
      <w:r w:rsidRPr="00DA63D4">
        <w:rPr>
          <w:sz w:val="28"/>
          <w:szCs w:val="28"/>
        </w:rPr>
        <w:t>е</w:t>
      </w:r>
      <w:r w:rsidRPr="00DA63D4">
        <w:rPr>
          <w:sz w:val="28"/>
          <w:szCs w:val="28"/>
        </w:rPr>
        <w:t>временно решать вопрос о приостановлении занятий в отдельных группах, классах, школах.</w:t>
      </w:r>
    </w:p>
    <w:p w:rsidR="00B42449" w:rsidRDefault="00606399" w:rsidP="00B42449">
      <w:pPr>
        <w:ind w:firstLine="705"/>
        <w:jc w:val="both"/>
        <w:rPr>
          <w:sz w:val="28"/>
          <w:szCs w:val="28"/>
        </w:rPr>
      </w:pPr>
      <w:r w:rsidRPr="00DA63D4">
        <w:rPr>
          <w:sz w:val="28"/>
          <w:szCs w:val="28"/>
        </w:rPr>
        <w:t>3.3. Обеспечить проведение в полном объеме необходимых профила</w:t>
      </w:r>
      <w:r w:rsidRPr="00DA63D4">
        <w:rPr>
          <w:sz w:val="28"/>
          <w:szCs w:val="28"/>
        </w:rPr>
        <w:t>к</w:t>
      </w:r>
      <w:r w:rsidRPr="00DA63D4">
        <w:rPr>
          <w:sz w:val="28"/>
          <w:szCs w:val="28"/>
        </w:rPr>
        <w:t>тических, ограничительных и дезинфекционных мероприятий в целях пр</w:t>
      </w:r>
      <w:r w:rsidRPr="00DA63D4">
        <w:rPr>
          <w:sz w:val="28"/>
          <w:szCs w:val="28"/>
        </w:rPr>
        <w:t>е</w:t>
      </w:r>
      <w:r w:rsidRPr="00DA63D4">
        <w:rPr>
          <w:sz w:val="28"/>
          <w:szCs w:val="28"/>
        </w:rPr>
        <w:t>дотвращения возникновения и распространения ОРВИ и гриппа в организ</w:t>
      </w:r>
      <w:r w:rsidRPr="00DA63D4">
        <w:rPr>
          <w:sz w:val="28"/>
          <w:szCs w:val="28"/>
        </w:rPr>
        <w:t>о</w:t>
      </w:r>
      <w:r w:rsidRPr="00DA63D4">
        <w:rPr>
          <w:sz w:val="28"/>
          <w:szCs w:val="28"/>
        </w:rPr>
        <w:t>ванных коллективах, в том числе качественный утренний прием, своевр</w:t>
      </w:r>
      <w:r w:rsidRPr="00DA63D4">
        <w:rPr>
          <w:sz w:val="28"/>
          <w:szCs w:val="28"/>
        </w:rPr>
        <w:t>е</w:t>
      </w:r>
      <w:r w:rsidRPr="00DA63D4">
        <w:rPr>
          <w:sz w:val="28"/>
          <w:szCs w:val="28"/>
        </w:rPr>
        <w:t>менную изоляцию заболевших, информацию о групповых заболеваниях, влажную уборку с применением дезсредств.</w:t>
      </w:r>
    </w:p>
    <w:p w:rsidR="00B42449" w:rsidRDefault="00B42449" w:rsidP="00B42449">
      <w:pPr>
        <w:ind w:firstLine="705"/>
        <w:jc w:val="both"/>
        <w:rPr>
          <w:sz w:val="28"/>
          <w:szCs w:val="28"/>
        </w:rPr>
      </w:pPr>
    </w:p>
    <w:p w:rsidR="00606399" w:rsidRPr="00B42449" w:rsidRDefault="00606399" w:rsidP="00B42449">
      <w:pPr>
        <w:ind w:firstLine="705"/>
        <w:jc w:val="both"/>
        <w:rPr>
          <w:sz w:val="28"/>
          <w:szCs w:val="28"/>
        </w:rPr>
      </w:pPr>
      <w:r w:rsidRPr="00DA63D4">
        <w:rPr>
          <w:sz w:val="28"/>
          <w:szCs w:val="28"/>
        </w:rPr>
        <w:t>4. Руководителям учреждений, предприятий и организаций незави</w:t>
      </w:r>
      <w:r>
        <w:rPr>
          <w:spacing w:val="-4"/>
          <w:sz w:val="28"/>
          <w:szCs w:val="28"/>
        </w:rPr>
        <w:t>симо от ведомственного подчинения</w:t>
      </w:r>
      <w:r w:rsidRPr="00DA63D4">
        <w:rPr>
          <w:spacing w:val="-4"/>
          <w:sz w:val="28"/>
          <w:szCs w:val="28"/>
        </w:rPr>
        <w:t xml:space="preserve"> и форм собственности:</w:t>
      </w:r>
    </w:p>
    <w:p w:rsidR="00606399" w:rsidRPr="00DA63D4" w:rsidRDefault="00606399" w:rsidP="00606399">
      <w:pPr>
        <w:pStyle w:val="a5"/>
        <w:spacing w:after="0"/>
        <w:ind w:firstLine="720"/>
        <w:jc w:val="both"/>
        <w:rPr>
          <w:sz w:val="28"/>
          <w:szCs w:val="28"/>
        </w:rPr>
      </w:pPr>
      <w:r w:rsidRPr="00DA63D4">
        <w:rPr>
          <w:sz w:val="28"/>
          <w:szCs w:val="28"/>
        </w:rPr>
        <w:t xml:space="preserve">4.1. </w:t>
      </w:r>
      <w:r>
        <w:rPr>
          <w:sz w:val="28"/>
          <w:szCs w:val="28"/>
        </w:rPr>
        <w:t>В кратчайший срок рассмотреть вопрос и принять конкретные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ры по предупреждению массового распространения гриппа и других ОРВИ, финансированию профилактических, лечебных и противоэпидемических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роприятий.</w:t>
      </w:r>
    </w:p>
    <w:p w:rsidR="00B42449" w:rsidRDefault="00606399" w:rsidP="00B42449">
      <w:pPr>
        <w:pStyle w:val="a5"/>
        <w:spacing w:after="0"/>
        <w:ind w:firstLine="720"/>
        <w:jc w:val="both"/>
        <w:rPr>
          <w:sz w:val="28"/>
          <w:szCs w:val="28"/>
        </w:rPr>
      </w:pPr>
      <w:r w:rsidRPr="00DA63D4">
        <w:rPr>
          <w:sz w:val="28"/>
          <w:szCs w:val="28"/>
        </w:rPr>
        <w:t xml:space="preserve">4.2. </w:t>
      </w:r>
      <w:r>
        <w:rPr>
          <w:sz w:val="28"/>
          <w:szCs w:val="28"/>
        </w:rPr>
        <w:t>Обеспечить работу предприятий и учреждений в зимних условиях с соблюдением необходимого температурного режима, предусмотреть для работающих на открытом воздухе помещения для обогрева и приема пищи</w:t>
      </w:r>
      <w:r w:rsidRPr="00DA63D4">
        <w:rPr>
          <w:sz w:val="28"/>
          <w:szCs w:val="28"/>
        </w:rPr>
        <w:t>.</w:t>
      </w:r>
    </w:p>
    <w:p w:rsidR="00B42449" w:rsidRDefault="00B42449" w:rsidP="00B42449">
      <w:pPr>
        <w:pStyle w:val="a5"/>
        <w:spacing w:after="0"/>
        <w:ind w:firstLine="720"/>
        <w:jc w:val="both"/>
        <w:rPr>
          <w:sz w:val="28"/>
          <w:szCs w:val="28"/>
        </w:rPr>
      </w:pPr>
    </w:p>
    <w:p w:rsidR="00606399" w:rsidRDefault="00606399" w:rsidP="00B42449">
      <w:pPr>
        <w:pStyle w:val="a5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232165">
        <w:rPr>
          <w:sz w:val="28"/>
          <w:szCs w:val="28"/>
        </w:rPr>
        <w:t xml:space="preserve">. </w:t>
      </w:r>
      <w:r>
        <w:rPr>
          <w:sz w:val="28"/>
          <w:szCs w:val="28"/>
        </w:rPr>
        <w:t>Заведующей аптечным пунктом п. Омсукчан ОГУП «Фармация» (Гож Л.Н.), индивидуальному предпринимателю Лисянской Т.А. (аптека «Здр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вушка»)</w:t>
      </w:r>
      <w:r w:rsidR="00403C24">
        <w:rPr>
          <w:sz w:val="28"/>
          <w:szCs w:val="28"/>
        </w:rPr>
        <w:t xml:space="preserve"> рекомендовать</w:t>
      </w:r>
      <w:r>
        <w:rPr>
          <w:sz w:val="28"/>
          <w:szCs w:val="28"/>
        </w:rPr>
        <w:t>:</w:t>
      </w:r>
    </w:p>
    <w:p w:rsidR="00606399" w:rsidRDefault="00606399" w:rsidP="00606399">
      <w:pPr>
        <w:pStyle w:val="a5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5.1. Обеспечить наличие необходимого запаса препаратов для несп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цифической, экстренной специфической профилактики и лечения гриппа и других ОРВИ</w:t>
      </w:r>
      <w:r w:rsidRPr="00232165">
        <w:rPr>
          <w:sz w:val="28"/>
          <w:szCs w:val="28"/>
        </w:rPr>
        <w:t>.</w:t>
      </w:r>
    </w:p>
    <w:p w:rsidR="00606399" w:rsidRDefault="00606399" w:rsidP="00606399">
      <w:pPr>
        <w:pStyle w:val="a5"/>
        <w:spacing w:after="0"/>
        <w:ind w:firstLine="720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 xml:space="preserve">5.2. Разработать оптимальный режим работы аптек в период эпидемии гриппа и ОРВИ. </w:t>
      </w:r>
    </w:p>
    <w:p w:rsidR="00606399" w:rsidRPr="000F3C17" w:rsidRDefault="00606399" w:rsidP="00606399">
      <w:pPr>
        <w:pStyle w:val="a5"/>
        <w:spacing w:after="0"/>
        <w:ind w:firstLine="720"/>
        <w:jc w:val="both"/>
        <w:rPr>
          <w:spacing w:val="-4"/>
          <w:sz w:val="16"/>
          <w:szCs w:val="16"/>
        </w:rPr>
      </w:pPr>
    </w:p>
    <w:p w:rsidR="00606399" w:rsidRPr="000E0B91" w:rsidRDefault="00606399" w:rsidP="00606399">
      <w:pPr>
        <w:pStyle w:val="a5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Pr="000E0B91">
        <w:rPr>
          <w:sz w:val="28"/>
          <w:szCs w:val="28"/>
        </w:rPr>
        <w:t xml:space="preserve">. Руководителям СМИ </w:t>
      </w:r>
      <w:r w:rsidR="00403C24">
        <w:rPr>
          <w:sz w:val="28"/>
          <w:szCs w:val="28"/>
        </w:rPr>
        <w:t>Омсукчанского городского округа</w:t>
      </w:r>
      <w:r w:rsidRPr="000E0B91">
        <w:rPr>
          <w:sz w:val="28"/>
          <w:szCs w:val="28"/>
        </w:rPr>
        <w:t xml:space="preserve"> (</w:t>
      </w:r>
      <w:r w:rsidR="00272496" w:rsidRPr="00272496">
        <w:rPr>
          <w:sz w:val="28"/>
          <w:szCs w:val="28"/>
        </w:rPr>
        <w:t>Мартын</w:t>
      </w:r>
      <w:r w:rsidR="00272496" w:rsidRPr="00272496">
        <w:rPr>
          <w:sz w:val="28"/>
          <w:szCs w:val="28"/>
        </w:rPr>
        <w:t>о</w:t>
      </w:r>
      <w:r w:rsidR="00272496" w:rsidRPr="00272496">
        <w:rPr>
          <w:sz w:val="28"/>
          <w:szCs w:val="28"/>
        </w:rPr>
        <w:t>ва</w:t>
      </w:r>
      <w:r w:rsidR="00A64E16">
        <w:rPr>
          <w:sz w:val="28"/>
          <w:szCs w:val="28"/>
        </w:rPr>
        <w:t xml:space="preserve"> </w:t>
      </w:r>
      <w:r w:rsidR="00272496" w:rsidRPr="00A64E16">
        <w:rPr>
          <w:sz w:val="28"/>
          <w:szCs w:val="28"/>
        </w:rPr>
        <w:t>С.В.</w:t>
      </w:r>
      <w:r w:rsidRPr="000E0B91">
        <w:rPr>
          <w:sz w:val="28"/>
          <w:szCs w:val="28"/>
        </w:rPr>
        <w:t>)</w:t>
      </w:r>
      <w:r w:rsidR="00403C24">
        <w:rPr>
          <w:sz w:val="28"/>
          <w:szCs w:val="28"/>
        </w:rPr>
        <w:t>, (Щербакова М.Г.)</w:t>
      </w:r>
      <w:r w:rsidRPr="000E0B91">
        <w:rPr>
          <w:sz w:val="28"/>
          <w:szCs w:val="28"/>
        </w:rPr>
        <w:t xml:space="preserve"> рекомендовать еженедельно освещать эпидемиол</w:t>
      </w:r>
      <w:r w:rsidRPr="000E0B91">
        <w:rPr>
          <w:sz w:val="28"/>
          <w:szCs w:val="28"/>
        </w:rPr>
        <w:t>о</w:t>
      </w:r>
      <w:r w:rsidRPr="000E0B91">
        <w:rPr>
          <w:sz w:val="28"/>
          <w:szCs w:val="28"/>
        </w:rPr>
        <w:t xml:space="preserve">гическую ситуацию по ОРВИ и гриппу в Омсукчанском </w:t>
      </w:r>
      <w:r w:rsidR="00403C24">
        <w:rPr>
          <w:sz w:val="28"/>
          <w:szCs w:val="28"/>
        </w:rPr>
        <w:t>городском округе</w:t>
      </w:r>
      <w:r w:rsidRPr="000E0B91">
        <w:rPr>
          <w:sz w:val="28"/>
          <w:szCs w:val="28"/>
        </w:rPr>
        <w:t xml:space="preserve"> и Магаданской области, вопросы личной и общественной профилактики О</w:t>
      </w:r>
      <w:r w:rsidRPr="000E0B91">
        <w:rPr>
          <w:sz w:val="28"/>
          <w:szCs w:val="28"/>
        </w:rPr>
        <w:t>Р</w:t>
      </w:r>
      <w:r w:rsidRPr="000E0B91">
        <w:rPr>
          <w:sz w:val="28"/>
          <w:szCs w:val="28"/>
        </w:rPr>
        <w:t>ВИ и гри</w:t>
      </w:r>
      <w:r w:rsidRPr="000E0B91">
        <w:rPr>
          <w:sz w:val="28"/>
          <w:szCs w:val="28"/>
        </w:rPr>
        <w:t>п</w:t>
      </w:r>
      <w:r w:rsidRPr="000E0B91">
        <w:rPr>
          <w:sz w:val="28"/>
          <w:szCs w:val="28"/>
        </w:rPr>
        <w:t>па.</w:t>
      </w:r>
    </w:p>
    <w:p w:rsidR="00606399" w:rsidRPr="000F3C17" w:rsidRDefault="00606399" w:rsidP="00606399">
      <w:pPr>
        <w:pStyle w:val="a5"/>
        <w:spacing w:after="0"/>
        <w:ind w:firstLine="720"/>
        <w:jc w:val="both"/>
        <w:rPr>
          <w:sz w:val="16"/>
          <w:szCs w:val="16"/>
        </w:rPr>
      </w:pPr>
    </w:p>
    <w:p w:rsidR="00606399" w:rsidRPr="000E0B91" w:rsidRDefault="00606399" w:rsidP="00606399">
      <w:pPr>
        <w:pStyle w:val="a5"/>
        <w:spacing w:after="0"/>
        <w:ind w:firstLine="720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 xml:space="preserve">7. Утвердить </w:t>
      </w:r>
      <w:r w:rsidRPr="000E0B91">
        <w:rPr>
          <w:sz w:val="28"/>
          <w:szCs w:val="28"/>
        </w:rPr>
        <w:t>Комплексный план противоэпидемических и лечебно-профилактиче</w:t>
      </w:r>
      <w:r>
        <w:rPr>
          <w:sz w:val="28"/>
          <w:szCs w:val="28"/>
        </w:rPr>
        <w:t>ских мероприятий</w:t>
      </w:r>
      <w:r w:rsidRPr="000E0B91">
        <w:rPr>
          <w:sz w:val="28"/>
          <w:szCs w:val="28"/>
        </w:rPr>
        <w:t>, проводимых непосредственно в период н</w:t>
      </w:r>
      <w:r w:rsidRPr="000E0B91">
        <w:rPr>
          <w:sz w:val="28"/>
          <w:szCs w:val="28"/>
        </w:rPr>
        <w:t>а</w:t>
      </w:r>
      <w:r w:rsidRPr="000E0B91">
        <w:rPr>
          <w:sz w:val="28"/>
          <w:szCs w:val="28"/>
        </w:rPr>
        <w:t>чавшейся эпидемии гриппа и других острых респир</w:t>
      </w:r>
      <w:r>
        <w:rPr>
          <w:sz w:val="28"/>
          <w:szCs w:val="28"/>
        </w:rPr>
        <w:t>аторных вирусных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фекций и заболеваний согласно приложению № 2</w:t>
      </w:r>
      <w:r w:rsidR="00403C24">
        <w:rPr>
          <w:sz w:val="28"/>
          <w:szCs w:val="28"/>
        </w:rPr>
        <w:t xml:space="preserve"> к настоящему постановл</w:t>
      </w:r>
      <w:r w:rsidR="00403C24">
        <w:rPr>
          <w:sz w:val="28"/>
          <w:szCs w:val="28"/>
        </w:rPr>
        <w:t>е</w:t>
      </w:r>
      <w:r w:rsidR="00403C24">
        <w:rPr>
          <w:sz w:val="28"/>
          <w:szCs w:val="28"/>
        </w:rPr>
        <w:t>нию</w:t>
      </w:r>
      <w:r w:rsidRPr="000E0B91">
        <w:rPr>
          <w:sz w:val="28"/>
          <w:szCs w:val="28"/>
        </w:rPr>
        <w:t>.</w:t>
      </w:r>
    </w:p>
    <w:p w:rsidR="00606399" w:rsidRPr="000F3C17" w:rsidRDefault="00606399" w:rsidP="00606399">
      <w:pPr>
        <w:pStyle w:val="a5"/>
        <w:spacing w:after="0"/>
        <w:ind w:firstLine="720"/>
        <w:jc w:val="both"/>
        <w:rPr>
          <w:spacing w:val="-4"/>
          <w:sz w:val="16"/>
          <w:szCs w:val="16"/>
        </w:rPr>
      </w:pPr>
    </w:p>
    <w:p w:rsidR="00606399" w:rsidRDefault="00606399" w:rsidP="00606399">
      <w:pPr>
        <w:pStyle w:val="a5"/>
        <w:spacing w:after="0"/>
        <w:ind w:firstLine="720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 xml:space="preserve">8. </w:t>
      </w:r>
      <w:r w:rsidR="00403C24">
        <w:rPr>
          <w:sz w:val="28"/>
          <w:szCs w:val="28"/>
        </w:rPr>
        <w:t>Контроль за ис</w:t>
      </w:r>
      <w:r w:rsidRPr="000E0B91">
        <w:rPr>
          <w:sz w:val="28"/>
          <w:szCs w:val="28"/>
        </w:rPr>
        <w:t xml:space="preserve">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606399" w:rsidRPr="000F3C17" w:rsidRDefault="00606399" w:rsidP="00606399">
      <w:pPr>
        <w:pStyle w:val="a5"/>
        <w:spacing w:after="0"/>
        <w:ind w:firstLine="720"/>
        <w:jc w:val="both"/>
        <w:rPr>
          <w:spacing w:val="-4"/>
          <w:sz w:val="16"/>
          <w:szCs w:val="16"/>
        </w:rPr>
      </w:pPr>
    </w:p>
    <w:p w:rsidR="00BE2291" w:rsidRDefault="00606399" w:rsidP="00606399">
      <w:pPr>
        <w:pStyle w:val="a5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DD2636">
        <w:rPr>
          <w:sz w:val="28"/>
          <w:szCs w:val="28"/>
        </w:rPr>
        <w:t xml:space="preserve">Настоящее постановление подлежит официальному опубликованию </w:t>
      </w:r>
      <w:r w:rsidRPr="0066415C">
        <w:rPr>
          <w:sz w:val="28"/>
          <w:szCs w:val="28"/>
        </w:rPr>
        <w:t>в газете «Омсукчанские вести»</w:t>
      </w:r>
      <w:r>
        <w:rPr>
          <w:sz w:val="28"/>
          <w:szCs w:val="28"/>
        </w:rPr>
        <w:t xml:space="preserve"> и размещению </w:t>
      </w:r>
      <w:r w:rsidR="00B42449" w:rsidRPr="00617F49">
        <w:rPr>
          <w:sz w:val="28"/>
          <w:szCs w:val="28"/>
        </w:rPr>
        <w:t>на официальном сайте мун</w:t>
      </w:r>
      <w:r w:rsidR="00B42449" w:rsidRPr="00617F49">
        <w:rPr>
          <w:sz w:val="28"/>
          <w:szCs w:val="28"/>
        </w:rPr>
        <w:t>и</w:t>
      </w:r>
      <w:r w:rsidR="00B42449" w:rsidRPr="00617F49">
        <w:rPr>
          <w:sz w:val="28"/>
          <w:szCs w:val="28"/>
        </w:rPr>
        <w:t>ципального образования в сети Интернет</w:t>
      </w:r>
      <w:r w:rsidR="00B42449">
        <w:rPr>
          <w:sz w:val="28"/>
          <w:szCs w:val="28"/>
        </w:rPr>
        <w:t xml:space="preserve"> </w:t>
      </w:r>
      <w:r w:rsidR="00B42449" w:rsidRPr="00617F49">
        <w:rPr>
          <w:sz w:val="28"/>
          <w:szCs w:val="28"/>
        </w:rPr>
        <w:t>(</w:t>
      </w:r>
      <w:hyperlink r:id="rId9" w:history="1">
        <w:r w:rsidR="00B42449" w:rsidRPr="00617F49">
          <w:rPr>
            <w:rStyle w:val="a9"/>
            <w:sz w:val="28"/>
            <w:szCs w:val="28"/>
          </w:rPr>
          <w:t>www.omsukchan-adm.ru</w:t>
        </w:r>
      </w:hyperlink>
      <w:r w:rsidR="00B42449" w:rsidRPr="00617F49">
        <w:rPr>
          <w:sz w:val="28"/>
          <w:szCs w:val="28"/>
        </w:rPr>
        <w:t>).</w:t>
      </w:r>
    </w:p>
    <w:p w:rsidR="00BE2291" w:rsidRDefault="00BE2291" w:rsidP="00606399">
      <w:pPr>
        <w:pStyle w:val="a5"/>
        <w:spacing w:after="0"/>
        <w:ind w:firstLine="720"/>
        <w:jc w:val="both"/>
        <w:rPr>
          <w:sz w:val="28"/>
          <w:szCs w:val="28"/>
        </w:rPr>
      </w:pPr>
    </w:p>
    <w:p w:rsidR="00BE2291" w:rsidRPr="000E0B91" w:rsidRDefault="00BE2291" w:rsidP="00B42449">
      <w:pPr>
        <w:pStyle w:val="a5"/>
        <w:spacing w:after="0"/>
        <w:jc w:val="both"/>
        <w:rPr>
          <w:spacing w:val="-4"/>
          <w:sz w:val="28"/>
          <w:szCs w:val="28"/>
        </w:rPr>
      </w:pPr>
    </w:p>
    <w:p w:rsidR="00606399" w:rsidRPr="00005B23" w:rsidRDefault="00606399" w:rsidP="0060639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06399" w:rsidRDefault="00B42449" w:rsidP="00606399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г</w:t>
      </w:r>
      <w:r w:rsidR="00606399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606399" w:rsidRPr="00005B23">
        <w:rPr>
          <w:sz w:val="28"/>
          <w:szCs w:val="28"/>
        </w:rPr>
        <w:t xml:space="preserve"> администрации</w:t>
      </w:r>
      <w:r w:rsidR="00606399" w:rsidRPr="00005B23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Г.А. Ложечникова</w:t>
      </w:r>
    </w:p>
    <w:p w:rsidR="00BE3911" w:rsidRDefault="00BE3911" w:rsidP="00606399">
      <w:pPr>
        <w:jc w:val="both"/>
        <w:rPr>
          <w:sz w:val="28"/>
          <w:szCs w:val="28"/>
        </w:rPr>
      </w:pPr>
    </w:p>
    <w:p w:rsidR="00BE3911" w:rsidRDefault="00BE3911" w:rsidP="00606399">
      <w:pPr>
        <w:jc w:val="both"/>
        <w:rPr>
          <w:sz w:val="28"/>
          <w:szCs w:val="28"/>
        </w:rPr>
      </w:pPr>
    </w:p>
    <w:p w:rsidR="00BE3911" w:rsidRDefault="00BE3911" w:rsidP="00606399">
      <w:pPr>
        <w:jc w:val="both"/>
        <w:rPr>
          <w:sz w:val="28"/>
          <w:szCs w:val="28"/>
        </w:rPr>
      </w:pPr>
    </w:p>
    <w:p w:rsidR="00BE3911" w:rsidRDefault="00BE3911" w:rsidP="00606399">
      <w:pPr>
        <w:jc w:val="both"/>
        <w:rPr>
          <w:sz w:val="28"/>
          <w:szCs w:val="28"/>
        </w:rPr>
      </w:pPr>
    </w:p>
    <w:p w:rsidR="00BE3911" w:rsidRDefault="00BE3911" w:rsidP="00606399">
      <w:pPr>
        <w:jc w:val="both"/>
        <w:rPr>
          <w:sz w:val="28"/>
          <w:szCs w:val="28"/>
        </w:rPr>
      </w:pPr>
    </w:p>
    <w:p w:rsidR="00BE3911" w:rsidRDefault="00BE3911" w:rsidP="00606399">
      <w:pPr>
        <w:jc w:val="both"/>
        <w:rPr>
          <w:sz w:val="28"/>
          <w:szCs w:val="28"/>
        </w:rPr>
      </w:pPr>
    </w:p>
    <w:p w:rsidR="00BE3911" w:rsidRDefault="00BE3911" w:rsidP="00606399">
      <w:pPr>
        <w:jc w:val="both"/>
        <w:rPr>
          <w:sz w:val="28"/>
          <w:szCs w:val="28"/>
        </w:rPr>
      </w:pPr>
    </w:p>
    <w:p w:rsidR="00BE3911" w:rsidRDefault="00BE3911" w:rsidP="00606399">
      <w:pPr>
        <w:jc w:val="both"/>
        <w:rPr>
          <w:sz w:val="28"/>
          <w:szCs w:val="28"/>
        </w:rPr>
      </w:pPr>
    </w:p>
    <w:p w:rsidR="00BE3911" w:rsidRDefault="00BE3911" w:rsidP="00606399">
      <w:pPr>
        <w:jc w:val="both"/>
        <w:rPr>
          <w:sz w:val="28"/>
          <w:szCs w:val="28"/>
        </w:rPr>
      </w:pPr>
    </w:p>
    <w:p w:rsidR="00BE3911" w:rsidRDefault="00BE3911" w:rsidP="00606399">
      <w:pPr>
        <w:jc w:val="both"/>
        <w:rPr>
          <w:sz w:val="28"/>
          <w:szCs w:val="28"/>
        </w:rPr>
      </w:pPr>
    </w:p>
    <w:p w:rsidR="00BE3911" w:rsidRDefault="00BE3911" w:rsidP="00606399">
      <w:pPr>
        <w:jc w:val="both"/>
        <w:rPr>
          <w:sz w:val="28"/>
          <w:szCs w:val="28"/>
        </w:rPr>
      </w:pPr>
    </w:p>
    <w:p w:rsidR="00BE3911" w:rsidRDefault="00BE3911" w:rsidP="00606399">
      <w:pPr>
        <w:jc w:val="both"/>
        <w:rPr>
          <w:sz w:val="28"/>
          <w:szCs w:val="28"/>
        </w:rPr>
      </w:pPr>
    </w:p>
    <w:p w:rsidR="00BE3911" w:rsidRDefault="00BE3911" w:rsidP="00606399">
      <w:pPr>
        <w:jc w:val="both"/>
        <w:rPr>
          <w:sz w:val="28"/>
          <w:szCs w:val="28"/>
        </w:rPr>
      </w:pPr>
    </w:p>
    <w:p w:rsidR="00BE3911" w:rsidRDefault="00BE3911" w:rsidP="00606399">
      <w:pPr>
        <w:jc w:val="both"/>
        <w:rPr>
          <w:sz w:val="28"/>
          <w:szCs w:val="28"/>
        </w:rPr>
      </w:pPr>
    </w:p>
    <w:p w:rsidR="00BE3911" w:rsidRDefault="00BE3911" w:rsidP="00606399">
      <w:pPr>
        <w:jc w:val="both"/>
        <w:rPr>
          <w:sz w:val="28"/>
          <w:szCs w:val="28"/>
        </w:rPr>
      </w:pPr>
    </w:p>
    <w:p w:rsidR="00BE3911" w:rsidRDefault="00BE3911" w:rsidP="00606399">
      <w:pPr>
        <w:jc w:val="both"/>
        <w:rPr>
          <w:sz w:val="28"/>
          <w:szCs w:val="28"/>
        </w:rPr>
      </w:pPr>
    </w:p>
    <w:p w:rsidR="00BE3911" w:rsidRDefault="00BE3911" w:rsidP="00606399">
      <w:pPr>
        <w:jc w:val="both"/>
        <w:rPr>
          <w:sz w:val="28"/>
          <w:szCs w:val="28"/>
        </w:rPr>
      </w:pPr>
    </w:p>
    <w:p w:rsidR="00BE3911" w:rsidRDefault="00BE3911" w:rsidP="00606399">
      <w:pPr>
        <w:jc w:val="both"/>
        <w:rPr>
          <w:sz w:val="28"/>
          <w:szCs w:val="28"/>
        </w:rPr>
      </w:pPr>
    </w:p>
    <w:p w:rsidR="00BE3911" w:rsidRDefault="00BE3911" w:rsidP="00606399">
      <w:pPr>
        <w:jc w:val="both"/>
        <w:rPr>
          <w:sz w:val="28"/>
          <w:szCs w:val="28"/>
        </w:rPr>
      </w:pPr>
    </w:p>
    <w:p w:rsidR="00BE3911" w:rsidRDefault="00BE3911" w:rsidP="00606399">
      <w:pPr>
        <w:jc w:val="both"/>
        <w:rPr>
          <w:sz w:val="28"/>
          <w:szCs w:val="28"/>
        </w:rPr>
      </w:pPr>
    </w:p>
    <w:p w:rsidR="00BE3911" w:rsidRDefault="00BE3911" w:rsidP="00606399">
      <w:pPr>
        <w:jc w:val="both"/>
        <w:rPr>
          <w:sz w:val="28"/>
          <w:szCs w:val="28"/>
        </w:rPr>
      </w:pPr>
    </w:p>
    <w:p w:rsidR="00BE3911" w:rsidRDefault="00BE3911" w:rsidP="00606399">
      <w:pPr>
        <w:jc w:val="both"/>
        <w:rPr>
          <w:sz w:val="28"/>
          <w:szCs w:val="28"/>
        </w:rPr>
      </w:pPr>
    </w:p>
    <w:p w:rsidR="00BE3911" w:rsidRDefault="00BE3911" w:rsidP="00606399">
      <w:pPr>
        <w:jc w:val="both"/>
        <w:rPr>
          <w:sz w:val="28"/>
          <w:szCs w:val="28"/>
        </w:rPr>
      </w:pPr>
    </w:p>
    <w:p w:rsidR="00BE3911" w:rsidRDefault="00BE3911" w:rsidP="00606399">
      <w:pPr>
        <w:jc w:val="both"/>
        <w:rPr>
          <w:sz w:val="28"/>
          <w:szCs w:val="28"/>
        </w:rPr>
      </w:pPr>
    </w:p>
    <w:p w:rsidR="00BE3911" w:rsidRDefault="00BE3911" w:rsidP="00606399">
      <w:pPr>
        <w:jc w:val="both"/>
        <w:rPr>
          <w:sz w:val="28"/>
          <w:szCs w:val="28"/>
        </w:rPr>
      </w:pPr>
    </w:p>
    <w:p w:rsidR="00BE3911" w:rsidRDefault="00BE3911" w:rsidP="00606399">
      <w:pPr>
        <w:jc w:val="both"/>
        <w:rPr>
          <w:sz w:val="28"/>
          <w:szCs w:val="28"/>
        </w:rPr>
      </w:pPr>
    </w:p>
    <w:p w:rsidR="00FE0F4C" w:rsidRDefault="00606399" w:rsidP="00FE0F4C">
      <w:pPr>
        <w:ind w:left="6372"/>
      </w:pPr>
      <w:r>
        <w:lastRenderedPageBreak/>
        <w:t>Приложение № 1</w:t>
      </w:r>
    </w:p>
    <w:p w:rsidR="00606399" w:rsidRDefault="00606399" w:rsidP="00FE0F4C">
      <w:pPr>
        <w:ind w:left="6372"/>
      </w:pPr>
      <w:r>
        <w:t>к постановлению</w:t>
      </w:r>
    </w:p>
    <w:p w:rsidR="00FE0F4C" w:rsidRDefault="00FE0F4C" w:rsidP="00FE0F4C">
      <w:pPr>
        <w:ind w:left="6372"/>
      </w:pPr>
      <w:r>
        <w:t xml:space="preserve">администрации </w:t>
      </w:r>
    </w:p>
    <w:p w:rsidR="00606399" w:rsidRDefault="00BE3911" w:rsidP="00FE0F4C">
      <w:pPr>
        <w:ind w:left="6372"/>
      </w:pPr>
      <w:r>
        <w:t xml:space="preserve">городского округа   </w:t>
      </w:r>
    </w:p>
    <w:p w:rsidR="00606399" w:rsidRPr="005D5AD3" w:rsidRDefault="00606399" w:rsidP="00FE0F4C">
      <w:pPr>
        <w:ind w:left="6372"/>
      </w:pPr>
      <w:r>
        <w:t>от</w:t>
      </w:r>
      <w:r w:rsidR="00FE0F4C">
        <w:t xml:space="preserve"> 17.09</w:t>
      </w:r>
      <w:r>
        <w:t>.201</w:t>
      </w:r>
      <w:r w:rsidR="00C84812">
        <w:t>5</w:t>
      </w:r>
      <w:r>
        <w:t xml:space="preserve"> г. № </w:t>
      </w:r>
      <w:r w:rsidR="00FE0F4C">
        <w:t>654</w:t>
      </w:r>
    </w:p>
    <w:p w:rsidR="00606399" w:rsidRDefault="00606399" w:rsidP="00606399"/>
    <w:p w:rsidR="00606399" w:rsidRDefault="00606399" w:rsidP="00606399"/>
    <w:p w:rsidR="00606399" w:rsidRDefault="00606399" w:rsidP="00606399"/>
    <w:p w:rsidR="00606399" w:rsidRPr="00CE25EF" w:rsidRDefault="00606399" w:rsidP="00606399">
      <w:pPr>
        <w:pStyle w:val="a7"/>
        <w:jc w:val="center"/>
        <w:rPr>
          <w:rFonts w:ascii="Times New Roman" w:hAnsi="Times New Roman"/>
          <w:b/>
        </w:rPr>
      </w:pPr>
      <w:r w:rsidRPr="00CE25EF">
        <w:rPr>
          <w:rFonts w:ascii="Times New Roman" w:hAnsi="Times New Roman"/>
          <w:b/>
        </w:rPr>
        <w:t>ОТЧЁТ</w:t>
      </w:r>
    </w:p>
    <w:p w:rsidR="00606399" w:rsidRPr="00CE25EF" w:rsidRDefault="00606399" w:rsidP="00606399">
      <w:pPr>
        <w:pStyle w:val="a7"/>
        <w:jc w:val="center"/>
        <w:rPr>
          <w:rFonts w:ascii="Times New Roman" w:hAnsi="Times New Roman"/>
          <w:b/>
        </w:rPr>
      </w:pPr>
      <w:r w:rsidRPr="00CE25EF">
        <w:rPr>
          <w:rFonts w:ascii="Times New Roman" w:hAnsi="Times New Roman"/>
          <w:b/>
        </w:rPr>
        <w:t>о проведенных прививках против гриппа</w:t>
      </w:r>
    </w:p>
    <w:p w:rsidR="00606399" w:rsidRPr="00CE25EF" w:rsidRDefault="00606399" w:rsidP="00606399">
      <w:pPr>
        <w:pStyle w:val="a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 «_____»________________201</w:t>
      </w:r>
      <w:r w:rsidR="00C84812">
        <w:rPr>
          <w:rFonts w:ascii="Times New Roman" w:hAnsi="Times New Roman"/>
          <w:b/>
        </w:rPr>
        <w:t>5</w:t>
      </w:r>
      <w:r>
        <w:rPr>
          <w:rFonts w:ascii="Times New Roman" w:hAnsi="Times New Roman"/>
          <w:b/>
        </w:rPr>
        <w:t xml:space="preserve"> ___</w:t>
      </w:r>
      <w:r w:rsidRPr="00CE25EF">
        <w:rPr>
          <w:rFonts w:ascii="Times New Roman" w:hAnsi="Times New Roman"/>
          <w:b/>
        </w:rPr>
        <w:t xml:space="preserve"> года</w:t>
      </w:r>
    </w:p>
    <w:p w:rsidR="00606399" w:rsidRPr="00CE25EF" w:rsidRDefault="00606399" w:rsidP="00606399">
      <w:pPr>
        <w:pStyle w:val="a7"/>
        <w:jc w:val="center"/>
        <w:rPr>
          <w:rFonts w:ascii="Times New Roman" w:hAnsi="Times New Roman"/>
          <w:b/>
        </w:rPr>
      </w:pPr>
      <w:r w:rsidRPr="00CE25EF">
        <w:rPr>
          <w:rFonts w:ascii="Times New Roman" w:hAnsi="Times New Roman"/>
          <w:b/>
        </w:rPr>
        <w:t>(предоставляется ежедневно, за день и с нарастающим итогом)</w:t>
      </w:r>
    </w:p>
    <w:p w:rsidR="00606399" w:rsidRPr="00CE25EF" w:rsidRDefault="00606399" w:rsidP="00606399">
      <w:pPr>
        <w:pStyle w:val="a7"/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53"/>
        <w:gridCol w:w="830"/>
        <w:gridCol w:w="1206"/>
        <w:gridCol w:w="1206"/>
        <w:gridCol w:w="1265"/>
        <w:gridCol w:w="1510"/>
        <w:gridCol w:w="1200"/>
      </w:tblGrid>
      <w:tr w:rsidR="00606399" w:rsidRPr="00CE25EF" w:rsidTr="002304B8">
        <w:tc>
          <w:tcPr>
            <w:tcW w:w="2354" w:type="dxa"/>
            <w:vMerge w:val="restart"/>
            <w:vAlign w:val="center"/>
          </w:tcPr>
          <w:p w:rsidR="00606399" w:rsidRPr="00CE25EF" w:rsidRDefault="00606399" w:rsidP="002304B8">
            <w:pPr>
              <w:pStyle w:val="a7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5EF">
              <w:rPr>
                <w:rFonts w:ascii="Times New Roman" w:hAnsi="Times New Roman"/>
                <w:sz w:val="16"/>
                <w:szCs w:val="16"/>
              </w:rPr>
              <w:t>Контингенты</w:t>
            </w:r>
          </w:p>
        </w:tc>
        <w:tc>
          <w:tcPr>
            <w:tcW w:w="830" w:type="dxa"/>
            <w:vMerge w:val="restart"/>
            <w:vAlign w:val="center"/>
          </w:tcPr>
          <w:p w:rsidR="00606399" w:rsidRPr="00CE25EF" w:rsidRDefault="00606399" w:rsidP="002304B8">
            <w:pPr>
              <w:pStyle w:val="a7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5EF">
              <w:rPr>
                <w:rFonts w:ascii="Times New Roman" w:hAnsi="Times New Roman"/>
                <w:sz w:val="16"/>
                <w:szCs w:val="16"/>
              </w:rPr>
              <w:t>Состоит на учёте</w:t>
            </w:r>
          </w:p>
        </w:tc>
        <w:tc>
          <w:tcPr>
            <w:tcW w:w="6387" w:type="dxa"/>
            <w:gridSpan w:val="5"/>
            <w:vAlign w:val="center"/>
          </w:tcPr>
          <w:p w:rsidR="00606399" w:rsidRPr="00CE25EF" w:rsidRDefault="00606399" w:rsidP="002304B8">
            <w:pPr>
              <w:pStyle w:val="a7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5EF">
              <w:rPr>
                <w:rFonts w:ascii="Times New Roman" w:hAnsi="Times New Roman"/>
                <w:sz w:val="16"/>
                <w:szCs w:val="16"/>
              </w:rPr>
              <w:t>Привито</w:t>
            </w:r>
          </w:p>
        </w:tc>
      </w:tr>
      <w:tr w:rsidR="00606399" w:rsidRPr="00CE25EF" w:rsidTr="002304B8">
        <w:tc>
          <w:tcPr>
            <w:tcW w:w="2354" w:type="dxa"/>
            <w:vMerge/>
            <w:vAlign w:val="center"/>
          </w:tcPr>
          <w:p w:rsidR="00606399" w:rsidRPr="00CE25EF" w:rsidRDefault="00606399" w:rsidP="002304B8">
            <w:pPr>
              <w:pStyle w:val="a7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0" w:type="dxa"/>
            <w:vMerge/>
            <w:vAlign w:val="center"/>
          </w:tcPr>
          <w:p w:rsidR="00606399" w:rsidRPr="00CE25EF" w:rsidRDefault="00606399" w:rsidP="002304B8">
            <w:pPr>
              <w:pStyle w:val="a7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2" w:type="dxa"/>
            <w:gridSpan w:val="2"/>
            <w:vAlign w:val="center"/>
          </w:tcPr>
          <w:p w:rsidR="00606399" w:rsidRPr="00CE25EF" w:rsidRDefault="00606399" w:rsidP="002304B8">
            <w:pPr>
              <w:pStyle w:val="a7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5EF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265" w:type="dxa"/>
            <w:vMerge w:val="restart"/>
            <w:vAlign w:val="center"/>
          </w:tcPr>
          <w:p w:rsidR="00606399" w:rsidRPr="00CE25EF" w:rsidRDefault="00606399" w:rsidP="002304B8">
            <w:pPr>
              <w:pStyle w:val="a7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5EF">
              <w:rPr>
                <w:rFonts w:ascii="Times New Roman" w:hAnsi="Times New Roman"/>
                <w:sz w:val="16"/>
                <w:szCs w:val="16"/>
              </w:rPr>
              <w:t>Средства о</w:t>
            </w:r>
            <w:r w:rsidRPr="00CE25EF">
              <w:rPr>
                <w:rFonts w:ascii="Times New Roman" w:hAnsi="Times New Roman"/>
                <w:sz w:val="16"/>
                <w:szCs w:val="16"/>
              </w:rPr>
              <w:t>б</w:t>
            </w:r>
            <w:r w:rsidRPr="00CE25EF">
              <w:rPr>
                <w:rFonts w:ascii="Times New Roman" w:hAnsi="Times New Roman"/>
                <w:sz w:val="16"/>
                <w:szCs w:val="16"/>
              </w:rPr>
              <w:t>ластного бю</w:t>
            </w:r>
            <w:r w:rsidRPr="00CE25EF">
              <w:rPr>
                <w:rFonts w:ascii="Times New Roman" w:hAnsi="Times New Roman"/>
                <w:sz w:val="16"/>
                <w:szCs w:val="16"/>
              </w:rPr>
              <w:t>д</w:t>
            </w:r>
            <w:r w:rsidRPr="00CE25EF">
              <w:rPr>
                <w:rFonts w:ascii="Times New Roman" w:hAnsi="Times New Roman"/>
                <w:sz w:val="16"/>
                <w:szCs w:val="16"/>
              </w:rPr>
              <w:t>жета</w:t>
            </w:r>
          </w:p>
        </w:tc>
        <w:tc>
          <w:tcPr>
            <w:tcW w:w="1510" w:type="dxa"/>
            <w:vMerge w:val="restart"/>
            <w:vAlign w:val="center"/>
          </w:tcPr>
          <w:p w:rsidR="00606399" w:rsidRPr="00CE25EF" w:rsidRDefault="00606399" w:rsidP="002304B8">
            <w:pPr>
              <w:pStyle w:val="a7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5EF">
              <w:rPr>
                <w:rFonts w:ascii="Times New Roman" w:hAnsi="Times New Roman"/>
                <w:sz w:val="16"/>
                <w:szCs w:val="16"/>
              </w:rPr>
              <w:t>Средства муниц</w:t>
            </w:r>
            <w:r w:rsidRPr="00CE25EF">
              <w:rPr>
                <w:rFonts w:ascii="Times New Roman" w:hAnsi="Times New Roman"/>
                <w:sz w:val="16"/>
                <w:szCs w:val="16"/>
              </w:rPr>
              <w:t>и</w:t>
            </w:r>
            <w:r w:rsidRPr="00CE25EF">
              <w:rPr>
                <w:rFonts w:ascii="Times New Roman" w:hAnsi="Times New Roman"/>
                <w:sz w:val="16"/>
                <w:szCs w:val="16"/>
              </w:rPr>
              <w:t>пального бюджета</w:t>
            </w:r>
          </w:p>
        </w:tc>
        <w:tc>
          <w:tcPr>
            <w:tcW w:w="1200" w:type="dxa"/>
            <w:vMerge w:val="restart"/>
            <w:vAlign w:val="center"/>
          </w:tcPr>
          <w:p w:rsidR="00606399" w:rsidRPr="00CE25EF" w:rsidRDefault="00606399" w:rsidP="002304B8">
            <w:pPr>
              <w:pStyle w:val="a7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5EF">
              <w:rPr>
                <w:rFonts w:ascii="Times New Roman" w:hAnsi="Times New Roman"/>
                <w:sz w:val="16"/>
                <w:szCs w:val="16"/>
              </w:rPr>
              <w:t>Прочие сре</w:t>
            </w:r>
            <w:r w:rsidRPr="00CE25EF">
              <w:rPr>
                <w:rFonts w:ascii="Times New Roman" w:hAnsi="Times New Roman"/>
                <w:sz w:val="16"/>
                <w:szCs w:val="16"/>
              </w:rPr>
              <w:t>д</w:t>
            </w:r>
            <w:r w:rsidRPr="00CE25EF">
              <w:rPr>
                <w:rFonts w:ascii="Times New Roman" w:hAnsi="Times New Roman"/>
                <w:sz w:val="16"/>
                <w:szCs w:val="16"/>
              </w:rPr>
              <w:t>ства</w:t>
            </w:r>
          </w:p>
        </w:tc>
      </w:tr>
      <w:tr w:rsidR="00606399" w:rsidRPr="00CE25EF" w:rsidTr="002304B8">
        <w:tc>
          <w:tcPr>
            <w:tcW w:w="2354" w:type="dxa"/>
            <w:vMerge/>
            <w:vAlign w:val="center"/>
          </w:tcPr>
          <w:p w:rsidR="00606399" w:rsidRPr="00CE25EF" w:rsidRDefault="00606399" w:rsidP="002304B8">
            <w:pPr>
              <w:pStyle w:val="a7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0" w:type="dxa"/>
            <w:vMerge/>
            <w:vAlign w:val="center"/>
          </w:tcPr>
          <w:p w:rsidR="00606399" w:rsidRPr="00CE25EF" w:rsidRDefault="00606399" w:rsidP="002304B8">
            <w:pPr>
              <w:pStyle w:val="a7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6" w:type="dxa"/>
            <w:vAlign w:val="center"/>
          </w:tcPr>
          <w:p w:rsidR="00606399" w:rsidRPr="00CE25EF" w:rsidRDefault="00606399" w:rsidP="002304B8">
            <w:pPr>
              <w:pStyle w:val="a7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5EF">
              <w:rPr>
                <w:rFonts w:ascii="Times New Roman" w:hAnsi="Times New Roman"/>
                <w:sz w:val="16"/>
                <w:szCs w:val="16"/>
              </w:rPr>
              <w:t>Гриппол плюс</w:t>
            </w:r>
          </w:p>
        </w:tc>
        <w:tc>
          <w:tcPr>
            <w:tcW w:w="1206" w:type="dxa"/>
            <w:vAlign w:val="center"/>
          </w:tcPr>
          <w:p w:rsidR="00606399" w:rsidRPr="00CE25EF" w:rsidRDefault="00606399" w:rsidP="002304B8">
            <w:pPr>
              <w:pStyle w:val="a7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5EF">
              <w:rPr>
                <w:rFonts w:ascii="Times New Roman" w:hAnsi="Times New Roman"/>
                <w:sz w:val="16"/>
                <w:szCs w:val="16"/>
              </w:rPr>
              <w:t>Гриппол</w:t>
            </w:r>
          </w:p>
        </w:tc>
        <w:tc>
          <w:tcPr>
            <w:tcW w:w="1265" w:type="dxa"/>
            <w:vMerge/>
            <w:vAlign w:val="center"/>
          </w:tcPr>
          <w:p w:rsidR="00606399" w:rsidRPr="00CE25EF" w:rsidRDefault="00606399" w:rsidP="002304B8">
            <w:pPr>
              <w:pStyle w:val="a7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0" w:type="dxa"/>
            <w:vMerge/>
            <w:vAlign w:val="center"/>
          </w:tcPr>
          <w:p w:rsidR="00606399" w:rsidRPr="00CE25EF" w:rsidRDefault="00606399" w:rsidP="002304B8">
            <w:pPr>
              <w:pStyle w:val="a7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0" w:type="dxa"/>
            <w:vMerge/>
            <w:vAlign w:val="center"/>
          </w:tcPr>
          <w:p w:rsidR="00606399" w:rsidRPr="00CE25EF" w:rsidRDefault="00606399" w:rsidP="002304B8">
            <w:pPr>
              <w:pStyle w:val="a7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06399" w:rsidRPr="00CE25EF" w:rsidTr="002304B8">
        <w:tc>
          <w:tcPr>
            <w:tcW w:w="2354" w:type="dxa"/>
            <w:vAlign w:val="center"/>
          </w:tcPr>
          <w:p w:rsidR="00606399" w:rsidRPr="00CE25EF" w:rsidRDefault="00606399" w:rsidP="002304B8">
            <w:pPr>
              <w:pStyle w:val="a7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25EF">
              <w:rPr>
                <w:rFonts w:ascii="Times New Roman" w:hAnsi="Times New Roman"/>
                <w:b/>
                <w:sz w:val="20"/>
                <w:szCs w:val="20"/>
              </w:rPr>
              <w:t>Дети неорганизова</w:t>
            </w:r>
            <w:r w:rsidRPr="00CE25EF">
              <w:rPr>
                <w:rFonts w:ascii="Times New Roman" w:hAnsi="Times New Roman"/>
                <w:b/>
                <w:sz w:val="20"/>
                <w:szCs w:val="20"/>
              </w:rPr>
              <w:t>н</w:t>
            </w:r>
            <w:r w:rsidRPr="00CE25EF">
              <w:rPr>
                <w:rFonts w:ascii="Times New Roman" w:hAnsi="Times New Roman"/>
                <w:b/>
                <w:sz w:val="20"/>
                <w:szCs w:val="20"/>
              </w:rPr>
              <w:t>ные, в том числе:</w:t>
            </w:r>
          </w:p>
        </w:tc>
        <w:tc>
          <w:tcPr>
            <w:tcW w:w="830" w:type="dxa"/>
            <w:vAlign w:val="center"/>
          </w:tcPr>
          <w:p w:rsidR="00606399" w:rsidRPr="00CE25EF" w:rsidRDefault="00606399" w:rsidP="002304B8">
            <w:pPr>
              <w:pStyle w:val="a7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06" w:type="dxa"/>
            <w:vAlign w:val="center"/>
          </w:tcPr>
          <w:p w:rsidR="00606399" w:rsidRPr="00CE25EF" w:rsidRDefault="00606399" w:rsidP="002304B8">
            <w:pPr>
              <w:pStyle w:val="a7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06" w:type="dxa"/>
            <w:vAlign w:val="center"/>
          </w:tcPr>
          <w:p w:rsidR="00606399" w:rsidRPr="00CE25EF" w:rsidRDefault="00606399" w:rsidP="002304B8">
            <w:pPr>
              <w:pStyle w:val="a7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5" w:type="dxa"/>
            <w:vAlign w:val="center"/>
          </w:tcPr>
          <w:p w:rsidR="00606399" w:rsidRPr="00CE25EF" w:rsidRDefault="00606399" w:rsidP="002304B8">
            <w:pPr>
              <w:pStyle w:val="a7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10" w:type="dxa"/>
            <w:vAlign w:val="center"/>
          </w:tcPr>
          <w:p w:rsidR="00606399" w:rsidRPr="00CE25EF" w:rsidRDefault="00606399" w:rsidP="002304B8">
            <w:pPr>
              <w:pStyle w:val="a7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00" w:type="dxa"/>
            <w:vAlign w:val="center"/>
          </w:tcPr>
          <w:p w:rsidR="00606399" w:rsidRPr="00CE25EF" w:rsidRDefault="00606399" w:rsidP="002304B8">
            <w:pPr>
              <w:pStyle w:val="a7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06399" w:rsidRPr="00CE25EF" w:rsidTr="002304B8">
        <w:tc>
          <w:tcPr>
            <w:tcW w:w="2354" w:type="dxa"/>
            <w:vAlign w:val="center"/>
          </w:tcPr>
          <w:p w:rsidR="00606399" w:rsidRPr="00CE25EF" w:rsidRDefault="00606399" w:rsidP="002304B8">
            <w:pPr>
              <w:pStyle w:val="a7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25EF">
              <w:rPr>
                <w:rFonts w:ascii="Times New Roman" w:hAnsi="Times New Roman"/>
                <w:sz w:val="20"/>
                <w:szCs w:val="20"/>
              </w:rPr>
              <w:t>От 6 мес. до 3-х лет</w:t>
            </w:r>
          </w:p>
        </w:tc>
        <w:tc>
          <w:tcPr>
            <w:tcW w:w="830" w:type="dxa"/>
            <w:vAlign w:val="center"/>
          </w:tcPr>
          <w:p w:rsidR="00606399" w:rsidRPr="00CE25EF" w:rsidRDefault="00606399" w:rsidP="002304B8">
            <w:pPr>
              <w:pStyle w:val="a7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6" w:type="dxa"/>
            <w:vAlign w:val="center"/>
          </w:tcPr>
          <w:p w:rsidR="00606399" w:rsidRPr="00CE25EF" w:rsidRDefault="00606399" w:rsidP="002304B8">
            <w:pPr>
              <w:pStyle w:val="a7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6" w:type="dxa"/>
            <w:vAlign w:val="center"/>
          </w:tcPr>
          <w:p w:rsidR="00606399" w:rsidRPr="00CE25EF" w:rsidRDefault="00606399" w:rsidP="002304B8">
            <w:pPr>
              <w:pStyle w:val="a7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5" w:type="dxa"/>
            <w:vAlign w:val="center"/>
          </w:tcPr>
          <w:p w:rsidR="00606399" w:rsidRPr="00CE25EF" w:rsidRDefault="00606399" w:rsidP="002304B8">
            <w:pPr>
              <w:pStyle w:val="a7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0" w:type="dxa"/>
            <w:vAlign w:val="center"/>
          </w:tcPr>
          <w:p w:rsidR="00606399" w:rsidRPr="00CE25EF" w:rsidRDefault="00606399" w:rsidP="002304B8">
            <w:pPr>
              <w:pStyle w:val="a7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0" w:type="dxa"/>
            <w:vAlign w:val="center"/>
          </w:tcPr>
          <w:p w:rsidR="00606399" w:rsidRPr="00CE25EF" w:rsidRDefault="00606399" w:rsidP="002304B8">
            <w:pPr>
              <w:pStyle w:val="a7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399" w:rsidRPr="00CE25EF" w:rsidTr="002304B8">
        <w:tc>
          <w:tcPr>
            <w:tcW w:w="2354" w:type="dxa"/>
            <w:vAlign w:val="center"/>
          </w:tcPr>
          <w:p w:rsidR="00606399" w:rsidRPr="00CE25EF" w:rsidRDefault="00606399" w:rsidP="002304B8">
            <w:pPr>
              <w:pStyle w:val="a7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25EF">
              <w:rPr>
                <w:rFonts w:ascii="Times New Roman" w:hAnsi="Times New Roman"/>
                <w:sz w:val="20"/>
                <w:szCs w:val="20"/>
              </w:rPr>
              <w:t>3 – 6 лет</w:t>
            </w:r>
          </w:p>
        </w:tc>
        <w:tc>
          <w:tcPr>
            <w:tcW w:w="830" w:type="dxa"/>
            <w:vAlign w:val="center"/>
          </w:tcPr>
          <w:p w:rsidR="00606399" w:rsidRPr="00CE25EF" w:rsidRDefault="00606399" w:rsidP="002304B8">
            <w:pPr>
              <w:pStyle w:val="a7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6" w:type="dxa"/>
            <w:vAlign w:val="center"/>
          </w:tcPr>
          <w:p w:rsidR="00606399" w:rsidRPr="00CE25EF" w:rsidRDefault="00606399" w:rsidP="002304B8">
            <w:pPr>
              <w:pStyle w:val="a7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6" w:type="dxa"/>
            <w:vAlign w:val="center"/>
          </w:tcPr>
          <w:p w:rsidR="00606399" w:rsidRPr="00CE25EF" w:rsidRDefault="00606399" w:rsidP="002304B8">
            <w:pPr>
              <w:pStyle w:val="a7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5" w:type="dxa"/>
            <w:vAlign w:val="center"/>
          </w:tcPr>
          <w:p w:rsidR="00606399" w:rsidRPr="00CE25EF" w:rsidRDefault="00606399" w:rsidP="002304B8">
            <w:pPr>
              <w:pStyle w:val="a7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0" w:type="dxa"/>
            <w:vAlign w:val="center"/>
          </w:tcPr>
          <w:p w:rsidR="00606399" w:rsidRPr="00CE25EF" w:rsidRDefault="00606399" w:rsidP="002304B8">
            <w:pPr>
              <w:pStyle w:val="a7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0" w:type="dxa"/>
            <w:vAlign w:val="center"/>
          </w:tcPr>
          <w:p w:rsidR="00606399" w:rsidRPr="00CE25EF" w:rsidRDefault="00606399" w:rsidP="002304B8">
            <w:pPr>
              <w:pStyle w:val="a7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399" w:rsidRPr="00CE25EF" w:rsidTr="002304B8">
        <w:tc>
          <w:tcPr>
            <w:tcW w:w="2354" w:type="dxa"/>
            <w:vAlign w:val="center"/>
          </w:tcPr>
          <w:p w:rsidR="00606399" w:rsidRPr="00CE25EF" w:rsidRDefault="00606399" w:rsidP="002304B8">
            <w:pPr>
              <w:pStyle w:val="a7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25EF">
              <w:rPr>
                <w:rFonts w:ascii="Times New Roman" w:hAnsi="Times New Roman"/>
                <w:b/>
                <w:sz w:val="20"/>
                <w:szCs w:val="20"/>
              </w:rPr>
              <w:t>Дети ДДУ, в том числе</w:t>
            </w:r>
          </w:p>
        </w:tc>
        <w:tc>
          <w:tcPr>
            <w:tcW w:w="830" w:type="dxa"/>
            <w:vAlign w:val="center"/>
          </w:tcPr>
          <w:p w:rsidR="00606399" w:rsidRPr="00CE25EF" w:rsidRDefault="00606399" w:rsidP="002304B8">
            <w:pPr>
              <w:pStyle w:val="a7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06" w:type="dxa"/>
            <w:vAlign w:val="center"/>
          </w:tcPr>
          <w:p w:rsidR="00606399" w:rsidRPr="00CE25EF" w:rsidRDefault="00606399" w:rsidP="002304B8">
            <w:pPr>
              <w:pStyle w:val="a7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06" w:type="dxa"/>
            <w:vAlign w:val="center"/>
          </w:tcPr>
          <w:p w:rsidR="00606399" w:rsidRPr="00CE25EF" w:rsidRDefault="00606399" w:rsidP="002304B8">
            <w:pPr>
              <w:pStyle w:val="a7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5" w:type="dxa"/>
            <w:vAlign w:val="center"/>
          </w:tcPr>
          <w:p w:rsidR="00606399" w:rsidRPr="00CE25EF" w:rsidRDefault="00606399" w:rsidP="002304B8">
            <w:pPr>
              <w:pStyle w:val="a7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10" w:type="dxa"/>
            <w:vAlign w:val="center"/>
          </w:tcPr>
          <w:p w:rsidR="00606399" w:rsidRPr="00CE25EF" w:rsidRDefault="00606399" w:rsidP="002304B8">
            <w:pPr>
              <w:pStyle w:val="a7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00" w:type="dxa"/>
            <w:vAlign w:val="center"/>
          </w:tcPr>
          <w:p w:rsidR="00606399" w:rsidRPr="00CE25EF" w:rsidRDefault="00606399" w:rsidP="002304B8">
            <w:pPr>
              <w:pStyle w:val="a7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06399" w:rsidRPr="00CE25EF" w:rsidTr="002304B8">
        <w:tc>
          <w:tcPr>
            <w:tcW w:w="2354" w:type="dxa"/>
            <w:vAlign w:val="center"/>
          </w:tcPr>
          <w:p w:rsidR="00606399" w:rsidRPr="00CE25EF" w:rsidRDefault="00606399" w:rsidP="002304B8">
            <w:pPr>
              <w:pStyle w:val="a7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25EF">
              <w:rPr>
                <w:rFonts w:ascii="Times New Roman" w:hAnsi="Times New Roman"/>
                <w:sz w:val="20"/>
                <w:szCs w:val="20"/>
              </w:rPr>
              <w:t>От 6 мес. до 3-х лет</w:t>
            </w:r>
          </w:p>
        </w:tc>
        <w:tc>
          <w:tcPr>
            <w:tcW w:w="830" w:type="dxa"/>
            <w:vAlign w:val="center"/>
          </w:tcPr>
          <w:p w:rsidR="00606399" w:rsidRPr="00CE25EF" w:rsidRDefault="00606399" w:rsidP="002304B8">
            <w:pPr>
              <w:pStyle w:val="a7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6" w:type="dxa"/>
            <w:vAlign w:val="center"/>
          </w:tcPr>
          <w:p w:rsidR="00606399" w:rsidRPr="00CE25EF" w:rsidRDefault="00606399" w:rsidP="002304B8">
            <w:pPr>
              <w:pStyle w:val="a7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6" w:type="dxa"/>
            <w:vAlign w:val="center"/>
          </w:tcPr>
          <w:p w:rsidR="00606399" w:rsidRPr="00CE25EF" w:rsidRDefault="00606399" w:rsidP="002304B8">
            <w:pPr>
              <w:pStyle w:val="a7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5" w:type="dxa"/>
            <w:vAlign w:val="center"/>
          </w:tcPr>
          <w:p w:rsidR="00606399" w:rsidRPr="00CE25EF" w:rsidRDefault="00606399" w:rsidP="002304B8">
            <w:pPr>
              <w:pStyle w:val="a7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0" w:type="dxa"/>
            <w:vAlign w:val="center"/>
          </w:tcPr>
          <w:p w:rsidR="00606399" w:rsidRPr="00CE25EF" w:rsidRDefault="00606399" w:rsidP="002304B8">
            <w:pPr>
              <w:pStyle w:val="a7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0" w:type="dxa"/>
            <w:vAlign w:val="center"/>
          </w:tcPr>
          <w:p w:rsidR="00606399" w:rsidRPr="00CE25EF" w:rsidRDefault="00606399" w:rsidP="002304B8">
            <w:pPr>
              <w:pStyle w:val="a7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399" w:rsidRPr="00CE25EF" w:rsidTr="002304B8">
        <w:tc>
          <w:tcPr>
            <w:tcW w:w="2354" w:type="dxa"/>
            <w:vAlign w:val="center"/>
          </w:tcPr>
          <w:p w:rsidR="00606399" w:rsidRPr="00CE25EF" w:rsidRDefault="00606399" w:rsidP="002304B8">
            <w:pPr>
              <w:pStyle w:val="a7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25EF">
              <w:rPr>
                <w:rFonts w:ascii="Times New Roman" w:hAnsi="Times New Roman"/>
                <w:sz w:val="20"/>
                <w:szCs w:val="20"/>
              </w:rPr>
              <w:t>3 – 6 лет</w:t>
            </w:r>
          </w:p>
        </w:tc>
        <w:tc>
          <w:tcPr>
            <w:tcW w:w="830" w:type="dxa"/>
            <w:vAlign w:val="center"/>
          </w:tcPr>
          <w:p w:rsidR="00606399" w:rsidRPr="00CE25EF" w:rsidRDefault="00606399" w:rsidP="002304B8">
            <w:pPr>
              <w:pStyle w:val="a7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6" w:type="dxa"/>
            <w:vAlign w:val="center"/>
          </w:tcPr>
          <w:p w:rsidR="00606399" w:rsidRPr="00CE25EF" w:rsidRDefault="00606399" w:rsidP="002304B8">
            <w:pPr>
              <w:pStyle w:val="a7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6" w:type="dxa"/>
            <w:vAlign w:val="center"/>
          </w:tcPr>
          <w:p w:rsidR="00606399" w:rsidRPr="00CE25EF" w:rsidRDefault="00606399" w:rsidP="002304B8">
            <w:pPr>
              <w:pStyle w:val="a7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5" w:type="dxa"/>
            <w:vAlign w:val="center"/>
          </w:tcPr>
          <w:p w:rsidR="00606399" w:rsidRPr="00CE25EF" w:rsidRDefault="00606399" w:rsidP="002304B8">
            <w:pPr>
              <w:pStyle w:val="a7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0" w:type="dxa"/>
            <w:vAlign w:val="center"/>
          </w:tcPr>
          <w:p w:rsidR="00606399" w:rsidRPr="00CE25EF" w:rsidRDefault="00606399" w:rsidP="002304B8">
            <w:pPr>
              <w:pStyle w:val="a7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0" w:type="dxa"/>
            <w:vAlign w:val="center"/>
          </w:tcPr>
          <w:p w:rsidR="00606399" w:rsidRPr="00CE25EF" w:rsidRDefault="00606399" w:rsidP="002304B8">
            <w:pPr>
              <w:pStyle w:val="a7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399" w:rsidRPr="00CE25EF" w:rsidTr="002304B8">
        <w:tc>
          <w:tcPr>
            <w:tcW w:w="2354" w:type="dxa"/>
            <w:vAlign w:val="center"/>
          </w:tcPr>
          <w:p w:rsidR="00606399" w:rsidRPr="00CE25EF" w:rsidRDefault="00606399" w:rsidP="002304B8">
            <w:pPr>
              <w:pStyle w:val="a7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25EF">
              <w:rPr>
                <w:rFonts w:ascii="Times New Roman" w:hAnsi="Times New Roman"/>
                <w:b/>
                <w:sz w:val="20"/>
                <w:szCs w:val="20"/>
              </w:rPr>
              <w:t>Школьники 1 – 11 классов</w:t>
            </w:r>
          </w:p>
        </w:tc>
        <w:tc>
          <w:tcPr>
            <w:tcW w:w="830" w:type="dxa"/>
            <w:vAlign w:val="center"/>
          </w:tcPr>
          <w:p w:rsidR="00606399" w:rsidRPr="00CE25EF" w:rsidRDefault="00606399" w:rsidP="002304B8">
            <w:pPr>
              <w:pStyle w:val="a7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06" w:type="dxa"/>
            <w:vAlign w:val="center"/>
          </w:tcPr>
          <w:p w:rsidR="00606399" w:rsidRPr="00CE25EF" w:rsidRDefault="00606399" w:rsidP="002304B8">
            <w:pPr>
              <w:pStyle w:val="a7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06" w:type="dxa"/>
            <w:vAlign w:val="center"/>
          </w:tcPr>
          <w:p w:rsidR="00606399" w:rsidRPr="00CE25EF" w:rsidRDefault="00606399" w:rsidP="002304B8">
            <w:pPr>
              <w:pStyle w:val="a7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5" w:type="dxa"/>
            <w:vAlign w:val="center"/>
          </w:tcPr>
          <w:p w:rsidR="00606399" w:rsidRPr="00CE25EF" w:rsidRDefault="00606399" w:rsidP="002304B8">
            <w:pPr>
              <w:pStyle w:val="a7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10" w:type="dxa"/>
            <w:vAlign w:val="center"/>
          </w:tcPr>
          <w:p w:rsidR="00606399" w:rsidRPr="00CE25EF" w:rsidRDefault="00606399" w:rsidP="002304B8">
            <w:pPr>
              <w:pStyle w:val="a7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00" w:type="dxa"/>
            <w:vAlign w:val="center"/>
          </w:tcPr>
          <w:p w:rsidR="00606399" w:rsidRPr="00CE25EF" w:rsidRDefault="00606399" w:rsidP="002304B8">
            <w:pPr>
              <w:pStyle w:val="a7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06399" w:rsidRPr="00CE25EF" w:rsidTr="002304B8">
        <w:tc>
          <w:tcPr>
            <w:tcW w:w="2354" w:type="dxa"/>
            <w:vAlign w:val="center"/>
          </w:tcPr>
          <w:p w:rsidR="00606399" w:rsidRPr="00CE25EF" w:rsidRDefault="00606399" w:rsidP="002304B8">
            <w:pPr>
              <w:pStyle w:val="a7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25EF">
              <w:rPr>
                <w:rFonts w:ascii="Times New Roman" w:hAnsi="Times New Roman"/>
                <w:b/>
                <w:sz w:val="20"/>
                <w:szCs w:val="20"/>
              </w:rPr>
              <w:t>Студенты ВУЗов, уч</w:t>
            </w:r>
            <w:r w:rsidRPr="00CE25EF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CE25EF">
              <w:rPr>
                <w:rFonts w:ascii="Times New Roman" w:hAnsi="Times New Roman"/>
                <w:b/>
                <w:sz w:val="20"/>
                <w:szCs w:val="20"/>
              </w:rPr>
              <w:t>щиеся средних спец</w:t>
            </w:r>
            <w:r w:rsidRPr="00CE25EF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 w:rsidRPr="00CE25EF">
              <w:rPr>
                <w:rFonts w:ascii="Times New Roman" w:hAnsi="Times New Roman"/>
                <w:b/>
                <w:sz w:val="20"/>
                <w:szCs w:val="20"/>
              </w:rPr>
              <w:t>альных учреждений начального профе</w:t>
            </w:r>
            <w:r w:rsidRPr="00CE25EF"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r w:rsidRPr="00CE25EF">
              <w:rPr>
                <w:rFonts w:ascii="Times New Roman" w:hAnsi="Times New Roman"/>
                <w:b/>
                <w:sz w:val="20"/>
                <w:szCs w:val="20"/>
              </w:rPr>
              <w:t>сионального образов</w:t>
            </w:r>
            <w:r w:rsidRPr="00CE25EF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CE25EF">
              <w:rPr>
                <w:rFonts w:ascii="Times New Roman" w:hAnsi="Times New Roman"/>
                <w:b/>
                <w:sz w:val="20"/>
                <w:szCs w:val="20"/>
              </w:rPr>
              <w:t>ния</w:t>
            </w:r>
          </w:p>
        </w:tc>
        <w:tc>
          <w:tcPr>
            <w:tcW w:w="830" w:type="dxa"/>
            <w:vAlign w:val="center"/>
          </w:tcPr>
          <w:p w:rsidR="00606399" w:rsidRPr="00CE25EF" w:rsidRDefault="00606399" w:rsidP="002304B8">
            <w:pPr>
              <w:pStyle w:val="a7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06" w:type="dxa"/>
            <w:vAlign w:val="center"/>
          </w:tcPr>
          <w:p w:rsidR="00606399" w:rsidRPr="00CE25EF" w:rsidRDefault="00606399" w:rsidP="002304B8">
            <w:pPr>
              <w:pStyle w:val="a7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06" w:type="dxa"/>
            <w:vAlign w:val="center"/>
          </w:tcPr>
          <w:p w:rsidR="00606399" w:rsidRPr="00CE25EF" w:rsidRDefault="00606399" w:rsidP="002304B8">
            <w:pPr>
              <w:pStyle w:val="a7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5" w:type="dxa"/>
            <w:vAlign w:val="center"/>
          </w:tcPr>
          <w:p w:rsidR="00606399" w:rsidRPr="00CE25EF" w:rsidRDefault="00606399" w:rsidP="002304B8">
            <w:pPr>
              <w:pStyle w:val="a7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10" w:type="dxa"/>
            <w:vAlign w:val="center"/>
          </w:tcPr>
          <w:p w:rsidR="00606399" w:rsidRPr="00CE25EF" w:rsidRDefault="00606399" w:rsidP="002304B8">
            <w:pPr>
              <w:pStyle w:val="a7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00" w:type="dxa"/>
            <w:vAlign w:val="center"/>
          </w:tcPr>
          <w:p w:rsidR="00606399" w:rsidRPr="00CE25EF" w:rsidRDefault="00606399" w:rsidP="002304B8">
            <w:pPr>
              <w:pStyle w:val="a7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06399" w:rsidRPr="00CE25EF" w:rsidTr="002304B8">
        <w:tc>
          <w:tcPr>
            <w:tcW w:w="2354" w:type="dxa"/>
            <w:vAlign w:val="center"/>
          </w:tcPr>
          <w:p w:rsidR="00606399" w:rsidRPr="00CE25EF" w:rsidRDefault="00606399" w:rsidP="002304B8">
            <w:pPr>
              <w:pStyle w:val="a7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25EF">
              <w:rPr>
                <w:rFonts w:ascii="Times New Roman" w:hAnsi="Times New Roman"/>
                <w:b/>
                <w:sz w:val="20"/>
                <w:szCs w:val="20"/>
              </w:rPr>
              <w:t>Работники здрав</w:t>
            </w:r>
            <w:r w:rsidRPr="00CE25EF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CE25EF">
              <w:rPr>
                <w:rFonts w:ascii="Times New Roman" w:hAnsi="Times New Roman"/>
                <w:b/>
                <w:sz w:val="20"/>
                <w:szCs w:val="20"/>
              </w:rPr>
              <w:t>охранения</w:t>
            </w:r>
          </w:p>
        </w:tc>
        <w:tc>
          <w:tcPr>
            <w:tcW w:w="830" w:type="dxa"/>
            <w:vAlign w:val="center"/>
          </w:tcPr>
          <w:p w:rsidR="00606399" w:rsidRPr="00CE25EF" w:rsidRDefault="00606399" w:rsidP="002304B8">
            <w:pPr>
              <w:pStyle w:val="a7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06" w:type="dxa"/>
            <w:vAlign w:val="center"/>
          </w:tcPr>
          <w:p w:rsidR="00606399" w:rsidRPr="00CE25EF" w:rsidRDefault="00606399" w:rsidP="002304B8">
            <w:pPr>
              <w:pStyle w:val="a7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06" w:type="dxa"/>
            <w:vAlign w:val="center"/>
          </w:tcPr>
          <w:p w:rsidR="00606399" w:rsidRPr="00CE25EF" w:rsidRDefault="00606399" w:rsidP="002304B8">
            <w:pPr>
              <w:pStyle w:val="a7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5" w:type="dxa"/>
            <w:vAlign w:val="center"/>
          </w:tcPr>
          <w:p w:rsidR="00606399" w:rsidRPr="00CE25EF" w:rsidRDefault="00606399" w:rsidP="002304B8">
            <w:pPr>
              <w:pStyle w:val="a7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10" w:type="dxa"/>
            <w:vAlign w:val="center"/>
          </w:tcPr>
          <w:p w:rsidR="00606399" w:rsidRPr="00CE25EF" w:rsidRDefault="00606399" w:rsidP="002304B8">
            <w:pPr>
              <w:pStyle w:val="a7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00" w:type="dxa"/>
            <w:vAlign w:val="center"/>
          </w:tcPr>
          <w:p w:rsidR="00606399" w:rsidRPr="00CE25EF" w:rsidRDefault="00606399" w:rsidP="002304B8">
            <w:pPr>
              <w:pStyle w:val="a7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06399" w:rsidRPr="00CE25EF" w:rsidTr="002304B8">
        <w:tc>
          <w:tcPr>
            <w:tcW w:w="2354" w:type="dxa"/>
            <w:vAlign w:val="center"/>
          </w:tcPr>
          <w:p w:rsidR="00606399" w:rsidRPr="00CE25EF" w:rsidRDefault="00606399" w:rsidP="002304B8">
            <w:pPr>
              <w:pStyle w:val="a7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25EF">
              <w:rPr>
                <w:rFonts w:ascii="Times New Roman" w:hAnsi="Times New Roman"/>
                <w:b/>
                <w:sz w:val="20"/>
                <w:szCs w:val="20"/>
              </w:rPr>
              <w:t>Работники образов</w:t>
            </w:r>
            <w:r w:rsidRPr="00CE25EF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CE25EF">
              <w:rPr>
                <w:rFonts w:ascii="Times New Roman" w:hAnsi="Times New Roman"/>
                <w:b/>
                <w:sz w:val="20"/>
                <w:szCs w:val="20"/>
              </w:rPr>
              <w:t>ния ВСЕГО</w:t>
            </w:r>
          </w:p>
        </w:tc>
        <w:tc>
          <w:tcPr>
            <w:tcW w:w="830" w:type="dxa"/>
            <w:vAlign w:val="center"/>
          </w:tcPr>
          <w:p w:rsidR="00606399" w:rsidRPr="00CE25EF" w:rsidRDefault="00606399" w:rsidP="002304B8">
            <w:pPr>
              <w:pStyle w:val="a7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06" w:type="dxa"/>
            <w:vAlign w:val="center"/>
          </w:tcPr>
          <w:p w:rsidR="00606399" w:rsidRPr="00CE25EF" w:rsidRDefault="00606399" w:rsidP="002304B8">
            <w:pPr>
              <w:pStyle w:val="a7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06" w:type="dxa"/>
            <w:vAlign w:val="center"/>
          </w:tcPr>
          <w:p w:rsidR="00606399" w:rsidRPr="00CE25EF" w:rsidRDefault="00606399" w:rsidP="002304B8">
            <w:pPr>
              <w:pStyle w:val="a7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5" w:type="dxa"/>
            <w:vAlign w:val="center"/>
          </w:tcPr>
          <w:p w:rsidR="00606399" w:rsidRPr="00CE25EF" w:rsidRDefault="00606399" w:rsidP="002304B8">
            <w:pPr>
              <w:pStyle w:val="a7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10" w:type="dxa"/>
            <w:vAlign w:val="center"/>
          </w:tcPr>
          <w:p w:rsidR="00606399" w:rsidRPr="00CE25EF" w:rsidRDefault="00606399" w:rsidP="002304B8">
            <w:pPr>
              <w:pStyle w:val="a7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00" w:type="dxa"/>
            <w:vAlign w:val="center"/>
          </w:tcPr>
          <w:p w:rsidR="00606399" w:rsidRPr="00CE25EF" w:rsidRDefault="00606399" w:rsidP="002304B8">
            <w:pPr>
              <w:pStyle w:val="a7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06399" w:rsidRPr="00CE25EF" w:rsidTr="002304B8">
        <w:tc>
          <w:tcPr>
            <w:tcW w:w="2354" w:type="dxa"/>
            <w:vAlign w:val="center"/>
          </w:tcPr>
          <w:p w:rsidR="00606399" w:rsidRPr="00CE25EF" w:rsidRDefault="00606399" w:rsidP="002304B8">
            <w:pPr>
              <w:pStyle w:val="a7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25EF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830" w:type="dxa"/>
            <w:vAlign w:val="center"/>
          </w:tcPr>
          <w:p w:rsidR="00606399" w:rsidRPr="00CE25EF" w:rsidRDefault="00606399" w:rsidP="002304B8">
            <w:pPr>
              <w:pStyle w:val="a7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6" w:type="dxa"/>
            <w:vAlign w:val="center"/>
          </w:tcPr>
          <w:p w:rsidR="00606399" w:rsidRPr="00CE25EF" w:rsidRDefault="00606399" w:rsidP="002304B8">
            <w:pPr>
              <w:pStyle w:val="a7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6" w:type="dxa"/>
            <w:vAlign w:val="center"/>
          </w:tcPr>
          <w:p w:rsidR="00606399" w:rsidRPr="00CE25EF" w:rsidRDefault="00606399" w:rsidP="002304B8">
            <w:pPr>
              <w:pStyle w:val="a7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5" w:type="dxa"/>
            <w:vAlign w:val="center"/>
          </w:tcPr>
          <w:p w:rsidR="00606399" w:rsidRPr="00CE25EF" w:rsidRDefault="00606399" w:rsidP="002304B8">
            <w:pPr>
              <w:pStyle w:val="a7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0" w:type="dxa"/>
            <w:vAlign w:val="center"/>
          </w:tcPr>
          <w:p w:rsidR="00606399" w:rsidRPr="00CE25EF" w:rsidRDefault="00606399" w:rsidP="002304B8">
            <w:pPr>
              <w:pStyle w:val="a7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0" w:type="dxa"/>
            <w:vAlign w:val="center"/>
          </w:tcPr>
          <w:p w:rsidR="00606399" w:rsidRPr="00CE25EF" w:rsidRDefault="00606399" w:rsidP="002304B8">
            <w:pPr>
              <w:pStyle w:val="a7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399" w:rsidRPr="00CE25EF" w:rsidTr="002304B8">
        <w:tc>
          <w:tcPr>
            <w:tcW w:w="2354" w:type="dxa"/>
            <w:vAlign w:val="center"/>
          </w:tcPr>
          <w:p w:rsidR="00606399" w:rsidRPr="00CE25EF" w:rsidRDefault="00606399" w:rsidP="002304B8">
            <w:pPr>
              <w:pStyle w:val="a7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25EF">
              <w:rPr>
                <w:rFonts w:ascii="Times New Roman" w:hAnsi="Times New Roman"/>
                <w:sz w:val="20"/>
                <w:szCs w:val="20"/>
              </w:rPr>
              <w:t>Работники ДДУ</w:t>
            </w:r>
          </w:p>
        </w:tc>
        <w:tc>
          <w:tcPr>
            <w:tcW w:w="830" w:type="dxa"/>
            <w:vAlign w:val="center"/>
          </w:tcPr>
          <w:p w:rsidR="00606399" w:rsidRPr="00CE25EF" w:rsidRDefault="00606399" w:rsidP="002304B8">
            <w:pPr>
              <w:pStyle w:val="a7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6" w:type="dxa"/>
            <w:vAlign w:val="center"/>
          </w:tcPr>
          <w:p w:rsidR="00606399" w:rsidRPr="00CE25EF" w:rsidRDefault="00606399" w:rsidP="002304B8">
            <w:pPr>
              <w:pStyle w:val="a7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6" w:type="dxa"/>
            <w:vAlign w:val="center"/>
          </w:tcPr>
          <w:p w:rsidR="00606399" w:rsidRPr="00CE25EF" w:rsidRDefault="00606399" w:rsidP="002304B8">
            <w:pPr>
              <w:pStyle w:val="a7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5" w:type="dxa"/>
            <w:vAlign w:val="center"/>
          </w:tcPr>
          <w:p w:rsidR="00606399" w:rsidRPr="00CE25EF" w:rsidRDefault="00606399" w:rsidP="002304B8">
            <w:pPr>
              <w:pStyle w:val="a7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0" w:type="dxa"/>
            <w:vAlign w:val="center"/>
          </w:tcPr>
          <w:p w:rsidR="00606399" w:rsidRPr="00CE25EF" w:rsidRDefault="00606399" w:rsidP="002304B8">
            <w:pPr>
              <w:pStyle w:val="a7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0" w:type="dxa"/>
            <w:vAlign w:val="center"/>
          </w:tcPr>
          <w:p w:rsidR="00606399" w:rsidRPr="00CE25EF" w:rsidRDefault="00606399" w:rsidP="002304B8">
            <w:pPr>
              <w:pStyle w:val="a7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399" w:rsidRPr="00CE25EF" w:rsidTr="002304B8">
        <w:tc>
          <w:tcPr>
            <w:tcW w:w="2354" w:type="dxa"/>
            <w:vAlign w:val="center"/>
          </w:tcPr>
          <w:p w:rsidR="00606399" w:rsidRPr="00CE25EF" w:rsidRDefault="00606399" w:rsidP="002304B8">
            <w:pPr>
              <w:pStyle w:val="a7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25EF">
              <w:rPr>
                <w:rFonts w:ascii="Times New Roman" w:hAnsi="Times New Roman"/>
                <w:sz w:val="20"/>
                <w:szCs w:val="20"/>
              </w:rPr>
              <w:t>Работники школ</w:t>
            </w:r>
          </w:p>
        </w:tc>
        <w:tc>
          <w:tcPr>
            <w:tcW w:w="830" w:type="dxa"/>
            <w:vAlign w:val="center"/>
          </w:tcPr>
          <w:p w:rsidR="00606399" w:rsidRPr="00CE25EF" w:rsidRDefault="00606399" w:rsidP="002304B8">
            <w:pPr>
              <w:pStyle w:val="a7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6" w:type="dxa"/>
            <w:vAlign w:val="center"/>
          </w:tcPr>
          <w:p w:rsidR="00606399" w:rsidRPr="00CE25EF" w:rsidRDefault="00606399" w:rsidP="002304B8">
            <w:pPr>
              <w:pStyle w:val="a7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6" w:type="dxa"/>
            <w:vAlign w:val="center"/>
          </w:tcPr>
          <w:p w:rsidR="00606399" w:rsidRPr="00CE25EF" w:rsidRDefault="00606399" w:rsidP="002304B8">
            <w:pPr>
              <w:pStyle w:val="a7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5" w:type="dxa"/>
            <w:vAlign w:val="center"/>
          </w:tcPr>
          <w:p w:rsidR="00606399" w:rsidRPr="00CE25EF" w:rsidRDefault="00606399" w:rsidP="002304B8">
            <w:pPr>
              <w:pStyle w:val="a7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0" w:type="dxa"/>
            <w:vAlign w:val="center"/>
          </w:tcPr>
          <w:p w:rsidR="00606399" w:rsidRPr="00CE25EF" w:rsidRDefault="00606399" w:rsidP="002304B8">
            <w:pPr>
              <w:pStyle w:val="a7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0" w:type="dxa"/>
            <w:vAlign w:val="center"/>
          </w:tcPr>
          <w:p w:rsidR="00606399" w:rsidRPr="00CE25EF" w:rsidRDefault="00606399" w:rsidP="002304B8">
            <w:pPr>
              <w:pStyle w:val="a7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399" w:rsidRPr="00CE25EF" w:rsidTr="002304B8">
        <w:tc>
          <w:tcPr>
            <w:tcW w:w="2354" w:type="dxa"/>
            <w:vAlign w:val="center"/>
          </w:tcPr>
          <w:p w:rsidR="00606399" w:rsidRPr="00CE25EF" w:rsidRDefault="00606399" w:rsidP="002304B8">
            <w:pPr>
              <w:pStyle w:val="a7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25EF">
              <w:rPr>
                <w:rFonts w:ascii="Times New Roman" w:hAnsi="Times New Roman"/>
                <w:sz w:val="20"/>
                <w:szCs w:val="20"/>
              </w:rPr>
              <w:t>Работники ВУЗов, те</w:t>
            </w:r>
            <w:r w:rsidRPr="00CE25EF">
              <w:rPr>
                <w:rFonts w:ascii="Times New Roman" w:hAnsi="Times New Roman"/>
                <w:sz w:val="20"/>
                <w:szCs w:val="20"/>
              </w:rPr>
              <w:t>х</w:t>
            </w:r>
            <w:r w:rsidRPr="00CE25EF">
              <w:rPr>
                <w:rFonts w:ascii="Times New Roman" w:hAnsi="Times New Roman"/>
                <w:sz w:val="20"/>
                <w:szCs w:val="20"/>
              </w:rPr>
              <w:t>никумов, училищ</w:t>
            </w:r>
          </w:p>
        </w:tc>
        <w:tc>
          <w:tcPr>
            <w:tcW w:w="830" w:type="dxa"/>
            <w:vAlign w:val="center"/>
          </w:tcPr>
          <w:p w:rsidR="00606399" w:rsidRPr="00CE25EF" w:rsidRDefault="00606399" w:rsidP="002304B8">
            <w:pPr>
              <w:pStyle w:val="a7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6" w:type="dxa"/>
            <w:vAlign w:val="center"/>
          </w:tcPr>
          <w:p w:rsidR="00606399" w:rsidRPr="00CE25EF" w:rsidRDefault="00606399" w:rsidP="002304B8">
            <w:pPr>
              <w:pStyle w:val="a7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6" w:type="dxa"/>
            <w:vAlign w:val="center"/>
          </w:tcPr>
          <w:p w:rsidR="00606399" w:rsidRPr="00CE25EF" w:rsidRDefault="00606399" w:rsidP="002304B8">
            <w:pPr>
              <w:pStyle w:val="a7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5" w:type="dxa"/>
            <w:vAlign w:val="center"/>
          </w:tcPr>
          <w:p w:rsidR="00606399" w:rsidRPr="00CE25EF" w:rsidRDefault="00606399" w:rsidP="002304B8">
            <w:pPr>
              <w:pStyle w:val="a7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0" w:type="dxa"/>
            <w:vAlign w:val="center"/>
          </w:tcPr>
          <w:p w:rsidR="00606399" w:rsidRPr="00CE25EF" w:rsidRDefault="00606399" w:rsidP="002304B8">
            <w:pPr>
              <w:pStyle w:val="a7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0" w:type="dxa"/>
            <w:vAlign w:val="center"/>
          </w:tcPr>
          <w:p w:rsidR="00606399" w:rsidRPr="00CE25EF" w:rsidRDefault="00606399" w:rsidP="002304B8">
            <w:pPr>
              <w:pStyle w:val="a7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399" w:rsidRPr="00CE25EF" w:rsidTr="002304B8">
        <w:tc>
          <w:tcPr>
            <w:tcW w:w="2354" w:type="dxa"/>
            <w:vAlign w:val="center"/>
          </w:tcPr>
          <w:p w:rsidR="00606399" w:rsidRPr="00CE25EF" w:rsidRDefault="00606399" w:rsidP="002304B8">
            <w:pPr>
              <w:pStyle w:val="a7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25EF">
              <w:rPr>
                <w:rFonts w:ascii="Times New Roman" w:hAnsi="Times New Roman"/>
                <w:b/>
                <w:sz w:val="20"/>
                <w:szCs w:val="20"/>
              </w:rPr>
              <w:t>Лица старше 60 лет</w:t>
            </w:r>
          </w:p>
        </w:tc>
        <w:tc>
          <w:tcPr>
            <w:tcW w:w="830" w:type="dxa"/>
            <w:vAlign w:val="center"/>
          </w:tcPr>
          <w:p w:rsidR="00606399" w:rsidRPr="00CE25EF" w:rsidRDefault="00606399" w:rsidP="002304B8">
            <w:pPr>
              <w:pStyle w:val="a7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06" w:type="dxa"/>
            <w:vAlign w:val="center"/>
          </w:tcPr>
          <w:p w:rsidR="00606399" w:rsidRPr="00CE25EF" w:rsidRDefault="00606399" w:rsidP="002304B8">
            <w:pPr>
              <w:pStyle w:val="a7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06" w:type="dxa"/>
            <w:vAlign w:val="center"/>
          </w:tcPr>
          <w:p w:rsidR="00606399" w:rsidRPr="00CE25EF" w:rsidRDefault="00606399" w:rsidP="002304B8">
            <w:pPr>
              <w:pStyle w:val="a7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5" w:type="dxa"/>
            <w:vAlign w:val="center"/>
          </w:tcPr>
          <w:p w:rsidR="00606399" w:rsidRPr="00CE25EF" w:rsidRDefault="00606399" w:rsidP="002304B8">
            <w:pPr>
              <w:pStyle w:val="a7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10" w:type="dxa"/>
            <w:vAlign w:val="center"/>
          </w:tcPr>
          <w:p w:rsidR="00606399" w:rsidRPr="00CE25EF" w:rsidRDefault="00606399" w:rsidP="002304B8">
            <w:pPr>
              <w:pStyle w:val="a7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00" w:type="dxa"/>
            <w:vAlign w:val="center"/>
          </w:tcPr>
          <w:p w:rsidR="00606399" w:rsidRPr="00CE25EF" w:rsidRDefault="00606399" w:rsidP="002304B8">
            <w:pPr>
              <w:pStyle w:val="a7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06399" w:rsidRPr="00CE25EF" w:rsidTr="002304B8">
        <w:tc>
          <w:tcPr>
            <w:tcW w:w="2354" w:type="dxa"/>
            <w:vAlign w:val="center"/>
          </w:tcPr>
          <w:p w:rsidR="00606399" w:rsidRPr="00CE25EF" w:rsidRDefault="00606399" w:rsidP="002304B8">
            <w:pPr>
              <w:pStyle w:val="a7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25EF">
              <w:rPr>
                <w:rFonts w:ascii="Times New Roman" w:hAnsi="Times New Roman"/>
                <w:b/>
                <w:sz w:val="20"/>
                <w:szCs w:val="20"/>
              </w:rPr>
              <w:t>Работники комм</w:t>
            </w:r>
            <w:r w:rsidRPr="00CE25EF">
              <w:rPr>
                <w:rFonts w:ascii="Times New Roman" w:hAnsi="Times New Roman"/>
                <w:b/>
                <w:sz w:val="20"/>
                <w:szCs w:val="20"/>
              </w:rPr>
              <w:t>у</w:t>
            </w:r>
            <w:r w:rsidRPr="00CE25EF">
              <w:rPr>
                <w:rFonts w:ascii="Times New Roman" w:hAnsi="Times New Roman"/>
                <w:b/>
                <w:sz w:val="20"/>
                <w:szCs w:val="20"/>
              </w:rPr>
              <w:t>нальных служб, тран</w:t>
            </w:r>
            <w:r w:rsidRPr="00CE25EF"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r w:rsidRPr="00CE25EF">
              <w:rPr>
                <w:rFonts w:ascii="Times New Roman" w:hAnsi="Times New Roman"/>
                <w:b/>
                <w:sz w:val="20"/>
                <w:szCs w:val="20"/>
              </w:rPr>
              <w:t>порта и пр.</w:t>
            </w:r>
          </w:p>
        </w:tc>
        <w:tc>
          <w:tcPr>
            <w:tcW w:w="830" w:type="dxa"/>
            <w:vAlign w:val="center"/>
          </w:tcPr>
          <w:p w:rsidR="00606399" w:rsidRPr="00CE25EF" w:rsidRDefault="00606399" w:rsidP="002304B8">
            <w:pPr>
              <w:pStyle w:val="a7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06" w:type="dxa"/>
            <w:vAlign w:val="center"/>
          </w:tcPr>
          <w:p w:rsidR="00606399" w:rsidRPr="00CE25EF" w:rsidRDefault="00606399" w:rsidP="002304B8">
            <w:pPr>
              <w:pStyle w:val="a7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06" w:type="dxa"/>
            <w:vAlign w:val="center"/>
          </w:tcPr>
          <w:p w:rsidR="00606399" w:rsidRPr="00CE25EF" w:rsidRDefault="00606399" w:rsidP="002304B8">
            <w:pPr>
              <w:pStyle w:val="a7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5" w:type="dxa"/>
            <w:vAlign w:val="center"/>
          </w:tcPr>
          <w:p w:rsidR="00606399" w:rsidRPr="00CE25EF" w:rsidRDefault="00606399" w:rsidP="002304B8">
            <w:pPr>
              <w:pStyle w:val="a7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10" w:type="dxa"/>
            <w:vAlign w:val="center"/>
          </w:tcPr>
          <w:p w:rsidR="00606399" w:rsidRPr="00CE25EF" w:rsidRDefault="00606399" w:rsidP="002304B8">
            <w:pPr>
              <w:pStyle w:val="a7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00" w:type="dxa"/>
            <w:vAlign w:val="center"/>
          </w:tcPr>
          <w:p w:rsidR="00606399" w:rsidRPr="00CE25EF" w:rsidRDefault="00606399" w:rsidP="002304B8">
            <w:pPr>
              <w:pStyle w:val="a7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06399" w:rsidRPr="00CE25EF" w:rsidTr="002304B8">
        <w:tc>
          <w:tcPr>
            <w:tcW w:w="2354" w:type="dxa"/>
            <w:vAlign w:val="center"/>
          </w:tcPr>
          <w:p w:rsidR="00606399" w:rsidRPr="00CE25EF" w:rsidRDefault="00606399" w:rsidP="002304B8">
            <w:pPr>
              <w:pStyle w:val="a7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25EF">
              <w:rPr>
                <w:rFonts w:ascii="Times New Roman" w:hAnsi="Times New Roman"/>
                <w:b/>
                <w:sz w:val="20"/>
                <w:szCs w:val="20"/>
              </w:rPr>
              <w:t>Страдающие хронич</w:t>
            </w:r>
            <w:r w:rsidRPr="00CE25EF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CE25EF">
              <w:rPr>
                <w:rFonts w:ascii="Times New Roman" w:hAnsi="Times New Roman"/>
                <w:b/>
                <w:sz w:val="20"/>
                <w:szCs w:val="20"/>
              </w:rPr>
              <w:t>скими заболеваниями</w:t>
            </w:r>
          </w:p>
        </w:tc>
        <w:tc>
          <w:tcPr>
            <w:tcW w:w="830" w:type="dxa"/>
            <w:vAlign w:val="center"/>
          </w:tcPr>
          <w:p w:rsidR="00606399" w:rsidRPr="00CE25EF" w:rsidRDefault="00606399" w:rsidP="002304B8">
            <w:pPr>
              <w:pStyle w:val="a7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06" w:type="dxa"/>
            <w:vAlign w:val="center"/>
          </w:tcPr>
          <w:p w:rsidR="00606399" w:rsidRPr="00CE25EF" w:rsidRDefault="00606399" w:rsidP="002304B8">
            <w:pPr>
              <w:pStyle w:val="a7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06" w:type="dxa"/>
            <w:vAlign w:val="center"/>
          </w:tcPr>
          <w:p w:rsidR="00606399" w:rsidRPr="00CE25EF" w:rsidRDefault="00606399" w:rsidP="002304B8">
            <w:pPr>
              <w:pStyle w:val="a7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5" w:type="dxa"/>
            <w:vAlign w:val="center"/>
          </w:tcPr>
          <w:p w:rsidR="00606399" w:rsidRPr="00CE25EF" w:rsidRDefault="00606399" w:rsidP="002304B8">
            <w:pPr>
              <w:pStyle w:val="a7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10" w:type="dxa"/>
            <w:vAlign w:val="center"/>
          </w:tcPr>
          <w:p w:rsidR="00606399" w:rsidRPr="00CE25EF" w:rsidRDefault="00606399" w:rsidP="002304B8">
            <w:pPr>
              <w:pStyle w:val="a7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00" w:type="dxa"/>
            <w:vAlign w:val="center"/>
          </w:tcPr>
          <w:p w:rsidR="00606399" w:rsidRPr="00CE25EF" w:rsidRDefault="00606399" w:rsidP="002304B8">
            <w:pPr>
              <w:pStyle w:val="a7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06399" w:rsidRPr="00CE25EF" w:rsidTr="002304B8">
        <w:tc>
          <w:tcPr>
            <w:tcW w:w="2354" w:type="dxa"/>
            <w:vAlign w:val="center"/>
          </w:tcPr>
          <w:p w:rsidR="00606399" w:rsidRPr="00CE25EF" w:rsidRDefault="00606399" w:rsidP="002304B8">
            <w:pPr>
              <w:pStyle w:val="a7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25EF">
              <w:rPr>
                <w:rFonts w:ascii="Times New Roman" w:hAnsi="Times New Roman"/>
                <w:b/>
                <w:sz w:val="20"/>
                <w:szCs w:val="20"/>
              </w:rPr>
              <w:t>Прочие</w:t>
            </w:r>
          </w:p>
        </w:tc>
        <w:tc>
          <w:tcPr>
            <w:tcW w:w="830" w:type="dxa"/>
            <w:vAlign w:val="center"/>
          </w:tcPr>
          <w:p w:rsidR="00606399" w:rsidRPr="00CE25EF" w:rsidRDefault="00606399" w:rsidP="002304B8">
            <w:pPr>
              <w:pStyle w:val="a7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06" w:type="dxa"/>
            <w:vAlign w:val="center"/>
          </w:tcPr>
          <w:p w:rsidR="00606399" w:rsidRPr="00CE25EF" w:rsidRDefault="00606399" w:rsidP="002304B8">
            <w:pPr>
              <w:pStyle w:val="a7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06" w:type="dxa"/>
            <w:vAlign w:val="center"/>
          </w:tcPr>
          <w:p w:rsidR="00606399" w:rsidRPr="00CE25EF" w:rsidRDefault="00606399" w:rsidP="002304B8">
            <w:pPr>
              <w:pStyle w:val="a7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5" w:type="dxa"/>
            <w:vAlign w:val="center"/>
          </w:tcPr>
          <w:p w:rsidR="00606399" w:rsidRPr="00CE25EF" w:rsidRDefault="00606399" w:rsidP="002304B8">
            <w:pPr>
              <w:pStyle w:val="a7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10" w:type="dxa"/>
            <w:vAlign w:val="center"/>
          </w:tcPr>
          <w:p w:rsidR="00606399" w:rsidRPr="00CE25EF" w:rsidRDefault="00606399" w:rsidP="002304B8">
            <w:pPr>
              <w:pStyle w:val="a7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00" w:type="dxa"/>
            <w:vAlign w:val="center"/>
          </w:tcPr>
          <w:p w:rsidR="00606399" w:rsidRPr="00CE25EF" w:rsidRDefault="00606399" w:rsidP="002304B8">
            <w:pPr>
              <w:pStyle w:val="a7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06399" w:rsidRPr="00CE25EF" w:rsidTr="002304B8">
        <w:tc>
          <w:tcPr>
            <w:tcW w:w="2354" w:type="dxa"/>
            <w:vAlign w:val="center"/>
          </w:tcPr>
          <w:p w:rsidR="00606399" w:rsidRPr="00CE25EF" w:rsidRDefault="00606399" w:rsidP="002304B8">
            <w:pPr>
              <w:pStyle w:val="a7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25EF">
              <w:rPr>
                <w:rFonts w:ascii="Times New Roman" w:hAnsi="Times New Roman"/>
                <w:b/>
                <w:sz w:val="20"/>
                <w:szCs w:val="20"/>
              </w:rPr>
              <w:t>Всего населения</w:t>
            </w:r>
          </w:p>
        </w:tc>
        <w:tc>
          <w:tcPr>
            <w:tcW w:w="830" w:type="dxa"/>
            <w:vAlign w:val="center"/>
          </w:tcPr>
          <w:p w:rsidR="00606399" w:rsidRPr="00CE25EF" w:rsidRDefault="00606399" w:rsidP="002304B8">
            <w:pPr>
              <w:pStyle w:val="a7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06" w:type="dxa"/>
            <w:vAlign w:val="center"/>
          </w:tcPr>
          <w:p w:rsidR="00606399" w:rsidRPr="00CE25EF" w:rsidRDefault="00606399" w:rsidP="002304B8">
            <w:pPr>
              <w:pStyle w:val="a7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06" w:type="dxa"/>
            <w:vAlign w:val="center"/>
          </w:tcPr>
          <w:p w:rsidR="00606399" w:rsidRPr="00CE25EF" w:rsidRDefault="00606399" w:rsidP="002304B8">
            <w:pPr>
              <w:pStyle w:val="a7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5" w:type="dxa"/>
            <w:vAlign w:val="center"/>
          </w:tcPr>
          <w:p w:rsidR="00606399" w:rsidRPr="00CE25EF" w:rsidRDefault="00606399" w:rsidP="002304B8">
            <w:pPr>
              <w:pStyle w:val="a7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10" w:type="dxa"/>
            <w:vAlign w:val="center"/>
          </w:tcPr>
          <w:p w:rsidR="00606399" w:rsidRPr="00CE25EF" w:rsidRDefault="00606399" w:rsidP="002304B8">
            <w:pPr>
              <w:pStyle w:val="a7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00" w:type="dxa"/>
            <w:vAlign w:val="center"/>
          </w:tcPr>
          <w:p w:rsidR="00606399" w:rsidRPr="00CE25EF" w:rsidRDefault="00606399" w:rsidP="002304B8">
            <w:pPr>
              <w:pStyle w:val="a7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606399" w:rsidRDefault="00606399" w:rsidP="00606399">
      <w:pPr>
        <w:jc w:val="center"/>
      </w:pPr>
    </w:p>
    <w:p w:rsidR="00606399" w:rsidRDefault="00606399" w:rsidP="00606399">
      <w:pPr>
        <w:jc w:val="center"/>
      </w:pPr>
    </w:p>
    <w:p w:rsidR="00606399" w:rsidRPr="005D5AD3" w:rsidRDefault="00606399" w:rsidP="00606399">
      <w:pPr>
        <w:jc w:val="center"/>
      </w:pPr>
      <w:r>
        <w:t>________________________</w:t>
      </w:r>
    </w:p>
    <w:p w:rsidR="00606399" w:rsidRDefault="00606399" w:rsidP="00606399">
      <w:pPr>
        <w:jc w:val="center"/>
      </w:pPr>
    </w:p>
    <w:p w:rsidR="00606399" w:rsidRDefault="00606399" w:rsidP="00606399">
      <w:pPr>
        <w:jc w:val="center"/>
      </w:pPr>
    </w:p>
    <w:p w:rsidR="00606399" w:rsidRDefault="00606399" w:rsidP="00606399">
      <w:pPr>
        <w:jc w:val="center"/>
      </w:pPr>
    </w:p>
    <w:p w:rsidR="00606399" w:rsidRDefault="00606399" w:rsidP="00606399">
      <w:pPr>
        <w:jc w:val="center"/>
      </w:pPr>
    </w:p>
    <w:p w:rsidR="00606399" w:rsidRDefault="00606399" w:rsidP="00606399">
      <w:pPr>
        <w:jc w:val="center"/>
      </w:pPr>
    </w:p>
    <w:p w:rsidR="00606399" w:rsidRDefault="00606399" w:rsidP="00606399">
      <w:pPr>
        <w:jc w:val="center"/>
      </w:pPr>
    </w:p>
    <w:p w:rsidR="00FE0F4C" w:rsidRDefault="00FE0F4C" w:rsidP="00606399">
      <w:pPr>
        <w:jc w:val="center"/>
      </w:pPr>
    </w:p>
    <w:p w:rsidR="00606399" w:rsidRDefault="00606399" w:rsidP="00606399">
      <w:pPr>
        <w:jc w:val="center"/>
      </w:pPr>
    </w:p>
    <w:p w:rsidR="00FE0F4C" w:rsidRDefault="00FE0F4C" w:rsidP="00FE0F4C">
      <w:pPr>
        <w:ind w:left="6372"/>
      </w:pPr>
      <w:r>
        <w:lastRenderedPageBreak/>
        <w:t>Приложение № 2</w:t>
      </w:r>
    </w:p>
    <w:p w:rsidR="00FE0F4C" w:rsidRDefault="00FE0F4C" w:rsidP="00FE0F4C">
      <w:pPr>
        <w:ind w:left="6372"/>
      </w:pPr>
      <w:r>
        <w:t>к постановлению</w:t>
      </w:r>
    </w:p>
    <w:p w:rsidR="00FE0F4C" w:rsidRDefault="00FE0F4C" w:rsidP="00FE0F4C">
      <w:pPr>
        <w:ind w:left="6372"/>
      </w:pPr>
      <w:r>
        <w:t xml:space="preserve">администрации </w:t>
      </w:r>
    </w:p>
    <w:p w:rsidR="00FE0F4C" w:rsidRDefault="00FE0F4C" w:rsidP="00FE0F4C">
      <w:pPr>
        <w:ind w:left="6372"/>
      </w:pPr>
      <w:r>
        <w:t xml:space="preserve">городского округа   </w:t>
      </w:r>
    </w:p>
    <w:p w:rsidR="00FE0F4C" w:rsidRPr="005D5AD3" w:rsidRDefault="00FE0F4C" w:rsidP="00FE0F4C">
      <w:pPr>
        <w:ind w:left="6372"/>
      </w:pPr>
      <w:r>
        <w:t>от 17.09.2015 г. № 654</w:t>
      </w:r>
    </w:p>
    <w:p w:rsidR="00606399" w:rsidRDefault="00606399" w:rsidP="00606399">
      <w:pPr>
        <w:rPr>
          <w:sz w:val="26"/>
          <w:szCs w:val="26"/>
        </w:rPr>
      </w:pPr>
    </w:p>
    <w:p w:rsidR="00606399" w:rsidRDefault="00606399" w:rsidP="00606399">
      <w:pPr>
        <w:rPr>
          <w:sz w:val="26"/>
          <w:szCs w:val="26"/>
        </w:rPr>
      </w:pPr>
    </w:p>
    <w:p w:rsidR="00606399" w:rsidRDefault="00606399" w:rsidP="00606399">
      <w:pPr>
        <w:rPr>
          <w:sz w:val="26"/>
          <w:szCs w:val="26"/>
        </w:rPr>
      </w:pPr>
    </w:p>
    <w:p w:rsidR="00606399" w:rsidRPr="005D5AD3" w:rsidRDefault="00606399" w:rsidP="00606399">
      <w:pPr>
        <w:pStyle w:val="7"/>
        <w:spacing w:before="0" w:after="0"/>
        <w:jc w:val="center"/>
        <w:rPr>
          <w:b/>
        </w:rPr>
      </w:pPr>
      <w:r w:rsidRPr="005D5AD3">
        <w:rPr>
          <w:b/>
        </w:rPr>
        <w:t>КОМПЛЕКСНЫЙ ПЛАН</w:t>
      </w:r>
    </w:p>
    <w:p w:rsidR="00606399" w:rsidRDefault="00606399" w:rsidP="00606399">
      <w:pPr>
        <w:jc w:val="center"/>
        <w:rPr>
          <w:b/>
        </w:rPr>
      </w:pPr>
      <w:r w:rsidRPr="005D5AD3">
        <w:rPr>
          <w:b/>
        </w:rPr>
        <w:t xml:space="preserve">противоэпидемических и лечебно-профилактическихмероприятий, </w:t>
      </w:r>
    </w:p>
    <w:p w:rsidR="00606399" w:rsidRDefault="00606399" w:rsidP="00606399">
      <w:pPr>
        <w:jc w:val="center"/>
        <w:rPr>
          <w:b/>
        </w:rPr>
      </w:pPr>
      <w:r w:rsidRPr="005D5AD3">
        <w:rPr>
          <w:b/>
        </w:rPr>
        <w:t>проводимых в период эпидемии гриппа и</w:t>
      </w:r>
      <w:r>
        <w:rPr>
          <w:b/>
        </w:rPr>
        <w:t xml:space="preserve"> других </w:t>
      </w:r>
      <w:r w:rsidRPr="005D5AD3">
        <w:rPr>
          <w:b/>
        </w:rPr>
        <w:t xml:space="preserve">острых респираторных </w:t>
      </w:r>
    </w:p>
    <w:p w:rsidR="00606399" w:rsidRPr="005D5AD3" w:rsidRDefault="00606399" w:rsidP="00606399">
      <w:pPr>
        <w:jc w:val="center"/>
        <w:rPr>
          <w:b/>
        </w:rPr>
      </w:pPr>
      <w:r w:rsidRPr="005D5AD3">
        <w:rPr>
          <w:b/>
        </w:rPr>
        <w:t>вирусных инфекций</w:t>
      </w:r>
      <w:r>
        <w:rPr>
          <w:b/>
        </w:rPr>
        <w:t xml:space="preserve"> и заболеваний </w:t>
      </w:r>
    </w:p>
    <w:p w:rsidR="00606399" w:rsidRPr="005D5AD3" w:rsidRDefault="00606399" w:rsidP="00606399">
      <w:pPr>
        <w:jc w:val="center"/>
      </w:pPr>
    </w:p>
    <w:p w:rsidR="00606399" w:rsidRDefault="00606399" w:rsidP="00606399"/>
    <w:p w:rsidR="00606399" w:rsidRPr="00A358C9" w:rsidRDefault="00606399" w:rsidP="00606399">
      <w:pPr>
        <w:jc w:val="both"/>
        <w:rPr>
          <w:b/>
        </w:rPr>
      </w:pPr>
      <w:r w:rsidRPr="00A358C9">
        <w:rPr>
          <w:b/>
        </w:rPr>
        <w:tab/>
        <w:t>1. Стационарным отделениям М</w:t>
      </w:r>
      <w:r>
        <w:rPr>
          <w:b/>
        </w:rPr>
        <w:t>ОГ Б</w:t>
      </w:r>
      <w:r w:rsidRPr="00A358C9">
        <w:rPr>
          <w:b/>
        </w:rPr>
        <w:t xml:space="preserve">УЗ «Омсукчанская </w:t>
      </w:r>
      <w:r>
        <w:rPr>
          <w:b/>
        </w:rPr>
        <w:t>районная больница»</w:t>
      </w:r>
      <w:r w:rsidRPr="00A358C9">
        <w:rPr>
          <w:b/>
        </w:rPr>
        <w:t xml:space="preserve">: </w:t>
      </w:r>
    </w:p>
    <w:p w:rsidR="00606399" w:rsidRDefault="00606399" w:rsidP="00606399">
      <w:pPr>
        <w:jc w:val="both"/>
        <w:rPr>
          <w:b/>
        </w:rPr>
      </w:pPr>
      <w:r>
        <w:rPr>
          <w:b/>
        </w:rPr>
        <w:tab/>
      </w:r>
      <w:r w:rsidRPr="005D5AD3">
        <w:t>1.1.Постоянное н</w:t>
      </w:r>
      <w:r>
        <w:t>ошение персоналом на работе 4-</w:t>
      </w:r>
      <w:r w:rsidRPr="005D5AD3">
        <w:t>слойных марлевых масок со см</w:t>
      </w:r>
      <w:r w:rsidRPr="005D5AD3">
        <w:t>е</w:t>
      </w:r>
      <w:r w:rsidRPr="005D5AD3">
        <w:t>ной их через каждые 3-4 часа.</w:t>
      </w:r>
    </w:p>
    <w:p w:rsidR="00606399" w:rsidRDefault="00606399" w:rsidP="00606399">
      <w:pPr>
        <w:jc w:val="both"/>
      </w:pPr>
      <w:r>
        <w:rPr>
          <w:b/>
        </w:rPr>
        <w:tab/>
      </w:r>
      <w:r w:rsidRPr="005D5AD3">
        <w:t>1.2.Экстренная профилактика гриппа у персонала, имеющего контакт с больным (проводится в течение 5 дней после последнего контакта с больным или в течение всей эп</w:t>
      </w:r>
      <w:r>
        <w:t>идемии ремантадином). Рекомендую</w:t>
      </w:r>
      <w:r w:rsidRPr="005D5AD3">
        <w:t>тся также препараты, содержащие витамины А, С, В, Е.</w:t>
      </w:r>
    </w:p>
    <w:p w:rsidR="00606399" w:rsidRDefault="00606399" w:rsidP="00606399">
      <w:pPr>
        <w:jc w:val="both"/>
        <w:rPr>
          <w:b/>
        </w:rPr>
      </w:pPr>
      <w:r>
        <w:tab/>
        <w:t xml:space="preserve">1.3. </w:t>
      </w:r>
      <w:r w:rsidRPr="005D5AD3">
        <w:t>Обезвреживание возбудителей гриппа и др. ОРВИ на предметах, окружающих больного и в воздушной среде: влажная уборка палат, процедурных кабинетов, коридоров, холлов, мест общего пользования 2-3 раза в сутки с применен</w:t>
      </w:r>
      <w:r>
        <w:t>ием хлорсодержащих средств (0,5</w:t>
      </w:r>
      <w:r w:rsidRPr="005D5AD3">
        <w:t>% раствор хлорамина или других хлорсодержащих препаратов), п</w:t>
      </w:r>
      <w:r>
        <w:t>роветрив</w:t>
      </w:r>
      <w:r>
        <w:t>а</w:t>
      </w:r>
      <w:r>
        <w:t>ние помещений в течение</w:t>
      </w:r>
      <w:r w:rsidRPr="005D5AD3">
        <w:t xml:space="preserve"> 8-10 минут несколько раз в день, ультрафиолетовое облучение помещений.</w:t>
      </w:r>
    </w:p>
    <w:p w:rsidR="00606399" w:rsidRDefault="00606399" w:rsidP="00606399">
      <w:pPr>
        <w:jc w:val="both"/>
        <w:rPr>
          <w:b/>
        </w:rPr>
      </w:pPr>
      <w:r>
        <w:rPr>
          <w:b/>
        </w:rPr>
        <w:tab/>
      </w:r>
      <w:r>
        <w:t xml:space="preserve">1.4. </w:t>
      </w:r>
      <w:r w:rsidRPr="005D5AD3">
        <w:t xml:space="preserve">Выделение палат для </w:t>
      </w:r>
      <w:r>
        <w:t xml:space="preserve">изоляции больных гриппом и др. </w:t>
      </w:r>
      <w:r w:rsidRPr="005D5AD3">
        <w:t>острыми респирато</w:t>
      </w:r>
      <w:r w:rsidRPr="005D5AD3">
        <w:t>р</w:t>
      </w:r>
      <w:r w:rsidRPr="005D5AD3">
        <w:t>ными вирусными инфекциями в стационарах.</w:t>
      </w:r>
    </w:p>
    <w:p w:rsidR="00606399" w:rsidRDefault="00606399" w:rsidP="00606399">
      <w:pPr>
        <w:jc w:val="both"/>
        <w:rPr>
          <w:b/>
        </w:rPr>
      </w:pPr>
      <w:r>
        <w:rPr>
          <w:b/>
        </w:rPr>
        <w:tab/>
      </w:r>
      <w:r>
        <w:t xml:space="preserve">1.5. </w:t>
      </w:r>
      <w:r w:rsidRPr="005D5AD3">
        <w:t>Выделение дополнительных коек для детей и взрослых для госпитализации больных тяжелыми формами гриппа и осложнениями после перенесенного заболевания.</w:t>
      </w:r>
    </w:p>
    <w:p w:rsidR="00606399" w:rsidRPr="005D5AD3" w:rsidRDefault="00606399" w:rsidP="00606399">
      <w:pPr>
        <w:jc w:val="both"/>
        <w:rPr>
          <w:b/>
          <w:spacing w:val="-4"/>
        </w:rPr>
      </w:pPr>
      <w:r>
        <w:rPr>
          <w:b/>
        </w:rPr>
        <w:tab/>
      </w:r>
      <w:r>
        <w:t xml:space="preserve">1.6. </w:t>
      </w:r>
      <w:r w:rsidRPr="005D5AD3">
        <w:rPr>
          <w:spacing w:val="-4"/>
        </w:rPr>
        <w:t>Витаминизация пищи с целью повышения резистентности организма больных.</w:t>
      </w:r>
    </w:p>
    <w:p w:rsidR="00606399" w:rsidRDefault="00606399" w:rsidP="00606399">
      <w:pPr>
        <w:jc w:val="both"/>
      </w:pPr>
    </w:p>
    <w:p w:rsidR="00606399" w:rsidRPr="00A358C9" w:rsidRDefault="00606399" w:rsidP="00606399">
      <w:pPr>
        <w:jc w:val="both"/>
        <w:rPr>
          <w:b/>
        </w:rPr>
      </w:pPr>
      <w:r w:rsidRPr="00A358C9">
        <w:rPr>
          <w:b/>
        </w:rPr>
        <w:tab/>
        <w:t>2. Поликлиническим отделениям М</w:t>
      </w:r>
      <w:r>
        <w:rPr>
          <w:b/>
        </w:rPr>
        <w:t>ОГ Б</w:t>
      </w:r>
      <w:r w:rsidRPr="00A358C9">
        <w:rPr>
          <w:b/>
        </w:rPr>
        <w:t xml:space="preserve">УЗ «Омсукчанская </w:t>
      </w:r>
      <w:r>
        <w:rPr>
          <w:b/>
        </w:rPr>
        <w:t>районная больн</w:t>
      </w:r>
      <w:r>
        <w:rPr>
          <w:b/>
        </w:rPr>
        <w:t>и</w:t>
      </w:r>
      <w:r>
        <w:rPr>
          <w:b/>
        </w:rPr>
        <w:t>ца»</w:t>
      </w:r>
      <w:r w:rsidRPr="00A358C9">
        <w:rPr>
          <w:b/>
        </w:rPr>
        <w:t xml:space="preserve">: </w:t>
      </w:r>
    </w:p>
    <w:p w:rsidR="00606399" w:rsidRDefault="00606399" w:rsidP="00606399">
      <w:pPr>
        <w:jc w:val="both"/>
      </w:pPr>
      <w:r>
        <w:tab/>
        <w:t xml:space="preserve">2.1. </w:t>
      </w:r>
      <w:r w:rsidRPr="005D5AD3">
        <w:t>Постоянное н</w:t>
      </w:r>
      <w:r>
        <w:t>ошение персоналом на работе 4-</w:t>
      </w:r>
      <w:r w:rsidRPr="005D5AD3">
        <w:t>слойных марлевых масок со см</w:t>
      </w:r>
      <w:r w:rsidRPr="005D5AD3">
        <w:t>е</w:t>
      </w:r>
      <w:r w:rsidRPr="005D5AD3">
        <w:t>ной их через каждые 3-4 часа.</w:t>
      </w:r>
    </w:p>
    <w:p w:rsidR="00606399" w:rsidRPr="005D5AD3" w:rsidRDefault="00606399" w:rsidP="00606399">
      <w:pPr>
        <w:jc w:val="both"/>
      </w:pPr>
      <w:r>
        <w:tab/>
        <w:t xml:space="preserve">2.2. </w:t>
      </w:r>
      <w:r w:rsidRPr="005D5AD3">
        <w:t>Организовать работ</w:t>
      </w:r>
      <w:r>
        <w:t>у поликлиники в 2 смены с 30-</w:t>
      </w:r>
      <w:r w:rsidRPr="005D5AD3">
        <w:t>минутными перерывами для проведения влажной уборки, проветрива</w:t>
      </w:r>
      <w:r>
        <w:t>ния ультрафиолетового облучения.</w:t>
      </w:r>
    </w:p>
    <w:p w:rsidR="00606399" w:rsidRPr="005D5AD3" w:rsidRDefault="00606399" w:rsidP="00606399">
      <w:pPr>
        <w:jc w:val="both"/>
      </w:pPr>
      <w:r>
        <w:tab/>
        <w:t xml:space="preserve">2.3. </w:t>
      </w:r>
      <w:r w:rsidRPr="005D5AD3">
        <w:t>Привлечение к работе врачей узких специальностей.</w:t>
      </w:r>
    </w:p>
    <w:p w:rsidR="00606399" w:rsidRPr="005D5AD3" w:rsidRDefault="00606399" w:rsidP="00606399">
      <w:pPr>
        <w:jc w:val="both"/>
      </w:pPr>
      <w:r>
        <w:tab/>
        <w:t xml:space="preserve">2.4. </w:t>
      </w:r>
      <w:r w:rsidRPr="005D5AD3">
        <w:t>Недопущение  скопления больных в поликлинике.</w:t>
      </w:r>
    </w:p>
    <w:p w:rsidR="00606399" w:rsidRPr="005D5AD3" w:rsidRDefault="00606399" w:rsidP="00606399">
      <w:pPr>
        <w:jc w:val="both"/>
      </w:pPr>
      <w:r>
        <w:tab/>
        <w:t xml:space="preserve">2.5. </w:t>
      </w:r>
      <w:r w:rsidRPr="005D5AD3">
        <w:t>Максимальное обслуживание лихорадящих больных на дому, обеспечение а</w:t>
      </w:r>
      <w:r w:rsidRPr="005D5AD3">
        <w:t>в</w:t>
      </w:r>
      <w:r w:rsidRPr="005D5AD3">
        <w:t>тотранспортом врачей для обслуживания больных на дому.</w:t>
      </w:r>
    </w:p>
    <w:p w:rsidR="00606399" w:rsidRDefault="00606399" w:rsidP="00606399">
      <w:pPr>
        <w:jc w:val="both"/>
      </w:pPr>
      <w:r>
        <w:tab/>
        <w:t xml:space="preserve">2.6. </w:t>
      </w:r>
      <w:r w:rsidRPr="005D5AD3">
        <w:t>Прекращение проведения профилактических прививок детям и взрослым (кр</w:t>
      </w:r>
      <w:r w:rsidRPr="005D5AD3">
        <w:t>о</w:t>
      </w:r>
      <w:r w:rsidRPr="005D5AD3">
        <w:t>ме прививок против гриппа).</w:t>
      </w:r>
    </w:p>
    <w:p w:rsidR="00606399" w:rsidRDefault="00606399" w:rsidP="00606399">
      <w:pPr>
        <w:jc w:val="both"/>
      </w:pPr>
    </w:p>
    <w:p w:rsidR="00606399" w:rsidRPr="00A358C9" w:rsidRDefault="00606399" w:rsidP="00606399">
      <w:pPr>
        <w:jc w:val="both"/>
        <w:rPr>
          <w:b/>
        </w:rPr>
      </w:pPr>
      <w:r>
        <w:tab/>
      </w:r>
      <w:r w:rsidRPr="00A358C9">
        <w:rPr>
          <w:b/>
        </w:rPr>
        <w:t xml:space="preserve">3. </w:t>
      </w:r>
      <w:r>
        <w:rPr>
          <w:b/>
        </w:rPr>
        <w:t xml:space="preserve">Акушерско-гинекологическому </w:t>
      </w:r>
      <w:r w:rsidRPr="00A358C9">
        <w:rPr>
          <w:b/>
        </w:rPr>
        <w:t xml:space="preserve">отделению: </w:t>
      </w:r>
    </w:p>
    <w:p w:rsidR="00606399" w:rsidRDefault="00606399" w:rsidP="00606399">
      <w:pPr>
        <w:jc w:val="both"/>
      </w:pPr>
      <w:r>
        <w:tab/>
        <w:t xml:space="preserve">3.1. </w:t>
      </w:r>
      <w:r w:rsidRPr="005D5AD3">
        <w:t>Усиление контроля за состоянием здоровья, поступающих рожениц (термоме</w:t>
      </w:r>
      <w:r w:rsidRPr="005D5AD3">
        <w:t>т</w:t>
      </w:r>
      <w:r w:rsidRPr="005D5AD3">
        <w:t>рия, осмотр носоглотки, анамнез).</w:t>
      </w:r>
    </w:p>
    <w:p w:rsidR="00606399" w:rsidRPr="005D5AD3" w:rsidRDefault="00606399" w:rsidP="00606399">
      <w:pPr>
        <w:jc w:val="both"/>
      </w:pPr>
      <w:r>
        <w:tab/>
        <w:t xml:space="preserve">3.2. </w:t>
      </w:r>
      <w:r w:rsidRPr="005D5AD3">
        <w:t>Госпитализация рожениц с симптомами острой респираторной вирусной и</w:t>
      </w:r>
      <w:r w:rsidRPr="005D5AD3">
        <w:t>н</w:t>
      </w:r>
      <w:r w:rsidRPr="005D5AD3">
        <w:t>фекции в специально изолированные палаты.</w:t>
      </w:r>
    </w:p>
    <w:p w:rsidR="00606399" w:rsidRPr="005D5AD3" w:rsidRDefault="00606399" w:rsidP="00606399">
      <w:pPr>
        <w:jc w:val="both"/>
      </w:pPr>
      <w:r>
        <w:tab/>
        <w:t xml:space="preserve">3.3. </w:t>
      </w:r>
      <w:r w:rsidRPr="005D5AD3">
        <w:t>Изоляция больных детей в индивидуальные боксы (палаты) с отдельным о</w:t>
      </w:r>
      <w:r w:rsidRPr="005D5AD3">
        <w:t>б</w:t>
      </w:r>
      <w:r w:rsidRPr="005D5AD3">
        <w:t>служивающим персоналом на 7-10 дней.</w:t>
      </w:r>
    </w:p>
    <w:p w:rsidR="00606399" w:rsidRPr="005D5AD3" w:rsidRDefault="00606399" w:rsidP="00606399">
      <w:pPr>
        <w:jc w:val="both"/>
      </w:pPr>
      <w:r>
        <w:lastRenderedPageBreak/>
        <w:tab/>
        <w:t xml:space="preserve">3.4. </w:t>
      </w:r>
      <w:r w:rsidRPr="005D5AD3">
        <w:t>Установление наблюдения за контактны</w:t>
      </w:r>
      <w:r>
        <w:t>ми детьми с 2-</w:t>
      </w:r>
      <w:r w:rsidRPr="005D5AD3">
        <w:t>кратным измерением температуры и осмотра слизистой носоглотки. При выписке контактных новорожденных из роддома в карте указывается контакт по гриппу для дальнейшего наблюдения за ребе</w:t>
      </w:r>
      <w:r w:rsidRPr="005D5AD3">
        <w:t>н</w:t>
      </w:r>
      <w:r w:rsidRPr="005D5AD3">
        <w:t>ком, по экстренной профилактике заболеваний лейкоцитарным интерфероном (по 2-3 к</w:t>
      </w:r>
      <w:r w:rsidRPr="005D5AD3">
        <w:t>а</w:t>
      </w:r>
      <w:r w:rsidRPr="005D5AD3">
        <w:t>пли в каждый носовой ход 2-3 раза в день).</w:t>
      </w:r>
    </w:p>
    <w:p w:rsidR="00606399" w:rsidRPr="005D5AD3" w:rsidRDefault="00606399" w:rsidP="00606399">
      <w:pPr>
        <w:jc w:val="both"/>
      </w:pPr>
      <w:r>
        <w:tab/>
        <w:t xml:space="preserve">3.5. </w:t>
      </w:r>
      <w:r w:rsidRPr="005D5AD3">
        <w:t>Перевод больных и контактных матерей в боксы инфекционного отделения.</w:t>
      </w:r>
    </w:p>
    <w:p w:rsidR="00606399" w:rsidRPr="005D5AD3" w:rsidRDefault="00606399" w:rsidP="00606399">
      <w:pPr>
        <w:jc w:val="both"/>
      </w:pPr>
      <w:r>
        <w:tab/>
        <w:t>3.6. Одевание больными матерями 4-</w:t>
      </w:r>
      <w:r w:rsidRPr="005D5AD3">
        <w:t>слойной маски (каждый раз свежей) при кор</w:t>
      </w:r>
      <w:r w:rsidRPr="005D5AD3">
        <w:t>м</w:t>
      </w:r>
      <w:r w:rsidRPr="005D5AD3">
        <w:t>лении или получении ребенком сцеженного молока, пеленании новорожденных после к</w:t>
      </w:r>
      <w:r w:rsidRPr="005D5AD3">
        <w:t>а</w:t>
      </w:r>
      <w:r w:rsidRPr="005D5AD3">
        <w:t>ждого кормления.</w:t>
      </w:r>
    </w:p>
    <w:p w:rsidR="00606399" w:rsidRDefault="00606399" w:rsidP="00606399">
      <w:pPr>
        <w:jc w:val="both"/>
      </w:pPr>
    </w:p>
    <w:p w:rsidR="00606399" w:rsidRPr="00A358C9" w:rsidRDefault="00606399" w:rsidP="00606399">
      <w:pPr>
        <w:jc w:val="both"/>
        <w:rPr>
          <w:b/>
        </w:rPr>
      </w:pPr>
      <w:r w:rsidRPr="00A358C9">
        <w:rPr>
          <w:b/>
        </w:rPr>
        <w:tab/>
        <w:t xml:space="preserve">4. Аптечным учреждениям района: </w:t>
      </w:r>
    </w:p>
    <w:p w:rsidR="00606399" w:rsidRPr="005D5AD3" w:rsidRDefault="00606399" w:rsidP="00606399">
      <w:pPr>
        <w:jc w:val="both"/>
      </w:pPr>
      <w:r>
        <w:tab/>
        <w:t xml:space="preserve">4.1. </w:t>
      </w:r>
      <w:r w:rsidRPr="005D5AD3">
        <w:t xml:space="preserve">Разработка оптимального режима работы аптек. </w:t>
      </w:r>
    </w:p>
    <w:p w:rsidR="00606399" w:rsidRPr="005D5AD3" w:rsidRDefault="00606399" w:rsidP="00606399">
      <w:pPr>
        <w:jc w:val="both"/>
      </w:pPr>
      <w:r>
        <w:tab/>
        <w:t xml:space="preserve">4.2. </w:t>
      </w:r>
      <w:r w:rsidRPr="005D5AD3">
        <w:t>Обеспечение населения полным набором медикаментов для лечения и проф</w:t>
      </w:r>
      <w:r w:rsidRPr="005D5AD3">
        <w:t>и</w:t>
      </w:r>
      <w:r w:rsidRPr="005D5AD3">
        <w:t>лактики гриппа (формирование запаса).</w:t>
      </w:r>
    </w:p>
    <w:p w:rsidR="00606399" w:rsidRDefault="00606399" w:rsidP="00606399">
      <w:pPr>
        <w:jc w:val="both"/>
      </w:pPr>
    </w:p>
    <w:p w:rsidR="00606399" w:rsidRPr="00A358C9" w:rsidRDefault="00606399" w:rsidP="00606399">
      <w:pPr>
        <w:jc w:val="both"/>
        <w:rPr>
          <w:b/>
        </w:rPr>
      </w:pPr>
      <w:r>
        <w:tab/>
      </w:r>
      <w:r w:rsidRPr="00A358C9">
        <w:rPr>
          <w:b/>
        </w:rPr>
        <w:t xml:space="preserve">5. Детским дошкольным учреждениям: </w:t>
      </w:r>
    </w:p>
    <w:p w:rsidR="00606399" w:rsidRPr="005D5AD3" w:rsidRDefault="00606399" w:rsidP="00606399">
      <w:pPr>
        <w:jc w:val="both"/>
      </w:pPr>
      <w:r>
        <w:rPr>
          <w:b/>
        </w:rPr>
        <w:tab/>
      </w:r>
      <w:r w:rsidRPr="00A358C9">
        <w:t>5.1.</w:t>
      </w:r>
      <w:r w:rsidRPr="005D5AD3">
        <w:t>Проведение ежедневного общего осмотра детей (измерение температуры, о</w:t>
      </w:r>
      <w:r w:rsidRPr="005D5AD3">
        <w:t>с</w:t>
      </w:r>
      <w:r w:rsidRPr="005D5AD3">
        <w:t xml:space="preserve">мотр слизистой носоглотки, сбор анамнеза) </w:t>
      </w:r>
      <w:r>
        <w:t>медицинским персоналом ДДУ</w:t>
      </w:r>
      <w:r w:rsidRPr="005D5AD3">
        <w:t>. Недопущение в коллектив больных детей</w:t>
      </w:r>
      <w:r>
        <w:t>, выявленных</w:t>
      </w:r>
      <w:r w:rsidRPr="005D5AD3">
        <w:t xml:space="preserve"> больных </w:t>
      </w:r>
      <w:r>
        <w:t xml:space="preserve">детей при осмотре </w:t>
      </w:r>
      <w:r w:rsidRPr="005D5AD3">
        <w:t>на приеме</w:t>
      </w:r>
      <w:r>
        <w:t xml:space="preserve"> и заб</w:t>
      </w:r>
      <w:r>
        <w:t>о</w:t>
      </w:r>
      <w:r>
        <w:t>левших в течение дня, направлять  к участковому врачу педиатру на приём.</w:t>
      </w:r>
    </w:p>
    <w:p w:rsidR="00606399" w:rsidRPr="005D5AD3" w:rsidRDefault="00606399" w:rsidP="00606399">
      <w:pPr>
        <w:jc w:val="both"/>
      </w:pPr>
      <w:r>
        <w:tab/>
        <w:t xml:space="preserve">5.2. </w:t>
      </w:r>
      <w:r w:rsidRPr="005D5AD3">
        <w:t>Прекращение допуска посетителей, проведение всех массовых детских мер</w:t>
      </w:r>
      <w:r w:rsidRPr="005D5AD3">
        <w:t>о</w:t>
      </w:r>
      <w:r w:rsidRPr="005D5AD3">
        <w:t>приятий (утренников, киносеансов, спортивных соревнований и т.д.).</w:t>
      </w:r>
    </w:p>
    <w:p w:rsidR="00606399" w:rsidRPr="005D5AD3" w:rsidRDefault="00606399" w:rsidP="00606399">
      <w:pPr>
        <w:jc w:val="both"/>
      </w:pPr>
      <w:r>
        <w:tab/>
        <w:t xml:space="preserve">5.3. </w:t>
      </w:r>
      <w:r w:rsidRPr="005D5AD3">
        <w:t>При возникновении в группе 3-5 случаев острых респираторных вирусных и</w:t>
      </w:r>
      <w:r w:rsidRPr="005D5AD3">
        <w:t>н</w:t>
      </w:r>
      <w:r w:rsidRPr="005D5AD3">
        <w:t>фекций, связанных между собой или с общим источником, накладывается карантин на 14 дней, после запрещается перевод из группы в группу и прием вновь поступающих</w:t>
      </w:r>
      <w:r>
        <w:t xml:space="preserve"> детей. Персонал работает в 4-</w:t>
      </w:r>
      <w:r w:rsidRPr="005D5AD3">
        <w:t>слойных марлевых масках, которые меняются каждые 3-4 часа. При появлении признаков острых респираторных вирусных инфекций персонал  отстр</w:t>
      </w:r>
      <w:r w:rsidRPr="005D5AD3">
        <w:t>а</w:t>
      </w:r>
      <w:r w:rsidRPr="005D5AD3">
        <w:t>няется от работы по непосредственному обслуживанию детей.</w:t>
      </w:r>
    </w:p>
    <w:p w:rsidR="00606399" w:rsidRPr="005D5AD3" w:rsidRDefault="00606399" w:rsidP="00606399">
      <w:pPr>
        <w:jc w:val="both"/>
      </w:pPr>
      <w:r>
        <w:tab/>
        <w:t>5.4. Проведение 3-кратного в течение</w:t>
      </w:r>
      <w:r w:rsidRPr="005D5AD3">
        <w:t xml:space="preserve"> дня проветривания помещения (8-10 минут в отсутствии детей).</w:t>
      </w:r>
    </w:p>
    <w:p w:rsidR="00606399" w:rsidRPr="005D5AD3" w:rsidRDefault="00606399" w:rsidP="00606399">
      <w:pPr>
        <w:jc w:val="both"/>
      </w:pPr>
      <w:r>
        <w:tab/>
        <w:t xml:space="preserve">5.5. </w:t>
      </w:r>
      <w:r w:rsidRPr="005D5AD3">
        <w:t>Проведение влажной уборки помещений 2 раза в день, с применением дези</w:t>
      </w:r>
      <w:r w:rsidRPr="005D5AD3">
        <w:t>н</w:t>
      </w:r>
      <w:r w:rsidRPr="005D5AD3">
        <w:t>фектан</w:t>
      </w:r>
      <w:r>
        <w:t>тов (0,5</w:t>
      </w:r>
      <w:r w:rsidRPr="005D5AD3">
        <w:t>% раствор хлорной извести или хлорамина), обеззараживание воздушной среды ультрафиолетовыми лучами (облучателями).</w:t>
      </w:r>
    </w:p>
    <w:p w:rsidR="00606399" w:rsidRPr="005D5AD3" w:rsidRDefault="00606399" w:rsidP="00606399">
      <w:pPr>
        <w:jc w:val="both"/>
      </w:pPr>
      <w:r>
        <w:tab/>
        <w:t xml:space="preserve">5.6. </w:t>
      </w:r>
      <w:r w:rsidRPr="005D5AD3">
        <w:t>Удлинение (по возможности) пребывания детей на свежем воздухе (до 4-х ч</w:t>
      </w:r>
      <w:r w:rsidRPr="005D5AD3">
        <w:t>а</w:t>
      </w:r>
      <w:r w:rsidRPr="005D5AD3">
        <w:t>сов в день).</w:t>
      </w:r>
    </w:p>
    <w:p w:rsidR="00606399" w:rsidRPr="005D5AD3" w:rsidRDefault="00606399" w:rsidP="00606399">
      <w:pPr>
        <w:jc w:val="both"/>
      </w:pPr>
      <w:r>
        <w:tab/>
        <w:t xml:space="preserve">5.7. </w:t>
      </w:r>
      <w:r w:rsidRPr="005D5AD3">
        <w:t>Витаминизация пищи с целью повышения резистентности организма.</w:t>
      </w:r>
    </w:p>
    <w:p w:rsidR="00606399" w:rsidRDefault="00606399" w:rsidP="00606399">
      <w:pPr>
        <w:jc w:val="both"/>
      </w:pPr>
    </w:p>
    <w:p w:rsidR="00606399" w:rsidRPr="00A358C9" w:rsidRDefault="00606399" w:rsidP="00606399">
      <w:pPr>
        <w:jc w:val="both"/>
        <w:rPr>
          <w:b/>
        </w:rPr>
      </w:pPr>
      <w:r w:rsidRPr="00A358C9">
        <w:rPr>
          <w:b/>
        </w:rPr>
        <w:tab/>
        <w:t xml:space="preserve">6. Образовательным учреждениям, Профессиональному училищу № 11:   </w:t>
      </w:r>
    </w:p>
    <w:p w:rsidR="00606399" w:rsidRPr="005D5AD3" w:rsidRDefault="00606399" w:rsidP="00606399">
      <w:pPr>
        <w:jc w:val="both"/>
      </w:pPr>
      <w:r>
        <w:rPr>
          <w:b/>
        </w:rPr>
        <w:tab/>
      </w:r>
      <w:r w:rsidRPr="00A358C9">
        <w:t>6.1.</w:t>
      </w:r>
      <w:r w:rsidRPr="005D5AD3">
        <w:t>Введение карантинных мероприятий при регистрации очага с 3-5 и более заб</w:t>
      </w:r>
      <w:r w:rsidRPr="005D5AD3">
        <w:t>о</w:t>
      </w:r>
      <w:r w:rsidRPr="005D5AD3">
        <w:t>леваниями острых респираторных вирусных инфекций в классе (группе, спальне):</w:t>
      </w:r>
    </w:p>
    <w:p w:rsidR="00606399" w:rsidRPr="005D5AD3" w:rsidRDefault="00606399" w:rsidP="00606399">
      <w:pPr>
        <w:jc w:val="both"/>
      </w:pPr>
      <w:r>
        <w:tab/>
        <w:t xml:space="preserve">6.1.1. </w:t>
      </w:r>
      <w:r w:rsidRPr="005D5AD3">
        <w:t>Раннее выявление больных силами педагогических работников.</w:t>
      </w:r>
    </w:p>
    <w:p w:rsidR="00606399" w:rsidRPr="005D5AD3" w:rsidRDefault="00606399" w:rsidP="00606399">
      <w:pPr>
        <w:jc w:val="both"/>
      </w:pPr>
      <w:r>
        <w:tab/>
        <w:t xml:space="preserve">6.1.2. </w:t>
      </w:r>
      <w:r w:rsidRPr="005D5AD3">
        <w:t>Отправление домой для лечения больных детей.</w:t>
      </w:r>
    </w:p>
    <w:p w:rsidR="00606399" w:rsidRPr="005D5AD3" w:rsidRDefault="00606399" w:rsidP="00606399">
      <w:pPr>
        <w:jc w:val="both"/>
      </w:pPr>
      <w:r>
        <w:tab/>
        <w:t xml:space="preserve">6.1.3. </w:t>
      </w:r>
      <w:r w:rsidRPr="005D5AD3">
        <w:t>Устан</w:t>
      </w:r>
      <w:r>
        <w:t>о</w:t>
      </w:r>
      <w:r w:rsidRPr="005D5AD3">
        <w:t>вление ежедневного медицинского  наблюдения (с измерением темп</w:t>
      </w:r>
      <w:r w:rsidRPr="005D5AD3">
        <w:t>е</w:t>
      </w:r>
      <w:r w:rsidRPr="005D5AD3">
        <w:t>ратуры и осмотром носоглотки) за контактными детьми по классу,  группе.</w:t>
      </w:r>
    </w:p>
    <w:p w:rsidR="00606399" w:rsidRPr="005D5AD3" w:rsidRDefault="00606399" w:rsidP="00606399">
      <w:pPr>
        <w:jc w:val="both"/>
      </w:pPr>
      <w:r>
        <w:tab/>
        <w:t xml:space="preserve">6.1.4. </w:t>
      </w:r>
      <w:r w:rsidRPr="005D5AD3">
        <w:t>Проведение экстренной  профилактики гриппа среди контактных детей (р</w:t>
      </w:r>
      <w:r w:rsidRPr="005D5AD3">
        <w:t>е</w:t>
      </w:r>
      <w:r w:rsidRPr="005D5AD3">
        <w:t>мантадин, оксолиновая мазь, витамины и др.).</w:t>
      </w:r>
    </w:p>
    <w:p w:rsidR="00606399" w:rsidRPr="005D5AD3" w:rsidRDefault="00606399" w:rsidP="00606399">
      <w:pPr>
        <w:jc w:val="both"/>
      </w:pPr>
      <w:r>
        <w:tab/>
        <w:t xml:space="preserve">6.1.5. </w:t>
      </w:r>
      <w:r w:rsidRPr="00A358C9">
        <w:rPr>
          <w:spacing w:val="-2"/>
        </w:rPr>
        <w:t>Организация влажной уборки классных комнат, учебных аудиторий силами</w:t>
      </w:r>
      <w:r w:rsidRPr="005D5AD3">
        <w:t xml:space="preserve"> технического персонала с </w:t>
      </w:r>
      <w:r>
        <w:t>применением дезинфектантов (0,5</w:t>
      </w:r>
      <w:r w:rsidRPr="005D5AD3">
        <w:t>% раствора хлорной извести или хлорамина).</w:t>
      </w:r>
    </w:p>
    <w:p w:rsidR="00606399" w:rsidRPr="005D5AD3" w:rsidRDefault="00606399" w:rsidP="00606399">
      <w:pPr>
        <w:jc w:val="both"/>
      </w:pPr>
      <w:r>
        <w:tab/>
        <w:t xml:space="preserve">6.2. </w:t>
      </w:r>
      <w:r w:rsidRPr="005D5AD3">
        <w:t>Проведение регулярного проветривания учебных кабинетов, облучение возд</w:t>
      </w:r>
      <w:r w:rsidRPr="005D5AD3">
        <w:t>у</w:t>
      </w:r>
      <w:r w:rsidRPr="005D5AD3">
        <w:t>ха ультрафиолетовыми лампами.</w:t>
      </w:r>
    </w:p>
    <w:p w:rsidR="00606399" w:rsidRPr="005D5AD3" w:rsidRDefault="00606399" w:rsidP="00606399">
      <w:pPr>
        <w:jc w:val="both"/>
      </w:pPr>
      <w:r>
        <w:tab/>
        <w:t xml:space="preserve">6.3. </w:t>
      </w:r>
      <w:r w:rsidRPr="005D5AD3">
        <w:t>Решение вопроса роспуска школьников на каникулы или их продление (с ц</w:t>
      </w:r>
      <w:r w:rsidRPr="005D5AD3">
        <w:t>е</w:t>
      </w:r>
      <w:r w:rsidRPr="005D5AD3">
        <w:t>лью разобщения).</w:t>
      </w:r>
    </w:p>
    <w:p w:rsidR="00606399" w:rsidRPr="00A358C9" w:rsidRDefault="00606399" w:rsidP="00606399">
      <w:pPr>
        <w:jc w:val="both"/>
        <w:rPr>
          <w:b/>
        </w:rPr>
      </w:pPr>
    </w:p>
    <w:p w:rsidR="00606399" w:rsidRPr="00A358C9" w:rsidRDefault="00606399" w:rsidP="00606399">
      <w:pPr>
        <w:jc w:val="both"/>
        <w:rPr>
          <w:b/>
        </w:rPr>
      </w:pPr>
      <w:r w:rsidRPr="00A358C9">
        <w:rPr>
          <w:b/>
        </w:rPr>
        <w:lastRenderedPageBreak/>
        <w:tab/>
        <w:t xml:space="preserve">7. Промышленным предприятиям, учреждениям, организациям района:  </w:t>
      </w:r>
    </w:p>
    <w:p w:rsidR="00606399" w:rsidRPr="005D5AD3" w:rsidRDefault="00606399" w:rsidP="00606399">
      <w:pPr>
        <w:jc w:val="both"/>
      </w:pPr>
      <w:r>
        <w:tab/>
        <w:t xml:space="preserve">7.1. </w:t>
      </w:r>
      <w:r w:rsidRPr="005D5AD3">
        <w:t>Выявление заболевших гриппом и др. ОРВИ силами персонала здравпунктов с целью изоляции и раннего лечения.</w:t>
      </w:r>
    </w:p>
    <w:p w:rsidR="00606399" w:rsidRPr="005D5AD3" w:rsidRDefault="00606399" w:rsidP="00606399">
      <w:pPr>
        <w:jc w:val="both"/>
      </w:pPr>
      <w:r>
        <w:tab/>
        <w:t xml:space="preserve">7.2. </w:t>
      </w:r>
      <w:r w:rsidRPr="005D5AD3">
        <w:t>Проведение экстренной химиопрофилактики для защиты непривитых и допо</w:t>
      </w:r>
      <w:r w:rsidRPr="005D5AD3">
        <w:t>л</w:t>
      </w:r>
      <w:r w:rsidRPr="005D5AD3">
        <w:t>нительной защиты людей из «группы риска».</w:t>
      </w:r>
    </w:p>
    <w:p w:rsidR="00606399" w:rsidRPr="005D5AD3" w:rsidRDefault="00606399" w:rsidP="00606399">
      <w:pPr>
        <w:jc w:val="both"/>
      </w:pPr>
      <w:r>
        <w:tab/>
        <w:t xml:space="preserve">7.3. </w:t>
      </w:r>
      <w:r w:rsidRPr="005D5AD3">
        <w:t>Обеспечение должного санитарно-гигиенического режима.</w:t>
      </w:r>
    </w:p>
    <w:p w:rsidR="00606399" w:rsidRPr="005D5AD3" w:rsidRDefault="00606399" w:rsidP="00606399">
      <w:pPr>
        <w:jc w:val="both"/>
      </w:pPr>
      <w:r>
        <w:tab/>
        <w:t xml:space="preserve">7.4. </w:t>
      </w:r>
      <w:r w:rsidRPr="005D5AD3">
        <w:t>Прекращение проведения массовых мероприятий (собраний, спортивных с</w:t>
      </w:r>
      <w:r w:rsidRPr="005D5AD3">
        <w:t>о</w:t>
      </w:r>
      <w:r w:rsidRPr="005D5AD3">
        <w:t>ревнований, праздничных концертов и прочего).</w:t>
      </w:r>
    </w:p>
    <w:p w:rsidR="00606399" w:rsidRPr="005D5AD3" w:rsidRDefault="00606399" w:rsidP="00606399">
      <w:pPr>
        <w:jc w:val="both"/>
      </w:pPr>
      <w:r>
        <w:tab/>
        <w:t xml:space="preserve">7.5. </w:t>
      </w:r>
      <w:r w:rsidRPr="005D5AD3">
        <w:t xml:space="preserve">Постоянное ношение работниками общественного питания, торговли </w:t>
      </w:r>
      <w:r>
        <w:t>на раб</w:t>
      </w:r>
      <w:r>
        <w:t>о</w:t>
      </w:r>
      <w:r>
        <w:t>чих местах масок из 4-</w:t>
      </w:r>
      <w:r w:rsidRPr="005D5AD3">
        <w:t>слойной марли со сменой их через каждые 3-4 часа.</w:t>
      </w:r>
    </w:p>
    <w:p w:rsidR="00606399" w:rsidRPr="00A358C9" w:rsidRDefault="00606399" w:rsidP="00606399">
      <w:pPr>
        <w:jc w:val="both"/>
        <w:rPr>
          <w:b/>
        </w:rPr>
      </w:pPr>
    </w:p>
    <w:p w:rsidR="00606399" w:rsidRPr="00A358C9" w:rsidRDefault="00606399" w:rsidP="00606399">
      <w:pPr>
        <w:jc w:val="both"/>
        <w:rPr>
          <w:b/>
        </w:rPr>
      </w:pPr>
      <w:r w:rsidRPr="00A358C9">
        <w:rPr>
          <w:b/>
        </w:rPr>
        <w:tab/>
        <w:t xml:space="preserve">8. </w:t>
      </w:r>
      <w:r>
        <w:rPr>
          <w:b/>
        </w:rPr>
        <w:t>Филиалу ФГУЗ «</w:t>
      </w:r>
      <w:r w:rsidRPr="00A358C9">
        <w:rPr>
          <w:b/>
        </w:rPr>
        <w:t xml:space="preserve">Центр гигиены и эпидемиологии в </w:t>
      </w:r>
      <w:r>
        <w:rPr>
          <w:b/>
        </w:rPr>
        <w:t xml:space="preserve">Магаданской области» в </w:t>
      </w:r>
      <w:r w:rsidRPr="00A358C9">
        <w:rPr>
          <w:b/>
        </w:rPr>
        <w:t xml:space="preserve">Омсукчанском районе:   </w:t>
      </w:r>
    </w:p>
    <w:p w:rsidR="00606399" w:rsidRPr="005D5AD3" w:rsidRDefault="00606399" w:rsidP="00606399">
      <w:pPr>
        <w:jc w:val="both"/>
      </w:pPr>
      <w:r>
        <w:tab/>
        <w:t xml:space="preserve">8.1. </w:t>
      </w:r>
      <w:r w:rsidRPr="005D5AD3">
        <w:t>Провести проверку готовности предприятий, учреждений и организаций к р</w:t>
      </w:r>
      <w:r w:rsidRPr="005D5AD3">
        <w:t>а</w:t>
      </w:r>
      <w:r w:rsidRPr="005D5AD3">
        <w:t xml:space="preserve">боте в предстоящий </w:t>
      </w:r>
      <w:r>
        <w:t>осенне</w:t>
      </w:r>
      <w:r w:rsidRPr="005D5AD3">
        <w:t>-зимний период и проводимых мероприятий по специфической и неспецифической профилактике гриппа среди сотрудников (рабочих). Результаты пр</w:t>
      </w:r>
      <w:r w:rsidR="005445B2">
        <w:t>е</w:t>
      </w:r>
      <w:r w:rsidR="005445B2">
        <w:t>д</w:t>
      </w:r>
      <w:r w:rsidR="005445B2">
        <w:t xml:space="preserve">ставить  </w:t>
      </w:r>
      <w:r w:rsidRPr="005D5AD3">
        <w:t>ТОУ Роспотребнадзора в Омсукчанском районе к 01 ноября текущего года.</w:t>
      </w:r>
    </w:p>
    <w:p w:rsidR="00606399" w:rsidRPr="005D5AD3" w:rsidRDefault="00606399" w:rsidP="00606399">
      <w:pPr>
        <w:jc w:val="both"/>
      </w:pPr>
      <w:r>
        <w:tab/>
        <w:t xml:space="preserve">8.2. </w:t>
      </w:r>
      <w:r w:rsidRPr="005D5AD3">
        <w:t>Потребовать от руководителей образовательных учреждений проведения пр</w:t>
      </w:r>
      <w:r w:rsidRPr="005D5AD3">
        <w:t>о</w:t>
      </w:r>
      <w:r w:rsidRPr="005D5AD3">
        <w:t>филактического ультрафиолетового облучени</w:t>
      </w:r>
      <w:r>
        <w:t>я детей, «С»-</w:t>
      </w:r>
      <w:r w:rsidRPr="005D5AD3">
        <w:t>витаминизации 3-х блюд, сп</w:t>
      </w:r>
      <w:r w:rsidRPr="005D5AD3">
        <w:t>е</w:t>
      </w:r>
      <w:r w:rsidRPr="005D5AD3">
        <w:t>цифической и неспецифической профилактики гриппа и ОРЗ среди детей и сотрудников, необходимого запаса дезинфицирующих средств.</w:t>
      </w:r>
    </w:p>
    <w:p w:rsidR="00606399" w:rsidRPr="005D5AD3" w:rsidRDefault="00606399" w:rsidP="00606399">
      <w:pPr>
        <w:jc w:val="both"/>
      </w:pPr>
      <w:r>
        <w:tab/>
        <w:t xml:space="preserve">8.3. </w:t>
      </w:r>
      <w:r w:rsidRPr="005D5AD3">
        <w:t>Обеспечение:</w:t>
      </w:r>
    </w:p>
    <w:p w:rsidR="00606399" w:rsidRPr="005D5AD3" w:rsidRDefault="00606399" w:rsidP="00606399">
      <w:pPr>
        <w:jc w:val="both"/>
      </w:pPr>
      <w:r>
        <w:tab/>
        <w:t xml:space="preserve">8.3.1. </w:t>
      </w:r>
      <w:r w:rsidRPr="005D5AD3">
        <w:t>Ежедневного учета и анализа заболеваемости гриппом и ОРЗ.</w:t>
      </w:r>
    </w:p>
    <w:p w:rsidR="00606399" w:rsidRPr="005D5AD3" w:rsidRDefault="00606399" w:rsidP="00606399">
      <w:pPr>
        <w:jc w:val="both"/>
      </w:pPr>
      <w:r>
        <w:tab/>
        <w:t xml:space="preserve">8.3.2. </w:t>
      </w:r>
      <w:r w:rsidRPr="005D5AD3">
        <w:t>Контроля за организацией и проведением санитарно-гигиенических и прот</w:t>
      </w:r>
      <w:r w:rsidRPr="005D5AD3">
        <w:t>и</w:t>
      </w:r>
      <w:r w:rsidRPr="005D5AD3">
        <w:t>воэпидемических мероприятий в детских учреждениях (соблюдение температурного р</w:t>
      </w:r>
      <w:r w:rsidRPr="005D5AD3">
        <w:t>е</w:t>
      </w:r>
      <w:r w:rsidRPr="005D5AD3">
        <w:t>жима, текущей дезинфекции, ношении марлевых масок и т.д.), а также прекращения д</w:t>
      </w:r>
      <w:r w:rsidRPr="005D5AD3">
        <w:t>о</w:t>
      </w:r>
      <w:r w:rsidRPr="005D5AD3">
        <w:t>пуска посетителей к больным  в стационары и к детям в учреждения закрытого типа.</w:t>
      </w:r>
    </w:p>
    <w:p w:rsidR="00606399" w:rsidRPr="005D5AD3" w:rsidRDefault="00606399" w:rsidP="00606399">
      <w:pPr>
        <w:jc w:val="both"/>
      </w:pPr>
      <w:r>
        <w:tab/>
        <w:t xml:space="preserve">8.3.3. </w:t>
      </w:r>
      <w:r w:rsidRPr="005D5AD3">
        <w:t>Систематической информации органов исполнительной власти, органов здр</w:t>
      </w:r>
      <w:r w:rsidRPr="005D5AD3">
        <w:t>а</w:t>
      </w:r>
      <w:r w:rsidRPr="005D5AD3">
        <w:t>воохранения и населения об эпидситуации.</w:t>
      </w:r>
    </w:p>
    <w:p w:rsidR="00606399" w:rsidRPr="005D5AD3" w:rsidRDefault="00606399" w:rsidP="00606399">
      <w:pPr>
        <w:jc w:val="both"/>
      </w:pPr>
      <w:r>
        <w:tab/>
        <w:t xml:space="preserve">8.4. </w:t>
      </w:r>
      <w:r w:rsidRPr="005D5AD3">
        <w:t>Вынесение, при необходимости, вопросов профилактики гриппа и ОРВИ на обсуждение райСПЭК.</w:t>
      </w:r>
    </w:p>
    <w:p w:rsidR="00606399" w:rsidRPr="005D5AD3" w:rsidRDefault="00606399" w:rsidP="00606399">
      <w:pPr>
        <w:jc w:val="both"/>
      </w:pPr>
      <w:r>
        <w:tab/>
        <w:t xml:space="preserve">8.5. </w:t>
      </w:r>
      <w:r w:rsidRPr="005D5AD3">
        <w:t>Методическое руководство и контроль за работой всех служб, принимающих участие в борьбе с гриппом.</w:t>
      </w:r>
    </w:p>
    <w:p w:rsidR="00606399" w:rsidRPr="005D5AD3" w:rsidRDefault="00606399" w:rsidP="00606399">
      <w:pPr>
        <w:jc w:val="both"/>
      </w:pPr>
      <w:r>
        <w:tab/>
        <w:t xml:space="preserve">8.6. </w:t>
      </w:r>
      <w:r w:rsidRPr="005D5AD3">
        <w:t>Участия в подготовке нормативно-правовых актов органов исполнительной власти, приказов, инструктивно-методических и других документов, согласования планов профилактических прививок против гриппа, оказания помощи в составлении заявок на противогриппозные препараты.</w:t>
      </w:r>
    </w:p>
    <w:p w:rsidR="00606399" w:rsidRPr="005D5AD3" w:rsidRDefault="00606399" w:rsidP="00606399">
      <w:pPr>
        <w:jc w:val="both"/>
      </w:pPr>
      <w:r>
        <w:tab/>
        <w:t xml:space="preserve">8.7. </w:t>
      </w:r>
      <w:r w:rsidRPr="005D5AD3">
        <w:t>Подготовки и консультации медперсонала ЛПУ по вопросам борьбы с гри</w:t>
      </w:r>
      <w:r w:rsidRPr="005D5AD3">
        <w:t>п</w:t>
      </w:r>
      <w:r w:rsidRPr="005D5AD3">
        <w:t>пом.</w:t>
      </w:r>
    </w:p>
    <w:p w:rsidR="00606399" w:rsidRPr="008631A8" w:rsidRDefault="00606399" w:rsidP="00606399">
      <w:pPr>
        <w:jc w:val="both"/>
        <w:rPr>
          <w:b/>
        </w:rPr>
      </w:pPr>
    </w:p>
    <w:p w:rsidR="00606399" w:rsidRPr="008631A8" w:rsidRDefault="005445B2" w:rsidP="00606399">
      <w:pPr>
        <w:jc w:val="both"/>
        <w:rPr>
          <w:b/>
        </w:rPr>
      </w:pPr>
      <w:r>
        <w:rPr>
          <w:b/>
        </w:rPr>
        <w:tab/>
        <w:t xml:space="preserve">9. Территориальный отдел Управления </w:t>
      </w:r>
      <w:r w:rsidR="00606399" w:rsidRPr="008631A8">
        <w:rPr>
          <w:b/>
        </w:rPr>
        <w:t>Роспотребнадзора</w:t>
      </w:r>
      <w:r w:rsidR="00606399">
        <w:rPr>
          <w:b/>
        </w:rPr>
        <w:t>по Магаданской о</w:t>
      </w:r>
      <w:r w:rsidR="00606399">
        <w:rPr>
          <w:b/>
        </w:rPr>
        <w:t>б</w:t>
      </w:r>
      <w:r w:rsidR="00606399">
        <w:rPr>
          <w:b/>
        </w:rPr>
        <w:t xml:space="preserve">ласти </w:t>
      </w:r>
      <w:r w:rsidR="00606399" w:rsidRPr="008631A8">
        <w:rPr>
          <w:b/>
        </w:rPr>
        <w:t xml:space="preserve">в Омсукчанском районе:   </w:t>
      </w:r>
    </w:p>
    <w:p w:rsidR="00606399" w:rsidRDefault="00606399" w:rsidP="00606399">
      <w:pPr>
        <w:jc w:val="both"/>
      </w:pPr>
      <w:r>
        <w:tab/>
        <w:t xml:space="preserve">9.1. </w:t>
      </w:r>
      <w:r w:rsidRPr="005D5AD3">
        <w:t xml:space="preserve">Совместно с </w:t>
      </w:r>
      <w:r w:rsidR="005445B2">
        <w:t>Омсукчанской</w:t>
      </w:r>
      <w:r w:rsidRPr="005D5AD3">
        <w:t>районной больницей установить объявление о н</w:t>
      </w:r>
      <w:r w:rsidRPr="005D5AD3">
        <w:t>а</w:t>
      </w:r>
      <w:r w:rsidRPr="005D5AD3">
        <w:t>чале эпидемии и необходимости проведения вышеперечисленных мероприятий разли</w:t>
      </w:r>
      <w:r w:rsidRPr="005D5AD3">
        <w:t>ч</w:t>
      </w:r>
      <w:r w:rsidRPr="005D5AD3">
        <w:t>ными службами, учреждениями и предприятиями.</w:t>
      </w:r>
    </w:p>
    <w:p w:rsidR="00606399" w:rsidRDefault="00606399" w:rsidP="00606399">
      <w:pPr>
        <w:jc w:val="both"/>
      </w:pPr>
    </w:p>
    <w:p w:rsidR="00606399" w:rsidRPr="005D5AD3" w:rsidRDefault="00606399" w:rsidP="00606399">
      <w:pPr>
        <w:jc w:val="center"/>
      </w:pPr>
      <w:r>
        <w:t>________________________</w:t>
      </w:r>
    </w:p>
    <w:p w:rsidR="00B034DD" w:rsidRDefault="00B034DD"/>
    <w:sectPr w:rsidR="00B034DD" w:rsidSect="00B42449">
      <w:pgSz w:w="11906" w:h="16838" w:code="9"/>
      <w:pgMar w:top="1134" w:right="851" w:bottom="567" w:left="1701" w:header="720" w:footer="34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271A" w:rsidRDefault="002B271A">
      <w:r>
        <w:separator/>
      </w:r>
    </w:p>
  </w:endnote>
  <w:endnote w:type="continuationSeparator" w:id="1">
    <w:p w:rsidR="002B271A" w:rsidRDefault="002B27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271A" w:rsidRDefault="002B271A">
      <w:r>
        <w:separator/>
      </w:r>
    </w:p>
  </w:footnote>
  <w:footnote w:type="continuationSeparator" w:id="1">
    <w:p w:rsidR="002B271A" w:rsidRDefault="002B27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14EC9"/>
    <w:multiLevelType w:val="multilevel"/>
    <w:tmpl w:val="93D4B0B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>
    <w:nsid w:val="3DCF00F4"/>
    <w:multiLevelType w:val="multilevel"/>
    <w:tmpl w:val="60B2F1D2"/>
    <w:lvl w:ilvl="0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2">
    <w:nsid w:val="4F6F1C0E"/>
    <w:multiLevelType w:val="hybridMultilevel"/>
    <w:tmpl w:val="56240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F66796"/>
    <w:multiLevelType w:val="hybridMultilevel"/>
    <w:tmpl w:val="A228859A"/>
    <w:lvl w:ilvl="0" w:tplc="950EA34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3BE13C8">
      <w:numFmt w:val="none"/>
      <w:lvlText w:val=""/>
      <w:lvlJc w:val="left"/>
      <w:pPr>
        <w:tabs>
          <w:tab w:val="num" w:pos="360"/>
        </w:tabs>
      </w:pPr>
    </w:lvl>
    <w:lvl w:ilvl="2" w:tplc="5EF2CBF8">
      <w:numFmt w:val="none"/>
      <w:lvlText w:val=""/>
      <w:lvlJc w:val="left"/>
      <w:pPr>
        <w:tabs>
          <w:tab w:val="num" w:pos="360"/>
        </w:tabs>
      </w:pPr>
    </w:lvl>
    <w:lvl w:ilvl="3" w:tplc="7C6244C0">
      <w:numFmt w:val="none"/>
      <w:lvlText w:val=""/>
      <w:lvlJc w:val="left"/>
      <w:pPr>
        <w:tabs>
          <w:tab w:val="num" w:pos="360"/>
        </w:tabs>
      </w:pPr>
    </w:lvl>
    <w:lvl w:ilvl="4" w:tplc="D6F6337E">
      <w:numFmt w:val="none"/>
      <w:lvlText w:val=""/>
      <w:lvlJc w:val="left"/>
      <w:pPr>
        <w:tabs>
          <w:tab w:val="num" w:pos="360"/>
        </w:tabs>
      </w:pPr>
    </w:lvl>
    <w:lvl w:ilvl="5" w:tplc="F15AA50A">
      <w:numFmt w:val="none"/>
      <w:lvlText w:val=""/>
      <w:lvlJc w:val="left"/>
      <w:pPr>
        <w:tabs>
          <w:tab w:val="num" w:pos="360"/>
        </w:tabs>
      </w:pPr>
    </w:lvl>
    <w:lvl w:ilvl="6" w:tplc="1A048C1A">
      <w:numFmt w:val="none"/>
      <w:lvlText w:val=""/>
      <w:lvlJc w:val="left"/>
      <w:pPr>
        <w:tabs>
          <w:tab w:val="num" w:pos="360"/>
        </w:tabs>
      </w:pPr>
    </w:lvl>
    <w:lvl w:ilvl="7" w:tplc="4FB08700">
      <w:numFmt w:val="none"/>
      <w:lvlText w:val=""/>
      <w:lvlJc w:val="left"/>
      <w:pPr>
        <w:tabs>
          <w:tab w:val="num" w:pos="360"/>
        </w:tabs>
      </w:pPr>
    </w:lvl>
    <w:lvl w:ilvl="8" w:tplc="A40CDAF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6399"/>
    <w:rsid w:val="000E790E"/>
    <w:rsid w:val="00155DE5"/>
    <w:rsid w:val="001A2BB0"/>
    <w:rsid w:val="00272496"/>
    <w:rsid w:val="002B271A"/>
    <w:rsid w:val="00374B71"/>
    <w:rsid w:val="00403C24"/>
    <w:rsid w:val="004C692A"/>
    <w:rsid w:val="00506B95"/>
    <w:rsid w:val="005240BD"/>
    <w:rsid w:val="005445B2"/>
    <w:rsid w:val="00606399"/>
    <w:rsid w:val="00616C9E"/>
    <w:rsid w:val="00762DAD"/>
    <w:rsid w:val="0095093E"/>
    <w:rsid w:val="009D50D3"/>
    <w:rsid w:val="009F2804"/>
    <w:rsid w:val="00A364E2"/>
    <w:rsid w:val="00A64E16"/>
    <w:rsid w:val="00B034DD"/>
    <w:rsid w:val="00B42449"/>
    <w:rsid w:val="00BE2291"/>
    <w:rsid w:val="00BE3911"/>
    <w:rsid w:val="00C84812"/>
    <w:rsid w:val="00D81587"/>
    <w:rsid w:val="00E03797"/>
    <w:rsid w:val="00F95178"/>
    <w:rsid w:val="00FE0F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606399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6063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606399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60639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rsid w:val="00606399"/>
    <w:pPr>
      <w:spacing w:after="120"/>
    </w:pPr>
  </w:style>
  <w:style w:type="character" w:customStyle="1" w:styleId="a6">
    <w:name w:val="Основной текст Знак"/>
    <w:basedOn w:val="a0"/>
    <w:link w:val="a5"/>
    <w:rsid w:val="006063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063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rsid w:val="0060639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60639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No Spacing"/>
    <w:uiPriority w:val="1"/>
    <w:qFormat/>
    <w:rsid w:val="00606399"/>
    <w:pPr>
      <w:spacing w:after="0" w:line="240" w:lineRule="auto"/>
    </w:pPr>
    <w:rPr>
      <w:rFonts w:ascii="Book Antiqua" w:eastAsia="Calibri" w:hAnsi="Book Antiqua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606399"/>
    <w:pPr>
      <w:ind w:left="720"/>
      <w:contextualSpacing/>
    </w:pPr>
  </w:style>
  <w:style w:type="paragraph" w:customStyle="1" w:styleId="1">
    <w:name w:val="Текст1"/>
    <w:basedOn w:val="a"/>
    <w:rsid w:val="00D81587"/>
    <w:rPr>
      <w:rFonts w:ascii="Courier New" w:hAnsi="Courier New"/>
      <w:sz w:val="20"/>
      <w:szCs w:val="20"/>
    </w:rPr>
  </w:style>
  <w:style w:type="character" w:styleId="a9">
    <w:name w:val="Hyperlink"/>
    <w:rsid w:val="00762DAD"/>
    <w:rPr>
      <w:color w:val="0000FF"/>
      <w:u w:val="single"/>
    </w:rPr>
  </w:style>
  <w:style w:type="table" w:styleId="aa">
    <w:name w:val="Table Grid"/>
    <w:basedOn w:val="a1"/>
    <w:uiPriority w:val="59"/>
    <w:rsid w:val="009D50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semiHidden/>
    <w:unhideWhenUsed/>
    <w:rsid w:val="00B4244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B424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B4244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B4244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606399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6063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606399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60639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rsid w:val="00606399"/>
    <w:pPr>
      <w:spacing w:after="120"/>
    </w:pPr>
  </w:style>
  <w:style w:type="character" w:customStyle="1" w:styleId="a6">
    <w:name w:val="Основной текст Знак"/>
    <w:basedOn w:val="a0"/>
    <w:link w:val="a5"/>
    <w:rsid w:val="006063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063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rsid w:val="0060639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60639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No Spacing"/>
    <w:uiPriority w:val="1"/>
    <w:qFormat/>
    <w:rsid w:val="00606399"/>
    <w:pPr>
      <w:spacing w:after="0" w:line="240" w:lineRule="auto"/>
    </w:pPr>
    <w:rPr>
      <w:rFonts w:ascii="Book Antiqua" w:eastAsia="Calibri" w:hAnsi="Book Antiqua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606399"/>
    <w:pPr>
      <w:ind w:left="720"/>
      <w:contextualSpacing/>
    </w:pPr>
  </w:style>
  <w:style w:type="paragraph" w:customStyle="1" w:styleId="1">
    <w:name w:val="Текст1"/>
    <w:basedOn w:val="a"/>
    <w:rsid w:val="00D81587"/>
    <w:rPr>
      <w:rFonts w:ascii="Courier New" w:hAnsi="Courier New"/>
      <w:sz w:val="20"/>
      <w:szCs w:val="20"/>
    </w:rPr>
  </w:style>
  <w:style w:type="character" w:styleId="a9">
    <w:name w:val="Hyperlink"/>
    <w:rsid w:val="00762DA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49.rospotrebnadzor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pid@49.rospotrebnadzor.r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omsukchan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10</Pages>
  <Words>3511</Words>
  <Characters>20018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Приёмная</cp:lastModifiedBy>
  <cp:revision>16</cp:revision>
  <cp:lastPrinted>2015-09-18T01:56:00Z</cp:lastPrinted>
  <dcterms:created xsi:type="dcterms:W3CDTF">2015-09-06T00:25:00Z</dcterms:created>
  <dcterms:modified xsi:type="dcterms:W3CDTF">2015-09-18T01:57:00Z</dcterms:modified>
</cp:coreProperties>
</file>