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DE385C" w:rsidRDefault="00DE385C" w:rsidP="00CD5A1D">
      <w:pPr>
        <w:jc w:val="center"/>
        <w:rPr>
          <w:b/>
        </w:rPr>
      </w:pPr>
    </w:p>
    <w:p w:rsidR="00DE385C" w:rsidRDefault="00DE385C" w:rsidP="00DE385C">
      <w:pPr>
        <w:autoSpaceDE w:val="0"/>
        <w:autoSpaceDN w:val="0"/>
        <w:adjustRightInd w:val="0"/>
        <w:jc w:val="center"/>
        <w:rPr>
          <w:rFonts w:eastAsiaTheme="minorEastAsia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ПРОЕКТ </w:t>
      </w:r>
      <w:r w:rsidRPr="00DE385C">
        <w:rPr>
          <w:rFonts w:eastAsiaTheme="minorEastAsia"/>
          <w:sz w:val="24"/>
        </w:rPr>
        <w:t>ДОГОВОР</w:t>
      </w:r>
      <w:r>
        <w:rPr>
          <w:rFonts w:eastAsiaTheme="minorEastAsia"/>
          <w:sz w:val="24"/>
        </w:rPr>
        <w:t>А</w:t>
      </w:r>
    </w:p>
    <w:p w:rsidR="00DE385C" w:rsidRPr="00DE385C" w:rsidRDefault="00DE385C" w:rsidP="00DE385C">
      <w:pPr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E385C">
        <w:rPr>
          <w:rFonts w:eastAsiaTheme="minorEastAsia"/>
          <w:sz w:val="24"/>
        </w:rPr>
        <w:t xml:space="preserve">на размещение нестационарного торгового объекта на землях </w:t>
      </w:r>
    </w:p>
    <w:p w:rsidR="00DE385C" w:rsidRPr="00DE385C" w:rsidRDefault="00DE385C" w:rsidP="00DE385C">
      <w:pPr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E385C">
        <w:rPr>
          <w:rFonts w:eastAsiaTheme="minorEastAsia"/>
          <w:sz w:val="24"/>
        </w:rPr>
        <w:t xml:space="preserve">или земельных </w:t>
      </w:r>
      <w:proofErr w:type="gramStart"/>
      <w:r w:rsidRPr="00DE385C">
        <w:rPr>
          <w:rFonts w:eastAsiaTheme="minorEastAsia"/>
          <w:sz w:val="24"/>
        </w:rPr>
        <w:t>участках</w:t>
      </w:r>
      <w:proofErr w:type="gramEnd"/>
      <w:r w:rsidRPr="00DE385C">
        <w:rPr>
          <w:rFonts w:eastAsiaTheme="minorEastAsia"/>
          <w:sz w:val="24"/>
        </w:rPr>
        <w:t xml:space="preserve"> Омсукчанского городского округа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2"/>
        <w:gridCol w:w="4743"/>
      </w:tblGrid>
      <w:tr w:rsidR="00DE385C" w:rsidRPr="00DE385C" w:rsidTr="00DE385C">
        <w:tc>
          <w:tcPr>
            <w:tcW w:w="4674" w:type="dxa"/>
          </w:tcPr>
          <w:p w:rsidR="00DE385C" w:rsidRPr="00DE385C" w:rsidRDefault="00DE385C" w:rsidP="00DE385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E385C">
              <w:rPr>
                <w:rFonts w:eastAsiaTheme="minorEastAsia"/>
              </w:rPr>
              <w:t>п. Омсукчан</w:t>
            </w:r>
          </w:p>
        </w:tc>
        <w:tc>
          <w:tcPr>
            <w:tcW w:w="4674" w:type="dxa"/>
          </w:tcPr>
          <w:p w:rsidR="00DE385C" w:rsidRPr="00DE385C" w:rsidRDefault="00DE385C" w:rsidP="00DE385C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DE385C">
              <w:rPr>
                <w:rFonts w:eastAsiaTheme="minorEastAsia"/>
              </w:rPr>
              <w:t>_____________ 20___ г.</w:t>
            </w:r>
          </w:p>
        </w:tc>
      </w:tr>
    </w:tbl>
    <w:p w:rsidR="00DE385C" w:rsidRPr="00DE385C" w:rsidRDefault="00DE385C" w:rsidP="00DE385C">
      <w:pPr>
        <w:autoSpaceDE w:val="0"/>
        <w:autoSpaceDN w:val="0"/>
        <w:adjustRightInd w:val="0"/>
        <w:spacing w:before="200"/>
        <w:ind w:firstLine="709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  <w:b/>
        </w:rPr>
        <w:t>Комитет по управлению муниципальным имуществом администрации Омсукчанского городского округа Магаданской области</w:t>
      </w:r>
      <w:r w:rsidRPr="00DE385C">
        <w:rPr>
          <w:rFonts w:eastAsiaTheme="minorEastAsia"/>
        </w:rPr>
        <w:t xml:space="preserve">, в лице руководителя Комитета </w:t>
      </w:r>
      <w:r w:rsidRPr="00DE385C">
        <w:rPr>
          <w:rFonts w:eastAsiaTheme="minorEastAsia"/>
          <w:b/>
        </w:rPr>
        <w:t>___________________________</w:t>
      </w:r>
      <w:r w:rsidRPr="00DE385C">
        <w:rPr>
          <w:rFonts w:eastAsiaTheme="minorEastAsia"/>
        </w:rPr>
        <w:t xml:space="preserve">, действующего на основании Положения о комитете, утвержденного решением Собрания представителей Омсукчанского городского округа Магаданской области от __.__._____ </w:t>
      </w:r>
      <w:proofErr w:type="gramStart"/>
      <w:r w:rsidRPr="00DE385C">
        <w:rPr>
          <w:rFonts w:eastAsiaTheme="minorEastAsia"/>
        </w:rPr>
        <w:t>г</w:t>
      </w:r>
      <w:proofErr w:type="gramEnd"/>
      <w:r w:rsidRPr="00DE385C">
        <w:rPr>
          <w:rFonts w:eastAsiaTheme="minorEastAsia"/>
        </w:rPr>
        <w:t xml:space="preserve">. № __, 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 xml:space="preserve">в дальнейшем именуемый «Комитет», с одной стороны, и 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__________________________________________________________________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 xml:space="preserve">в лице _________________________________________, </w:t>
      </w:r>
      <w:proofErr w:type="gramStart"/>
      <w:r w:rsidRPr="00DE385C">
        <w:rPr>
          <w:rFonts w:eastAsiaTheme="minorEastAsia"/>
        </w:rPr>
        <w:t>действующего</w:t>
      </w:r>
      <w:proofErr w:type="gramEnd"/>
      <w:r w:rsidRPr="00DE385C">
        <w:rPr>
          <w:rFonts w:eastAsiaTheme="minorEastAsia"/>
        </w:rPr>
        <w:t xml:space="preserve"> на основании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_______________________________________________, именуемы</w:t>
      </w:r>
      <w:proofErr w:type="gramStart"/>
      <w:r w:rsidRPr="00DE385C">
        <w:rPr>
          <w:rFonts w:eastAsiaTheme="minorEastAsia"/>
        </w:rPr>
        <w:t>й(</w:t>
      </w:r>
      <w:proofErr w:type="spellStart"/>
      <w:proofErr w:type="gramEnd"/>
      <w:r w:rsidRPr="00DE385C">
        <w:rPr>
          <w:rFonts w:eastAsiaTheme="minorEastAsia"/>
        </w:rPr>
        <w:t>ое</w:t>
      </w:r>
      <w:proofErr w:type="spellEnd"/>
      <w:r w:rsidRPr="00DE385C">
        <w:rPr>
          <w:rFonts w:eastAsiaTheme="minorEastAsia"/>
        </w:rPr>
        <w:t>) в дальнейшем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«Хозяйствующий субъект», с другой стороны, на основании ____________________________________________________________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 xml:space="preserve">    (указывается основание заключения Договора: протокол о результатах аукциона;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__________________________________________________________________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 xml:space="preserve"> преимущественное право Хозяйствующего субъекта на заключение Договора на новый срок  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 xml:space="preserve">      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__________________________________________________________________,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 xml:space="preserve">                          или иное основание)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совместно именуемые Стороны, заключили настоящий Договор (далее - Договор) о следующем: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center"/>
        <w:outlineLvl w:val="1"/>
        <w:rPr>
          <w:rFonts w:eastAsiaTheme="minorEastAsia"/>
          <w:b/>
        </w:rPr>
      </w:pPr>
      <w:r w:rsidRPr="00DE385C">
        <w:rPr>
          <w:rFonts w:eastAsiaTheme="minorEastAsia"/>
          <w:b/>
        </w:rPr>
        <w:t>1. Предмет Договора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1.1. Комитет предоставляет Хозяйствующему субъекту за плату право на размещение нестационарного торгового объекта (далее - НТО) со следующими характеристиками: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- вид НТО _________________________________________________________</w:t>
      </w:r>
    </w:p>
    <w:p w:rsidR="00DE385C" w:rsidRPr="00DE385C" w:rsidRDefault="00DE385C" w:rsidP="00DE385C">
      <w:pPr>
        <w:autoSpaceDE w:val="0"/>
        <w:autoSpaceDN w:val="0"/>
        <w:adjustRightInd w:val="0"/>
        <w:ind w:left="1245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(павильон, киоск, остановочный комплекс с объектом коммерческого  использования)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DE385C">
        <w:rPr>
          <w:rFonts w:eastAsiaTheme="minorEastAsia"/>
        </w:rPr>
        <w:t>- специализация НТО: _______________________________________________</w:t>
      </w:r>
    </w:p>
    <w:p w:rsidR="00DE385C" w:rsidRPr="00DE385C" w:rsidRDefault="00DE385C" w:rsidP="00DE385C">
      <w:pPr>
        <w:autoSpaceDE w:val="0"/>
        <w:autoSpaceDN w:val="0"/>
        <w:adjustRightInd w:val="0"/>
        <w:spacing w:before="280"/>
        <w:jc w:val="both"/>
        <w:rPr>
          <w:rFonts w:eastAsiaTheme="minorEastAsia"/>
        </w:rPr>
      </w:pPr>
      <w:r w:rsidRPr="00DE385C">
        <w:rPr>
          <w:rFonts w:eastAsiaTheme="minorEastAsia"/>
        </w:rPr>
        <w:t>- учетный номер места размещения НТО: ______________________________</w:t>
      </w:r>
    </w:p>
    <w:p w:rsidR="00DE385C" w:rsidRPr="00DE385C" w:rsidRDefault="00DE385C" w:rsidP="00DE385C">
      <w:pPr>
        <w:autoSpaceDE w:val="0"/>
        <w:autoSpaceDN w:val="0"/>
        <w:adjustRightInd w:val="0"/>
        <w:spacing w:before="280"/>
        <w:jc w:val="both"/>
        <w:rPr>
          <w:rFonts w:eastAsiaTheme="minorEastAsia"/>
        </w:rPr>
      </w:pPr>
      <w:r w:rsidRPr="00DE385C">
        <w:rPr>
          <w:rFonts w:eastAsiaTheme="minorEastAsia"/>
        </w:rPr>
        <w:t>- площадь места размещения НТО: ___________________________________</w:t>
      </w:r>
    </w:p>
    <w:p w:rsidR="00DE385C" w:rsidRPr="00DE385C" w:rsidRDefault="00DE385C" w:rsidP="00DE385C">
      <w:pPr>
        <w:autoSpaceDE w:val="0"/>
        <w:autoSpaceDN w:val="0"/>
        <w:adjustRightInd w:val="0"/>
        <w:spacing w:before="280"/>
        <w:jc w:val="both"/>
        <w:rPr>
          <w:rFonts w:eastAsiaTheme="minorEastAsia"/>
        </w:rPr>
      </w:pPr>
      <w:r w:rsidRPr="00DE385C">
        <w:rPr>
          <w:rFonts w:eastAsiaTheme="minorEastAsia"/>
        </w:rPr>
        <w:t>- адрес (местоположение), адресные ориентиры: ________________________</w:t>
      </w:r>
    </w:p>
    <w:p w:rsidR="00DE385C" w:rsidRPr="00DE385C" w:rsidRDefault="00DE385C" w:rsidP="00DE385C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согласно </w:t>
      </w:r>
      <w:hyperlink w:anchor="Par208" w:history="1">
        <w:r w:rsidRPr="00DE385C">
          <w:rPr>
            <w:rFonts w:eastAsiaTheme="minorEastAsia"/>
          </w:rPr>
          <w:t>Схеме</w:t>
        </w:r>
      </w:hyperlink>
      <w:r w:rsidRPr="00DE385C">
        <w:rPr>
          <w:rFonts w:eastAsiaTheme="minorEastAsia"/>
        </w:rPr>
        <w:t xml:space="preserve"> места размещения НТО (приложение № 1 к настоящему Договору), а Хозяйствующий субъект обязуется разместить и обеспечить в течение всего срока действия настоящего Договора функционирование НТО на условиях и в порядке, предусмотренных настоящим Договором и законодательством Российской Федерации.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1.2. Настоящий Договор на размещение НТО является подтверждением права Хозяйствующего субъекта на осуществление деятельности, указанной в </w:t>
      </w:r>
      <w:hyperlink w:anchor="Par41" w:history="1">
        <w:r w:rsidRPr="00DE385C">
          <w:rPr>
            <w:rFonts w:eastAsiaTheme="minorEastAsia"/>
          </w:rPr>
          <w:t>пункте 1.1</w:t>
        </w:r>
      </w:hyperlink>
      <w:r w:rsidRPr="00DE385C">
        <w:rPr>
          <w:rFonts w:eastAsiaTheme="minorEastAsia"/>
        </w:rPr>
        <w:t xml:space="preserve">. настоящего Договора, в месте, установленном </w:t>
      </w:r>
      <w:hyperlink w:anchor="Par208" w:history="1">
        <w:r w:rsidRPr="00DE385C">
          <w:rPr>
            <w:rFonts w:eastAsiaTheme="minorEastAsia"/>
          </w:rPr>
          <w:t>Схемой</w:t>
        </w:r>
      </w:hyperlink>
      <w:r w:rsidRPr="00DE385C">
        <w:rPr>
          <w:rFonts w:eastAsiaTheme="minorEastAsia"/>
        </w:rPr>
        <w:t xml:space="preserve"> места размещения НТО и </w:t>
      </w:r>
      <w:hyperlink w:anchor="Par41" w:history="1">
        <w:r w:rsidRPr="00DE385C">
          <w:rPr>
            <w:rFonts w:eastAsiaTheme="minorEastAsia"/>
          </w:rPr>
          <w:t>пунктом 1.1</w:t>
        </w:r>
      </w:hyperlink>
      <w:r w:rsidRPr="00DE385C">
        <w:rPr>
          <w:rFonts w:eastAsiaTheme="minorEastAsia"/>
        </w:rPr>
        <w:t>. настоящего Договора.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1.3. Приведенное описание НТО является окончательным и изменению не подлежит.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1.4. Место размещения НТО передается по </w:t>
      </w:r>
      <w:hyperlink w:anchor="Par247" w:history="1">
        <w:r w:rsidRPr="00DE385C">
          <w:rPr>
            <w:rFonts w:eastAsiaTheme="minorEastAsia"/>
          </w:rPr>
          <w:t>акту</w:t>
        </w:r>
      </w:hyperlink>
      <w:r w:rsidRPr="00DE385C">
        <w:rPr>
          <w:rFonts w:eastAsiaTheme="minorEastAsia"/>
        </w:rPr>
        <w:t xml:space="preserve"> приема-передачи (приложение № 2 к настоящему Договору), который подписывается каждой из Сторон и является неотъемлемой частью настоящего Договора.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center"/>
        <w:outlineLvl w:val="1"/>
        <w:rPr>
          <w:rFonts w:eastAsiaTheme="minorEastAsia"/>
          <w:b/>
        </w:rPr>
      </w:pPr>
      <w:r w:rsidRPr="00DE385C">
        <w:rPr>
          <w:rFonts w:eastAsiaTheme="minorEastAsia"/>
          <w:b/>
        </w:rPr>
        <w:t>2. Срок действия и плата по Договору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2.1. Договор действует с «__» _________ года </w:t>
      </w:r>
      <w:proofErr w:type="gramStart"/>
      <w:r w:rsidRPr="00DE385C">
        <w:rPr>
          <w:rFonts w:eastAsiaTheme="minorEastAsia"/>
        </w:rPr>
        <w:t>по</w:t>
      </w:r>
      <w:proofErr w:type="gramEnd"/>
      <w:r w:rsidRPr="00DE385C">
        <w:rPr>
          <w:rFonts w:eastAsiaTheme="minorEastAsia"/>
        </w:rPr>
        <w:t xml:space="preserve"> «__» __________ года.</w:t>
      </w:r>
    </w:p>
    <w:p w:rsidR="00DE385C" w:rsidRPr="00DE385C" w:rsidRDefault="00DE385C" w:rsidP="00DE385C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Редакция </w:t>
      </w:r>
      <w:hyperlink w:anchor="Par74" w:history="1">
        <w:r w:rsidRPr="00DE385C">
          <w:rPr>
            <w:rFonts w:eastAsiaTheme="minorEastAsia"/>
          </w:rPr>
          <w:t>пунктов 2.2</w:t>
        </w:r>
      </w:hyperlink>
      <w:r w:rsidRPr="00DE385C">
        <w:rPr>
          <w:rFonts w:eastAsiaTheme="minorEastAsia"/>
        </w:rPr>
        <w:t xml:space="preserve"> - </w:t>
      </w:r>
      <w:hyperlink w:anchor="Par81" w:history="1">
        <w:r w:rsidRPr="00DE385C">
          <w:rPr>
            <w:rFonts w:eastAsiaTheme="minorEastAsia"/>
          </w:rPr>
          <w:t>2.3</w:t>
        </w:r>
      </w:hyperlink>
      <w:r w:rsidRPr="00DE385C">
        <w:rPr>
          <w:rFonts w:eastAsiaTheme="minorEastAsia"/>
        </w:rPr>
        <w:t xml:space="preserve"> для Договора, заключаемого по результатам аукциона: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2.2. Плата по Договору устанавливается в размере итоговой цены аукциона, за которую Хозяйствующий субъект приобрел право на заключение настоящего Договора, является ежемесячной платой по Договору и составляет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__________________________________________________________________________.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 xml:space="preserve">                           (цифрами и прописью)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2.3. Сумма внесенного задатка в размере __________________ рублей,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 xml:space="preserve">                                                   (цифрами)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засчитывается в счет платы за первый платежный период по Договору. Также размер  платы изменятся в случае изменения специализации НТО в соответствии с Методикой.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lastRenderedPageBreak/>
        <w:t xml:space="preserve">Редакция </w:t>
      </w:r>
      <w:hyperlink w:anchor="Par74" w:history="1">
        <w:r w:rsidRPr="00DE385C">
          <w:rPr>
            <w:rFonts w:eastAsiaTheme="minorEastAsia"/>
          </w:rPr>
          <w:t>пунктов 2.2</w:t>
        </w:r>
      </w:hyperlink>
      <w:r w:rsidRPr="00DE385C">
        <w:rPr>
          <w:rFonts w:eastAsiaTheme="minorEastAsia"/>
        </w:rPr>
        <w:t xml:space="preserve"> - </w:t>
      </w:r>
      <w:hyperlink w:anchor="Par81" w:history="1">
        <w:r w:rsidRPr="00DE385C">
          <w:rPr>
            <w:rFonts w:eastAsiaTheme="minorEastAsia"/>
          </w:rPr>
          <w:t>2.3</w:t>
        </w:r>
      </w:hyperlink>
      <w:r w:rsidRPr="00DE385C">
        <w:rPr>
          <w:rFonts w:eastAsiaTheme="minorEastAsia"/>
        </w:rPr>
        <w:t xml:space="preserve"> для Договора, заключаемого без проведения аукциона (преимущественное право продления Договора, единственный заявитель, обратившийся в уполномоченный орган в связи с отсутствием заявителей после опубликования извещения о приеме заявок на место размещения НТО):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2.2. Плата по Договору устанавливается в размере, определенном Методикой расчета, утвержденной постановлением администрации Омсукчанского городского округа, за которую Хозяйствующий субъект приобретает право на заключение настоящего Договора, является ежемесячной платой по Договору и составляет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</w:rPr>
        <w:t>__________________________________________________________________.</w:t>
      </w:r>
    </w:p>
    <w:p w:rsidR="00DE385C" w:rsidRPr="00DE385C" w:rsidRDefault="00DE385C" w:rsidP="00DE385C">
      <w:pPr>
        <w:autoSpaceDE w:val="0"/>
        <w:autoSpaceDN w:val="0"/>
        <w:adjustRightInd w:val="0"/>
        <w:jc w:val="center"/>
        <w:outlineLvl w:val="0"/>
        <w:rPr>
          <w:rFonts w:eastAsiaTheme="minorEastAsia"/>
        </w:rPr>
      </w:pPr>
      <w:r w:rsidRPr="00DE385C">
        <w:rPr>
          <w:rFonts w:eastAsiaTheme="minorEastAsia"/>
        </w:rPr>
        <w:t>(цифрами и прописью)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2.3. Комитет имеет право в одностороннем порядке изменять размер платы по Договору, в связи с изменением Методики, утвержденной постановлением администрации Омсукчанского городского округа, не чаще одного раза в год, с письменным извещением Хозяйствующего субъекта.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2.4. </w:t>
      </w:r>
      <w:proofErr w:type="gramStart"/>
      <w:r w:rsidRPr="00DE385C">
        <w:rPr>
          <w:rFonts w:eastAsiaTheme="minorEastAsia"/>
        </w:rPr>
        <w:t xml:space="preserve">Плата по договору перечисляется Хозяйствующим субъектом ежемесячно в размере, указанном в </w:t>
      </w:r>
      <w:hyperlink w:anchor="Par61" w:history="1">
        <w:r w:rsidRPr="00DE385C">
          <w:rPr>
            <w:rFonts w:eastAsiaTheme="minorEastAsia"/>
          </w:rPr>
          <w:t>пункте 2.2</w:t>
        </w:r>
      </w:hyperlink>
      <w:r w:rsidRPr="00DE385C">
        <w:rPr>
          <w:rFonts w:eastAsiaTheme="minorEastAsia"/>
        </w:rPr>
        <w:t xml:space="preserve"> Договора, не позднее 10 числа месяца, следующего за отчетным (за декабрь - не позднее 25 декабря текущего года).</w:t>
      </w:r>
      <w:proofErr w:type="gramEnd"/>
      <w:r w:rsidRPr="00DE385C">
        <w:rPr>
          <w:rFonts w:eastAsiaTheme="minorEastAsia"/>
        </w:rPr>
        <w:t xml:space="preserve"> Платежный документ должен содержать: назначение платежа «Плата по договору на размещение НТО», номер и дату заключения договора, период, за который внесена оплата.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2.5. Расчетный счет, наименование банка и другие банковские реквизиты уточняются Хозяйствующим субъектом самостоятельно в Комитете 1 (один) раз в квартал.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center"/>
        <w:outlineLvl w:val="1"/>
        <w:rPr>
          <w:rFonts w:eastAsiaTheme="minorEastAsia"/>
          <w:b/>
        </w:rPr>
      </w:pPr>
      <w:r w:rsidRPr="00DE385C">
        <w:rPr>
          <w:rFonts w:eastAsiaTheme="minorEastAsia"/>
          <w:b/>
        </w:rPr>
        <w:t>3. Права и обязанности Сторон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3.1. Хозяйствующий субъект имеет право: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3.1.1. Использовать НТО для осуществления деятельности, указанной в </w:t>
      </w:r>
      <w:hyperlink w:anchor="Par41" w:history="1">
        <w:r w:rsidRPr="00DE385C">
          <w:rPr>
            <w:rFonts w:eastAsiaTheme="minorEastAsia"/>
          </w:rPr>
          <w:t>пункте 1.1</w:t>
        </w:r>
      </w:hyperlink>
      <w:r w:rsidRPr="00DE385C">
        <w:rPr>
          <w:rFonts w:eastAsiaTheme="minorEastAsia"/>
        </w:rPr>
        <w:t xml:space="preserve"> настоящего Договора, в соответствии с требованиями федерального законодательства Российской Федерации и муниципальными правовыми актами администрацией Омсукчанского городского округа.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3.1.2. Отказаться от Договора, уведомив об этом Комитет за 15 дней.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3.1.3. На заключение </w:t>
      </w:r>
      <w:proofErr w:type="gramStart"/>
      <w:r w:rsidRPr="00DE385C">
        <w:rPr>
          <w:rFonts w:eastAsiaTheme="minorEastAsia"/>
        </w:rPr>
        <w:t>Договора</w:t>
      </w:r>
      <w:proofErr w:type="gramEnd"/>
      <w:r w:rsidRPr="00DE385C">
        <w:rPr>
          <w:rFonts w:eastAsiaTheme="minorEastAsia"/>
        </w:rPr>
        <w:t xml:space="preserve"> на размещение НТО на новый срок без торгов на место, являющееся предметом настоящего Договора, при отсутствии нарушений условий Договора со стороны Хозяйствующего субъекта.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 Хозяйствующий субъект обязан: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3.2.1. </w:t>
      </w:r>
      <w:proofErr w:type="gramStart"/>
      <w:r w:rsidRPr="00DE385C">
        <w:rPr>
          <w:rFonts w:eastAsiaTheme="minorEastAsia"/>
        </w:rPr>
        <w:t>Разместить объект</w:t>
      </w:r>
      <w:proofErr w:type="gramEnd"/>
      <w:r w:rsidRPr="00DE385C">
        <w:rPr>
          <w:rFonts w:eastAsiaTheme="minorEastAsia"/>
        </w:rPr>
        <w:t xml:space="preserve"> в месте, указанном в </w:t>
      </w:r>
      <w:hyperlink w:anchor="Par41" w:history="1">
        <w:r w:rsidRPr="00DE385C">
          <w:rPr>
            <w:rFonts w:eastAsiaTheme="minorEastAsia"/>
          </w:rPr>
          <w:t>пункте 1.1</w:t>
        </w:r>
      </w:hyperlink>
      <w:r w:rsidRPr="00DE385C">
        <w:rPr>
          <w:rFonts w:eastAsiaTheme="minorEastAsia"/>
        </w:rPr>
        <w:t xml:space="preserve"> настоящего Договора, в соответствии со Схемой места размещения НТО.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3.2.2. Своевременно вносить плату за размещение НТО.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3.2.3. Сохранять вид НТО, местоположение и размеры НТО (в рамках предельных параметров) в течение установленного периода размещения НТО.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Редакция </w:t>
      </w:r>
      <w:hyperlink w:anchor="Par96" w:history="1">
        <w:r w:rsidRPr="00DE385C">
          <w:rPr>
            <w:rFonts w:eastAsiaTheme="minorEastAsia"/>
          </w:rPr>
          <w:t>пункта 3.2.4</w:t>
        </w:r>
      </w:hyperlink>
      <w:r w:rsidRPr="00DE385C">
        <w:rPr>
          <w:rFonts w:eastAsiaTheme="minorEastAsia"/>
        </w:rPr>
        <w:t xml:space="preserve"> для Договора, заключаемого по результатам аукциона: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3.2.4. Обеспечивать функционирование НТО в соответствии с требованиями настоящего Договора, аукционной документации, законодательства Российской Федерации и правовых актов Омсукчанского городского округа.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Редакция </w:t>
      </w:r>
      <w:hyperlink w:anchor="Par98" w:history="1">
        <w:r w:rsidRPr="00DE385C">
          <w:rPr>
            <w:rFonts w:eastAsiaTheme="minorEastAsia"/>
          </w:rPr>
          <w:t>пункта 3.2.4</w:t>
        </w:r>
      </w:hyperlink>
      <w:r w:rsidRPr="00DE385C">
        <w:rPr>
          <w:rFonts w:eastAsiaTheme="minorEastAsia"/>
        </w:rPr>
        <w:t>. для Договора, заключаемого без проведения аукциона (преимущественное право продления Договора, единственный заявитель, обратившийся в уполномоченный орган в связи с отсутствием заявителей после опубликования извещения о приеме заявок на место размещения НТО):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3.2.4. Обеспечивать функционирование НТО в соответствии с требованиями настоящего Договора, законодательства Российской Федерации и правовых актов Омсукчанского городского округа.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3.2.5. Обеспечить сохранение надлежащего внешнего вида и оформления НТО (покраска, остекление, наличие вывески, информации о часах работы и пр.) в течение всего срока действия настоящего Договора.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3.2.6. Обеспечить соблюдение санитарных норм и правил при осуществлении деятельности, указанной в </w:t>
      </w:r>
      <w:hyperlink w:anchor="Par41" w:history="1">
        <w:r w:rsidRPr="00DE385C">
          <w:rPr>
            <w:rFonts w:eastAsiaTheme="minorEastAsia"/>
          </w:rPr>
          <w:t>пункте 1.1</w:t>
        </w:r>
      </w:hyperlink>
      <w:r w:rsidRPr="00DE385C">
        <w:rPr>
          <w:rFonts w:eastAsiaTheme="minorEastAsia"/>
        </w:rPr>
        <w:t>. настоящего Договора, регулярный вывоз мусора, поддержание надлежащего санитарного состояния территории, прилегающей к НТО.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3.2.7. Соблюдать при размещении НТО требования строительных, экологических, санитарно-гигиенических, противопожарных и иных правил, нормативов.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3.2.8. Использовать НТО способами, которые не должны наносить вреда окружающей среде.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3.2.9. Не допускать загрязнение, захламление места размещения НТО.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3.2.10. Не допускать передачу прав по настоящему Договору третьим лицам.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3.2.11. При прекращении Договора в 5-дневный срок обеспечить демонтаж и вывоз НТО с места его размещения и вернуть место по акту приема-передачи Комитету. Плата за пользование местом вносится хозяйствующим субъектом до момента возврата места по акту приема-передачи в размере, установленном </w:t>
      </w:r>
      <w:hyperlink w:anchor="Par74" w:history="1">
        <w:r w:rsidRPr="00DE385C">
          <w:rPr>
            <w:rFonts w:eastAsiaTheme="minorEastAsia"/>
          </w:rPr>
          <w:t>пунктом 2.2</w:t>
        </w:r>
      </w:hyperlink>
      <w:r w:rsidRPr="00DE385C">
        <w:rPr>
          <w:rFonts w:eastAsiaTheme="minorEastAsia"/>
        </w:rPr>
        <w:t>. договора.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3.2.12. Обеспечивать доступ к месту размещения НТО и в НТО Комитету и представителям иных органов, уполномоченных на проведение контрольных мероприятий.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3.2.13. Обеспечить согласование эскизного проекта НТО с о</w:t>
      </w:r>
      <w:r w:rsidRPr="00DE385C">
        <w:rPr>
          <w:rFonts w:eastAsiaTheme="minorEastAsia"/>
          <w:bCs/>
        </w:rPr>
        <w:t xml:space="preserve">тделом архитектуры, градостроительства и дорожного хозяйства управления жилищно-коммунального хозяйства и градостроительства администрации Омсукчанского городского округа </w:t>
      </w:r>
      <w:r w:rsidRPr="00DE385C">
        <w:rPr>
          <w:rFonts w:eastAsiaTheme="minorEastAsia"/>
        </w:rPr>
        <w:t>в течение 30 дней с момента заключения настоящего Договора.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3.2.14. Обеспечить за свой счет определение местоположения границ места размещения нестационарного торгового объекта в соответствии с координатами, указанными в Схеме размещения НТО и предоставить в Комитет акт, подтверждающий вынос границ в натуре, до начала выполнения работ по установке НТО.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3.2.15. В случае расположения места размещения НТО на сетях инженерно-технического обеспечения либо в пределах территории охранных зон сетей инженерно-технического обеспечения: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lastRenderedPageBreak/>
        <w:t>1) обеспечить возможность беспрепятственного доступа представителей предприятий и организаций, в ведении которых находятся сети, к объектам сетей инженерно-технического обеспечения для их обслуживания и ремонта;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2) выполнять требования предприятий и организаций, в ведении которых находятся сети, направленные на обеспечение сохранности сетей и предотвращение несчастных случаев, предотвращение и ликвидацию аварийных и иных чрезвычайных ситуаций;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3) при планировке грунта, посадке деревьев и кустарников, устройстве клумб и производстве земляных работ оформить соответствующие документы и (или) письменное согласование с владельцами сетей в соответствии с действующим законодательством.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Редакция </w:t>
      </w:r>
      <w:hyperlink w:anchor="Par114" w:history="1">
        <w:r w:rsidRPr="00DE385C">
          <w:rPr>
            <w:rFonts w:eastAsiaTheme="minorEastAsia"/>
          </w:rPr>
          <w:t>пункта 3.2.16</w:t>
        </w:r>
      </w:hyperlink>
      <w:r w:rsidRPr="00DE385C">
        <w:rPr>
          <w:rFonts w:eastAsiaTheme="minorEastAsia"/>
        </w:rPr>
        <w:t>. для Договора, заключаемого без проведения аукциона (преимущественное право продления Договора, единственный заявитель, обратившийся в уполномоченный орган в связи с отсутствием заявителей после опубликования извещения о приеме заявок на место размещения НТО):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3.2.16. Ежегодно в срок до 25 марта уточнять размер платы по Договору в Комитете.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3.3. Комитет имеет право: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3.3.1. Осуществлять </w:t>
      </w:r>
      <w:proofErr w:type="gramStart"/>
      <w:r w:rsidRPr="00DE385C">
        <w:rPr>
          <w:rFonts w:eastAsiaTheme="minorEastAsia"/>
        </w:rPr>
        <w:t>контроль за</w:t>
      </w:r>
      <w:proofErr w:type="gramEnd"/>
      <w:r w:rsidRPr="00DE385C">
        <w:rPr>
          <w:rFonts w:eastAsiaTheme="minorEastAsia"/>
        </w:rPr>
        <w:t xml:space="preserve"> соблюдением Хозяйствующим субъектом требований настоящего Договора.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3.3.2. В одностороннем порядке отказаться от Договора в случаях, предусмотренных </w:t>
      </w:r>
      <w:hyperlink w:anchor="Par138" w:history="1">
        <w:r w:rsidRPr="00DE385C">
          <w:rPr>
            <w:rFonts w:eastAsiaTheme="minorEastAsia"/>
          </w:rPr>
          <w:t>пунктом 5.3</w:t>
        </w:r>
      </w:hyperlink>
      <w:r w:rsidRPr="00DE385C">
        <w:rPr>
          <w:rFonts w:eastAsiaTheme="minorEastAsia"/>
        </w:rPr>
        <w:t>. Договора. Требовать расторжения Договора и возмещения убытков в судебном порядке в случаях, предусмотренных действующим законодательством.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center"/>
        <w:outlineLvl w:val="1"/>
        <w:rPr>
          <w:rFonts w:eastAsiaTheme="minorEastAsia"/>
          <w:b/>
        </w:rPr>
      </w:pPr>
      <w:r w:rsidRPr="00DE385C">
        <w:rPr>
          <w:rFonts w:eastAsiaTheme="minorEastAsia"/>
          <w:b/>
        </w:rPr>
        <w:t>4. Ответственность сторон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4.2. В случае просрочки уплаты платежей Хозяйствующий субъект обязан выплатить Комитету пеню в размере 0,1% от суммы долга за каждый день просрочки.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4.3. В случае несоответствия вида, специализации НТО, места размещения и периода работы, установленных настоящим Договором, Хозяйствующий субъект выплачивает штраф в размере 50% от платы, указанной в </w:t>
      </w:r>
      <w:hyperlink w:anchor="Par74" w:history="1">
        <w:r w:rsidRPr="00DE385C">
          <w:rPr>
            <w:rFonts w:eastAsiaTheme="minorEastAsia"/>
          </w:rPr>
          <w:t>пункте 2.2</w:t>
        </w:r>
      </w:hyperlink>
      <w:r w:rsidRPr="00DE385C">
        <w:rPr>
          <w:rFonts w:eastAsiaTheme="minorEastAsia"/>
        </w:rPr>
        <w:t>. Договора, и возмещает все причиненные этим убытки.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center"/>
        <w:outlineLvl w:val="1"/>
        <w:rPr>
          <w:rFonts w:eastAsiaTheme="minorEastAsia"/>
          <w:b/>
        </w:rPr>
      </w:pPr>
      <w:r w:rsidRPr="00DE385C">
        <w:rPr>
          <w:rFonts w:eastAsiaTheme="minorEastAsia"/>
          <w:b/>
        </w:rPr>
        <w:t>5. Расторжение Договора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5.1. Договор </w:t>
      </w:r>
      <w:proofErr w:type="gramStart"/>
      <w:r w:rsidRPr="00DE385C">
        <w:rPr>
          <w:rFonts w:eastAsiaTheme="minorEastAsia"/>
        </w:rPr>
        <w:t>может быть досрочно расторгнут</w:t>
      </w:r>
      <w:proofErr w:type="gramEnd"/>
      <w:r w:rsidRPr="00DE385C">
        <w:rPr>
          <w:rFonts w:eastAsiaTheme="minorEastAsia"/>
        </w:rPr>
        <w:t xml:space="preserve"> по следующим основаниям: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1) по соглашению Сторон;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2) по инициативе Хозяйствующего субъекта;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3) по инициативе Комитета.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5.2. Договор </w:t>
      </w:r>
      <w:proofErr w:type="gramStart"/>
      <w:r w:rsidRPr="00DE385C">
        <w:rPr>
          <w:rFonts w:eastAsiaTheme="minorEastAsia"/>
        </w:rPr>
        <w:t>может быть досрочно расторгнут</w:t>
      </w:r>
      <w:proofErr w:type="gramEnd"/>
      <w:r w:rsidRPr="00DE385C">
        <w:rPr>
          <w:rFonts w:eastAsiaTheme="minorEastAsia"/>
        </w:rPr>
        <w:t xml:space="preserve"> по инициативе Комитета в случае следующих нарушений, допущенных со стороны Хозяйствующего субъекта: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1) в случае установления факта неиспользования НТО для осуществления торговли в течение 3 месяцев подряд;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2) в случае наличия задолженности по оплате по Договору на размещение НТО в размере, превышающем размер платы по Договору за более чем два периода платежа;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3) в случае установления факта несоответствия размещения НТО месту, предусмотренному Схемой места размещения НТО;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4) в случае установления факта реализации алкогольной продукции в НТО в нарушение </w:t>
      </w:r>
      <w:hyperlink r:id="rId7" w:history="1">
        <w:r w:rsidRPr="00DE385C">
          <w:rPr>
            <w:rFonts w:eastAsiaTheme="minorEastAsia"/>
          </w:rPr>
          <w:t>пункта 2 статьи 16</w:t>
        </w:r>
      </w:hyperlink>
      <w:r w:rsidRPr="00DE385C">
        <w:rPr>
          <w:rFonts w:eastAsiaTheme="minorEastAsia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5) в случае неоднократного нарушения Хозяйствующим субъектом требований правил благоустройства Омсукчанского городского округа, в том числе архитектурно-дизайнерского облика НТО;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6) в случае неисполнения предписания органа местного самоуправления об устранении нарушений при размещении НТО;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5.3. В случае выявления нарушений, указанных в подпунктах 1 - 3, 5 - 6 пункта 5.2. Договора, неисполнения в 14-дневный срок Хозяйствующим субъектом претензии (предписания) об устранении нарушений Комитет вправе в одностороннем порядке отказаться от Договора.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В случае выявления нарушения, указанного в подпункте 4 пункта 5.2. Договора, Комитет вправе в одностороннем порядке отказаться от Договора, направив соответствующее уведомление в адрес Хозяйствующего субъекта.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5.4. Основаниями для прекращения Договора являются: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1) ликвидация юридического лица (прекращение деятельности индивидуального предпринимателя), являющегося Стороной по настоящему Договору;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2) исключение места размещения НСТО-ЗЕМ по основаниям и в порядке, установленным муниципальными правовым актом, из Схемы размещения нестационарных торговых объектов на территории Омсукчанского городского округа, утвержденной постановлением администрации Омсукчанского городского округа.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5.5. Договор </w:t>
      </w:r>
      <w:proofErr w:type="gramStart"/>
      <w:r w:rsidRPr="00DE385C">
        <w:rPr>
          <w:rFonts w:eastAsiaTheme="minorEastAsia"/>
        </w:rPr>
        <w:t>может быть досрочно расторгнут</w:t>
      </w:r>
      <w:proofErr w:type="gramEnd"/>
      <w:r w:rsidRPr="00DE385C">
        <w:rPr>
          <w:rFonts w:eastAsiaTheme="minorEastAsia"/>
        </w:rPr>
        <w:t xml:space="preserve"> в иных случаях, предусмотренных законодательством Российской Федерации.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center"/>
        <w:outlineLvl w:val="1"/>
        <w:rPr>
          <w:rFonts w:eastAsiaTheme="minorEastAsia"/>
          <w:b/>
        </w:rPr>
      </w:pPr>
      <w:r w:rsidRPr="00DE385C">
        <w:rPr>
          <w:rFonts w:eastAsiaTheme="minorEastAsia"/>
          <w:b/>
        </w:rPr>
        <w:t>6. Изменение Договора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6.1.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Редакция </w:t>
      </w:r>
      <w:hyperlink w:anchor="Par154" w:history="1">
        <w:r w:rsidRPr="00DE385C">
          <w:rPr>
            <w:rFonts w:eastAsiaTheme="minorEastAsia"/>
          </w:rPr>
          <w:t>пункта 6.2</w:t>
        </w:r>
      </w:hyperlink>
      <w:r w:rsidRPr="00DE385C">
        <w:rPr>
          <w:rFonts w:eastAsiaTheme="minorEastAsia"/>
        </w:rPr>
        <w:t>. для Договора, заключаемого по результатам аукциона: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lastRenderedPageBreak/>
        <w:t>6.2.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1) платы по Договору, за которую победитель аукциона (единственный участник аукциона) приобрел право на заключение Договора на размещение НТО, а также порядка и сроков ее внесения;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2) адреса размещения (местоположения), размера площади места размещения НТО, вида, специализации НТО;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3) срока действия Договора.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Редакция </w:t>
      </w:r>
      <w:hyperlink w:anchor="Par154" w:history="1">
        <w:r w:rsidRPr="00DE385C">
          <w:rPr>
            <w:rFonts w:eastAsiaTheme="minorEastAsia"/>
          </w:rPr>
          <w:t>пункта 6.2</w:t>
        </w:r>
      </w:hyperlink>
      <w:r w:rsidRPr="00DE385C">
        <w:rPr>
          <w:rFonts w:eastAsiaTheme="minorEastAsia"/>
        </w:rPr>
        <w:t>. для Договора, заключаемого без проведения аукциона (преимущественное право продления Договора, единственный заявитель, обратившийся в уполномоченный орган в связи с отсутствием заявителей после опубликования извещения о приеме заявок на место размещения НТО):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6.2. По соглашению Сторон настоящий Договор может быть изменен. При этом не допускается изменение следующих условий Договора: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1) адрес размещения (местоположения), размер площади места размещения НТО, вид НТО;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2) срок действия Договора.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center"/>
        <w:outlineLvl w:val="1"/>
        <w:rPr>
          <w:rFonts w:eastAsiaTheme="minorEastAsia"/>
          <w:b/>
        </w:rPr>
      </w:pPr>
      <w:r w:rsidRPr="00DE385C">
        <w:rPr>
          <w:rFonts w:eastAsiaTheme="minorEastAsia"/>
          <w:b/>
        </w:rPr>
        <w:t>7. Заключительные положения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 w:rsidRPr="00DE385C">
        <w:rPr>
          <w:rFonts w:eastAsiaTheme="minorEastAsia"/>
        </w:rPr>
        <w:t>не достижения</w:t>
      </w:r>
      <w:proofErr w:type="gramEnd"/>
      <w:r w:rsidRPr="00DE385C">
        <w:rPr>
          <w:rFonts w:eastAsiaTheme="minorEastAsia"/>
        </w:rPr>
        <w:t xml:space="preserve"> согласия передаются на рассмотрение Арбитражного суда в установленном порядке.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7.2. Настоящий Договор составлен в 2-х экземплярах, имеющих одинаковую юридическую силу, по одному для каждой из Сторон.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Редакция </w:t>
      </w:r>
      <w:hyperlink w:anchor="Par163" w:history="1">
        <w:r w:rsidRPr="00DE385C">
          <w:rPr>
            <w:rFonts w:eastAsiaTheme="minorEastAsia"/>
          </w:rPr>
          <w:t>пункта 7.3</w:t>
        </w:r>
      </w:hyperlink>
      <w:r w:rsidRPr="00DE385C">
        <w:rPr>
          <w:rFonts w:eastAsiaTheme="minorEastAsia"/>
        </w:rPr>
        <w:t>. для Договора, заключаемого по результатам аукциона: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7.3. Приложения к Договору составляют его неотъемлемую часть: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1) схема места размещения НТО;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2) акт приема-передачи места размещения НТО;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3) акт установки НТО.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 xml:space="preserve">Редакция </w:t>
      </w:r>
      <w:hyperlink w:anchor="Par168" w:history="1">
        <w:r w:rsidRPr="00DE385C">
          <w:rPr>
            <w:rFonts w:eastAsiaTheme="minorEastAsia"/>
          </w:rPr>
          <w:t>пункта 7.3</w:t>
        </w:r>
      </w:hyperlink>
      <w:r w:rsidRPr="00DE385C">
        <w:rPr>
          <w:rFonts w:eastAsiaTheme="minorEastAsia"/>
        </w:rPr>
        <w:t>. для Договора, заключаемого без проведения аукциона (преимущественное право продления Договора, единственный заявитель, обратившийся в уполномоченный орган в связи с отсутствием заявителей после опубликования извещения о приеме заявок на место размещения НТО):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7.3. Приложения к Договору составляют его неотъемлемую часть: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1) схема места размещения НТО;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2) расчет платы по Договору;</w:t>
      </w:r>
    </w:p>
    <w:p w:rsidR="00DE385C" w:rsidRPr="00DE385C" w:rsidRDefault="00DE385C" w:rsidP="00DE38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E385C">
        <w:rPr>
          <w:rFonts w:eastAsiaTheme="minorEastAsia"/>
        </w:rPr>
        <w:t>3) акт приема-передачи места размещения НТО.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center"/>
        <w:outlineLvl w:val="1"/>
        <w:rPr>
          <w:rFonts w:eastAsiaTheme="minorEastAsia"/>
          <w:b/>
        </w:rPr>
      </w:pPr>
      <w:r w:rsidRPr="00DE385C">
        <w:rPr>
          <w:rFonts w:eastAsiaTheme="minorEastAsia"/>
          <w:b/>
        </w:rPr>
        <w:t>8. Юридические адреса и банковские реквизиты Сторон:</w:t>
      </w:r>
    </w:p>
    <w:p w:rsidR="00DE385C" w:rsidRPr="00DE385C" w:rsidRDefault="00DE385C" w:rsidP="00DE385C">
      <w:pPr>
        <w:autoSpaceDE w:val="0"/>
        <w:autoSpaceDN w:val="0"/>
        <w:adjustRightInd w:val="0"/>
        <w:jc w:val="center"/>
        <w:outlineLvl w:val="1"/>
        <w:rPr>
          <w:rFonts w:eastAsiaTheme="minorEastAsi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2"/>
      </w:tblGrid>
      <w:tr w:rsidR="00DE385C" w:rsidRPr="00DE385C" w:rsidTr="00DE385C">
        <w:tc>
          <w:tcPr>
            <w:tcW w:w="5070" w:type="dxa"/>
          </w:tcPr>
          <w:p w:rsidR="00DE385C" w:rsidRPr="00DE385C" w:rsidRDefault="00DE385C" w:rsidP="00DE3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DE385C" w:rsidRPr="00DE385C" w:rsidRDefault="00DE385C" w:rsidP="00DE3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385C" w:rsidRPr="00DE385C" w:rsidRDefault="00DE385C" w:rsidP="00DE3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385C" w:rsidRPr="00DE385C" w:rsidTr="00DE385C">
        <w:tc>
          <w:tcPr>
            <w:tcW w:w="5070" w:type="dxa"/>
          </w:tcPr>
          <w:p w:rsidR="00DE385C" w:rsidRPr="00DE385C" w:rsidRDefault="00DE385C" w:rsidP="00DE3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85C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управлению муниципальным имуществом администрации Омсукчанского городского округа </w:t>
            </w:r>
          </w:p>
          <w:p w:rsidR="00DE385C" w:rsidRPr="00DE385C" w:rsidRDefault="00DE385C" w:rsidP="00DE38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телефон_____________________</w:t>
            </w: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ИНН ________________________</w:t>
            </w: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КПП_________________________</w:t>
            </w: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ОГРН _______________________</w:t>
            </w: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ОКАТО______________________</w:t>
            </w: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ОКПО ______________________</w:t>
            </w:r>
          </w:p>
          <w:p w:rsidR="00DE385C" w:rsidRPr="00DE385C" w:rsidRDefault="00DE385C" w:rsidP="00DE3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8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E385C">
              <w:rPr>
                <w:rFonts w:ascii="Times New Roman" w:hAnsi="Times New Roman"/>
                <w:sz w:val="24"/>
                <w:szCs w:val="24"/>
              </w:rPr>
              <w:t xml:space="preserve">/с № ________________________ </w:t>
            </w:r>
          </w:p>
          <w:p w:rsidR="00DE385C" w:rsidRPr="00DE385C" w:rsidRDefault="00DE385C" w:rsidP="00DE3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БИК ______________________</w:t>
            </w:r>
          </w:p>
          <w:p w:rsidR="00DE385C" w:rsidRPr="00DE385C" w:rsidRDefault="00DE385C" w:rsidP="00DE3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К/с ________________________</w:t>
            </w:r>
          </w:p>
          <w:p w:rsidR="00DE385C" w:rsidRPr="00DE385C" w:rsidRDefault="00DE385C" w:rsidP="00DE38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385C">
              <w:rPr>
                <w:rFonts w:ascii="Times New Roman" w:hAnsi="Times New Roman"/>
                <w:b/>
                <w:sz w:val="24"/>
                <w:szCs w:val="24"/>
              </w:rPr>
              <w:t>Хозяйствующий субъект</w:t>
            </w: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E385C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gramEnd"/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лица или Ф.И.О.</w:t>
            </w: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предпринимателя)</w:t>
            </w: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телефон_____________________</w:t>
            </w: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ИНН ________________________</w:t>
            </w: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КПП_________________________</w:t>
            </w: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ОГРН _______________________</w:t>
            </w: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ОКАТО______________________</w:t>
            </w:r>
          </w:p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ОКПО ______________________</w:t>
            </w:r>
          </w:p>
          <w:p w:rsidR="00DE385C" w:rsidRPr="00DE385C" w:rsidRDefault="00DE385C" w:rsidP="00DE38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8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E385C">
              <w:rPr>
                <w:rFonts w:ascii="Times New Roman" w:hAnsi="Times New Roman"/>
                <w:sz w:val="24"/>
                <w:szCs w:val="24"/>
              </w:rPr>
              <w:t xml:space="preserve">/с № ________________________ </w:t>
            </w:r>
          </w:p>
          <w:p w:rsidR="00DE385C" w:rsidRPr="00DE385C" w:rsidRDefault="00DE385C" w:rsidP="00DE38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БИК ________________________</w:t>
            </w:r>
          </w:p>
          <w:p w:rsidR="00DE385C" w:rsidRPr="00DE385C" w:rsidRDefault="00DE385C" w:rsidP="00DE38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85C">
              <w:rPr>
                <w:rFonts w:ascii="Times New Roman" w:hAnsi="Times New Roman"/>
                <w:sz w:val="24"/>
                <w:szCs w:val="24"/>
              </w:rPr>
              <w:t>К/с __________________________</w:t>
            </w:r>
          </w:p>
        </w:tc>
      </w:tr>
      <w:tr w:rsidR="00DE385C" w:rsidRPr="00DE385C" w:rsidTr="00DE385C">
        <w:tc>
          <w:tcPr>
            <w:tcW w:w="5070" w:type="dxa"/>
          </w:tcPr>
          <w:p w:rsidR="00DE385C" w:rsidRPr="00DE385C" w:rsidRDefault="00DE385C" w:rsidP="00DE38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DE385C" w:rsidRPr="00DE385C" w:rsidRDefault="00DE385C" w:rsidP="00DE385C">
            <w:pPr>
              <w:widowControl w:val="0"/>
              <w:tabs>
                <w:tab w:val="left" w:pos="2805"/>
                <w:tab w:val="left" w:pos="708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385C" w:rsidRPr="00DE385C" w:rsidRDefault="00DE385C" w:rsidP="00DE385C">
      <w:pPr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ind w:left="720" w:firstLine="698"/>
        <w:jc w:val="center"/>
        <w:outlineLvl w:val="1"/>
        <w:rPr>
          <w:rFonts w:eastAsiaTheme="minorEastAsia"/>
          <w:sz w:val="24"/>
          <w:szCs w:val="28"/>
        </w:rPr>
      </w:pPr>
      <w:r w:rsidRPr="00DE385C">
        <w:rPr>
          <w:rFonts w:eastAsiaTheme="minorEastAsia"/>
          <w:sz w:val="24"/>
          <w:szCs w:val="28"/>
        </w:rPr>
        <w:lastRenderedPageBreak/>
        <w:t>Приложение № 1</w:t>
      </w:r>
    </w:p>
    <w:p w:rsidR="00DE385C" w:rsidRPr="00DE385C" w:rsidRDefault="00DE385C" w:rsidP="00DE385C">
      <w:pPr>
        <w:autoSpaceDE w:val="0"/>
        <w:autoSpaceDN w:val="0"/>
        <w:adjustRightInd w:val="0"/>
        <w:ind w:firstLine="4536"/>
        <w:jc w:val="both"/>
        <w:rPr>
          <w:rFonts w:eastAsiaTheme="minorEastAsia"/>
          <w:sz w:val="24"/>
          <w:szCs w:val="28"/>
        </w:rPr>
      </w:pPr>
      <w:r w:rsidRPr="00DE385C">
        <w:rPr>
          <w:rFonts w:eastAsiaTheme="minorEastAsia"/>
          <w:sz w:val="24"/>
          <w:szCs w:val="28"/>
        </w:rPr>
        <w:t xml:space="preserve">к договору на размещение </w:t>
      </w:r>
      <w:proofErr w:type="gramStart"/>
      <w:r w:rsidRPr="00DE385C">
        <w:rPr>
          <w:rFonts w:eastAsiaTheme="minorEastAsia"/>
          <w:sz w:val="24"/>
          <w:szCs w:val="28"/>
        </w:rPr>
        <w:t>нестационарного</w:t>
      </w:r>
      <w:proofErr w:type="gramEnd"/>
    </w:p>
    <w:p w:rsidR="00DE385C" w:rsidRPr="00DE385C" w:rsidRDefault="00DE385C" w:rsidP="00DE385C">
      <w:pPr>
        <w:autoSpaceDE w:val="0"/>
        <w:autoSpaceDN w:val="0"/>
        <w:adjustRightInd w:val="0"/>
        <w:ind w:left="2160" w:firstLine="1951"/>
        <w:jc w:val="center"/>
        <w:rPr>
          <w:rFonts w:eastAsiaTheme="minorEastAsia"/>
          <w:sz w:val="24"/>
          <w:szCs w:val="28"/>
        </w:rPr>
      </w:pPr>
      <w:r w:rsidRPr="00DE385C">
        <w:rPr>
          <w:rFonts w:eastAsiaTheme="minorEastAsia"/>
          <w:sz w:val="24"/>
          <w:szCs w:val="28"/>
        </w:rPr>
        <w:t xml:space="preserve">торгового объекта на землях и земельных </w:t>
      </w:r>
    </w:p>
    <w:p w:rsidR="00DE385C" w:rsidRPr="00DE385C" w:rsidRDefault="00DE385C" w:rsidP="00DE385C">
      <w:pPr>
        <w:autoSpaceDE w:val="0"/>
        <w:autoSpaceDN w:val="0"/>
        <w:adjustRightInd w:val="0"/>
        <w:ind w:left="1701" w:firstLine="2835"/>
        <w:jc w:val="both"/>
        <w:rPr>
          <w:rFonts w:eastAsiaTheme="minorEastAsia"/>
          <w:sz w:val="24"/>
          <w:szCs w:val="28"/>
        </w:rPr>
      </w:pPr>
      <w:proofErr w:type="gramStart"/>
      <w:r w:rsidRPr="00DE385C">
        <w:rPr>
          <w:rFonts w:eastAsiaTheme="minorEastAsia"/>
          <w:sz w:val="24"/>
          <w:szCs w:val="28"/>
        </w:rPr>
        <w:t>участках</w:t>
      </w:r>
      <w:proofErr w:type="gramEnd"/>
      <w:r w:rsidRPr="00DE385C">
        <w:rPr>
          <w:rFonts w:eastAsiaTheme="minorEastAsia"/>
          <w:sz w:val="24"/>
          <w:szCs w:val="28"/>
        </w:rPr>
        <w:t xml:space="preserve"> на территории Омсукчанского </w:t>
      </w:r>
    </w:p>
    <w:p w:rsidR="00DE385C" w:rsidRPr="00DE385C" w:rsidRDefault="00DE385C" w:rsidP="00DE385C">
      <w:pPr>
        <w:autoSpaceDE w:val="0"/>
        <w:autoSpaceDN w:val="0"/>
        <w:adjustRightInd w:val="0"/>
        <w:ind w:left="2160" w:firstLine="2376"/>
        <w:jc w:val="both"/>
        <w:rPr>
          <w:rFonts w:eastAsiaTheme="minorEastAsia"/>
          <w:sz w:val="24"/>
          <w:szCs w:val="28"/>
        </w:rPr>
      </w:pPr>
      <w:r w:rsidRPr="00DE385C">
        <w:rPr>
          <w:rFonts w:eastAsiaTheme="minorEastAsia"/>
          <w:sz w:val="24"/>
          <w:szCs w:val="28"/>
        </w:rPr>
        <w:t>городского округа</w:t>
      </w:r>
    </w:p>
    <w:p w:rsidR="00DE385C" w:rsidRPr="00DE385C" w:rsidRDefault="00DE385C" w:rsidP="00DE385C">
      <w:pPr>
        <w:autoSpaceDE w:val="0"/>
        <w:autoSpaceDN w:val="0"/>
        <w:adjustRightInd w:val="0"/>
        <w:ind w:left="4111" w:firstLine="425"/>
        <w:jc w:val="both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4"/>
          <w:szCs w:val="28"/>
        </w:rPr>
        <w:t>№ _________ от _______________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>СХЕМА МЕСТА РАЗМЕЩЕНИЯ НТО</w:t>
      </w:r>
    </w:p>
    <w:p w:rsidR="00DE385C" w:rsidRPr="00DE385C" w:rsidRDefault="00DE385C" w:rsidP="00DE385C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>______________________________________________</w:t>
      </w:r>
    </w:p>
    <w:p w:rsidR="00DE385C" w:rsidRPr="00DE385C" w:rsidRDefault="00DE385C" w:rsidP="00DE385C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>(адрес (местоположение), адресные ориентиры)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_________________________ _____________________ ___________________________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4"/>
          <w:szCs w:val="24"/>
        </w:rPr>
      </w:pPr>
      <w:r w:rsidRPr="00DE385C">
        <w:rPr>
          <w:rFonts w:eastAsiaTheme="minorEastAsia"/>
          <w:sz w:val="24"/>
          <w:szCs w:val="24"/>
        </w:rPr>
        <w:t xml:space="preserve">  </w:t>
      </w:r>
      <w:proofErr w:type="gramStart"/>
      <w:r w:rsidRPr="00DE385C">
        <w:rPr>
          <w:rFonts w:eastAsiaTheme="minorEastAsia"/>
          <w:sz w:val="24"/>
          <w:szCs w:val="24"/>
        </w:rPr>
        <w:t xml:space="preserve">(учетный номер места       </w:t>
      </w:r>
      <w:r w:rsidRPr="00DE385C">
        <w:rPr>
          <w:rFonts w:eastAsiaTheme="minorEastAsia"/>
          <w:sz w:val="24"/>
          <w:szCs w:val="24"/>
        </w:rPr>
        <w:tab/>
        <w:t xml:space="preserve"> площадь места             (вид НТО)</w:t>
      </w:r>
      <w:proofErr w:type="gramEnd"/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4"/>
          <w:szCs w:val="24"/>
        </w:rPr>
      </w:pPr>
      <w:r w:rsidRPr="00DE385C">
        <w:rPr>
          <w:rFonts w:eastAsiaTheme="minorEastAsia"/>
          <w:sz w:val="24"/>
          <w:szCs w:val="24"/>
        </w:rPr>
        <w:t xml:space="preserve">     </w:t>
      </w:r>
      <w:proofErr w:type="gramStart"/>
      <w:r w:rsidRPr="00DE385C">
        <w:rPr>
          <w:rFonts w:eastAsiaTheme="minorEastAsia"/>
          <w:sz w:val="24"/>
          <w:szCs w:val="24"/>
        </w:rPr>
        <w:t xml:space="preserve">размещения НТО)        </w:t>
      </w:r>
      <w:r w:rsidRPr="00DE385C">
        <w:rPr>
          <w:rFonts w:eastAsiaTheme="minorEastAsia"/>
          <w:sz w:val="24"/>
          <w:szCs w:val="24"/>
        </w:rPr>
        <w:tab/>
        <w:t xml:space="preserve"> размещения НТО)</w:t>
      </w:r>
      <w:proofErr w:type="gramEnd"/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</w:t>
      </w:r>
      <w:r w:rsidRPr="00DE385C">
        <w:rPr>
          <w:rFonts w:eastAsiaTheme="minorEastAsia"/>
          <w:sz w:val="24"/>
          <w:szCs w:val="24"/>
        </w:rPr>
        <w:t>Обозначение характерных точек границ           Координаты</w:t>
      </w:r>
      <w:r w:rsidRPr="00DE385C">
        <w:rPr>
          <w:rFonts w:ascii="Courier New" w:eastAsiaTheme="minorEastAsia" w:hAnsi="Courier New" w:cs="Courier New"/>
        </w:rPr>
        <w:t xml:space="preserve">   </w:t>
      </w:r>
      <w:r w:rsidRPr="00DE385C">
        <w:rPr>
          <w:rFonts w:ascii="Courier New" w:eastAsiaTheme="minorEastAsia" w:hAnsi="Courier New" w:cs="Courier New"/>
        </w:rPr>
        <w:tab/>
        <w:t xml:space="preserve">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│                                                                         │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ascii="Courier New" w:eastAsiaTheme="minorEastAsia" w:hAnsi="Courier New" w:cs="Courier New"/>
        </w:rPr>
      </w:pPr>
      <w:r w:rsidRPr="00DE385C">
        <w:rPr>
          <w:rFonts w:ascii="Courier New" w:eastAsiaTheme="minorEastAsia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ind w:left="720" w:firstLine="698"/>
        <w:jc w:val="center"/>
        <w:outlineLvl w:val="1"/>
        <w:rPr>
          <w:rFonts w:eastAsiaTheme="minorEastAsia"/>
          <w:sz w:val="24"/>
          <w:szCs w:val="28"/>
        </w:rPr>
      </w:pPr>
      <w:r w:rsidRPr="00DE385C">
        <w:rPr>
          <w:rFonts w:eastAsiaTheme="minorEastAsia"/>
          <w:sz w:val="24"/>
          <w:szCs w:val="28"/>
        </w:rPr>
        <w:lastRenderedPageBreak/>
        <w:t>Приложение № 2</w:t>
      </w:r>
    </w:p>
    <w:p w:rsidR="00DE385C" w:rsidRPr="00DE385C" w:rsidRDefault="00DE385C" w:rsidP="00DE385C">
      <w:pPr>
        <w:autoSpaceDE w:val="0"/>
        <w:autoSpaceDN w:val="0"/>
        <w:adjustRightInd w:val="0"/>
        <w:ind w:firstLine="4536"/>
        <w:jc w:val="both"/>
        <w:rPr>
          <w:rFonts w:eastAsiaTheme="minorEastAsia"/>
          <w:sz w:val="24"/>
          <w:szCs w:val="28"/>
        </w:rPr>
      </w:pPr>
      <w:r w:rsidRPr="00DE385C">
        <w:rPr>
          <w:rFonts w:eastAsiaTheme="minorEastAsia"/>
          <w:sz w:val="24"/>
          <w:szCs w:val="28"/>
        </w:rPr>
        <w:t xml:space="preserve">к договору на размещение </w:t>
      </w:r>
      <w:proofErr w:type="gramStart"/>
      <w:r w:rsidRPr="00DE385C">
        <w:rPr>
          <w:rFonts w:eastAsiaTheme="minorEastAsia"/>
          <w:sz w:val="24"/>
          <w:szCs w:val="28"/>
        </w:rPr>
        <w:t>нестационарного</w:t>
      </w:r>
      <w:proofErr w:type="gramEnd"/>
    </w:p>
    <w:p w:rsidR="00DE385C" w:rsidRPr="00DE385C" w:rsidRDefault="00DE385C" w:rsidP="00DE385C">
      <w:pPr>
        <w:autoSpaceDE w:val="0"/>
        <w:autoSpaceDN w:val="0"/>
        <w:adjustRightInd w:val="0"/>
        <w:ind w:left="2160" w:firstLine="1951"/>
        <w:jc w:val="center"/>
        <w:rPr>
          <w:rFonts w:eastAsiaTheme="minorEastAsia"/>
          <w:sz w:val="24"/>
          <w:szCs w:val="28"/>
        </w:rPr>
      </w:pPr>
      <w:r w:rsidRPr="00DE385C">
        <w:rPr>
          <w:rFonts w:eastAsiaTheme="minorEastAsia"/>
          <w:sz w:val="24"/>
          <w:szCs w:val="28"/>
        </w:rPr>
        <w:t xml:space="preserve">торгового объекта на землях и земельных </w:t>
      </w:r>
    </w:p>
    <w:p w:rsidR="00DE385C" w:rsidRPr="00DE385C" w:rsidRDefault="00DE385C" w:rsidP="00DE385C">
      <w:pPr>
        <w:autoSpaceDE w:val="0"/>
        <w:autoSpaceDN w:val="0"/>
        <w:adjustRightInd w:val="0"/>
        <w:ind w:left="1701" w:firstLine="2835"/>
        <w:jc w:val="both"/>
        <w:rPr>
          <w:rFonts w:eastAsiaTheme="minorEastAsia"/>
          <w:sz w:val="24"/>
          <w:szCs w:val="28"/>
        </w:rPr>
      </w:pPr>
      <w:proofErr w:type="gramStart"/>
      <w:r w:rsidRPr="00DE385C">
        <w:rPr>
          <w:rFonts w:eastAsiaTheme="minorEastAsia"/>
          <w:sz w:val="24"/>
          <w:szCs w:val="28"/>
        </w:rPr>
        <w:t>участках</w:t>
      </w:r>
      <w:proofErr w:type="gramEnd"/>
      <w:r w:rsidRPr="00DE385C">
        <w:rPr>
          <w:rFonts w:eastAsiaTheme="minorEastAsia"/>
          <w:sz w:val="24"/>
          <w:szCs w:val="28"/>
        </w:rPr>
        <w:t xml:space="preserve"> на территории Омсукчанского </w:t>
      </w:r>
    </w:p>
    <w:p w:rsidR="00DE385C" w:rsidRPr="00DE385C" w:rsidRDefault="00DE385C" w:rsidP="00DE385C">
      <w:pPr>
        <w:autoSpaceDE w:val="0"/>
        <w:autoSpaceDN w:val="0"/>
        <w:adjustRightInd w:val="0"/>
        <w:ind w:left="2160" w:firstLine="2376"/>
        <w:jc w:val="both"/>
        <w:rPr>
          <w:rFonts w:eastAsiaTheme="minorEastAsia"/>
          <w:sz w:val="24"/>
          <w:szCs w:val="28"/>
        </w:rPr>
      </w:pPr>
      <w:r w:rsidRPr="00DE385C">
        <w:rPr>
          <w:rFonts w:eastAsiaTheme="minorEastAsia"/>
          <w:sz w:val="24"/>
          <w:szCs w:val="28"/>
        </w:rPr>
        <w:t>городского округа</w:t>
      </w:r>
    </w:p>
    <w:p w:rsidR="00DE385C" w:rsidRPr="00DE385C" w:rsidRDefault="00DE385C" w:rsidP="00DE385C">
      <w:pPr>
        <w:autoSpaceDE w:val="0"/>
        <w:autoSpaceDN w:val="0"/>
        <w:adjustRightInd w:val="0"/>
        <w:ind w:left="4111" w:firstLine="425"/>
        <w:jc w:val="both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4"/>
          <w:szCs w:val="28"/>
        </w:rPr>
        <w:t>№ _________ от _______________</w:t>
      </w: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>АКТ ПРИЕМА-ПЕРЕДАЧИ МЕСТА РАЗМЕЩЕНИЯ НТО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 xml:space="preserve">    «__» _________________ 20___ г.                           п. Омсукчан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 xml:space="preserve">   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 xml:space="preserve"> Мы нижеподписавшиеся, Комитет в лице_____________________________,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 xml:space="preserve">                                                (должность, Ф.И.О.)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>с одной стороны, и Хозяйствующий субъект _________________________</w:t>
      </w:r>
    </w:p>
    <w:p w:rsidR="00DE385C" w:rsidRPr="00DE385C" w:rsidRDefault="00DE385C" w:rsidP="00DE385C">
      <w:pPr>
        <w:autoSpaceDE w:val="0"/>
        <w:autoSpaceDN w:val="0"/>
        <w:adjustRightInd w:val="0"/>
        <w:ind w:left="576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</w:rPr>
        <w:t>(наименование юридического лица или Ф.И.О. индивидуального предпринимателя)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>в лице __________________________________________________________,</w:t>
      </w:r>
    </w:p>
    <w:p w:rsidR="00DE385C" w:rsidRPr="00DE385C" w:rsidRDefault="00DE385C" w:rsidP="00DE385C">
      <w:pPr>
        <w:autoSpaceDE w:val="0"/>
        <w:autoSpaceDN w:val="0"/>
        <w:adjustRightInd w:val="0"/>
        <w:jc w:val="center"/>
        <w:outlineLvl w:val="0"/>
        <w:rPr>
          <w:rFonts w:eastAsiaTheme="minorEastAsia"/>
        </w:rPr>
      </w:pPr>
      <w:r w:rsidRPr="00DE385C">
        <w:rPr>
          <w:rFonts w:eastAsiaTheme="minorEastAsia"/>
        </w:rPr>
        <w:t>(должность, Ф.И.О.)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>с  другой  стороны, составили настоящий акт о том, что Комитет передает, а Хозяйствующий субъект принимает место с учетным номером _________ для размещения нестационарного торгового объекта со следующими характеристиками: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>- адрес (</w:t>
      </w:r>
      <w:proofErr w:type="gramStart"/>
      <w:r w:rsidRPr="00DE385C">
        <w:rPr>
          <w:rFonts w:eastAsiaTheme="minorEastAsia"/>
          <w:sz w:val="28"/>
          <w:szCs w:val="28"/>
        </w:rPr>
        <w:t>местоположении</w:t>
      </w:r>
      <w:proofErr w:type="gramEnd"/>
      <w:r w:rsidRPr="00DE385C">
        <w:rPr>
          <w:rFonts w:eastAsiaTheme="minorEastAsia"/>
          <w:sz w:val="28"/>
          <w:szCs w:val="28"/>
        </w:rPr>
        <w:t>), адресные ориентиры: ______________________;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>- вид НТО ______________________________________________________;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DE385C">
        <w:rPr>
          <w:rFonts w:eastAsiaTheme="minorEastAsia"/>
          <w:sz w:val="28"/>
          <w:szCs w:val="28"/>
        </w:rPr>
        <w:t xml:space="preserve">           </w:t>
      </w:r>
      <w:r w:rsidRPr="00DE385C">
        <w:rPr>
          <w:rFonts w:eastAsiaTheme="minorEastAsia"/>
        </w:rPr>
        <w:t>(павильон, киоск, остановочный комплекс с объектом коммерческого использования)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>- площадь места размещения НТО _____________________________ кв. м.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 xml:space="preserve">    Настоящий передаточный акт подтверждает отсутствие претензий у принимающей стороны в отношении принимаемого места.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 xml:space="preserve">                              Подписи Сторон: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 xml:space="preserve">             Передал</w:t>
      </w:r>
      <w:proofErr w:type="gramStart"/>
      <w:r w:rsidRPr="00DE385C">
        <w:rPr>
          <w:rFonts w:eastAsiaTheme="minorEastAsia"/>
          <w:sz w:val="28"/>
          <w:szCs w:val="28"/>
        </w:rPr>
        <w:t xml:space="preserve">                                      П</w:t>
      </w:r>
      <w:proofErr w:type="gramEnd"/>
      <w:r w:rsidRPr="00DE385C">
        <w:rPr>
          <w:rFonts w:eastAsiaTheme="minorEastAsia"/>
          <w:sz w:val="28"/>
          <w:szCs w:val="28"/>
        </w:rPr>
        <w:t>ринял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>_________ _________________    ___________ ________________________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DE385C">
        <w:rPr>
          <w:rFonts w:eastAsiaTheme="minorEastAsia"/>
          <w:sz w:val="28"/>
          <w:szCs w:val="28"/>
        </w:rPr>
        <w:t xml:space="preserve">  (подпись)         (Ф.И.О.)            (подпись)          (Ф.И.О.)</w:t>
      </w:r>
    </w:p>
    <w:p w:rsidR="00DE385C" w:rsidRPr="00DE385C" w:rsidRDefault="00DE385C" w:rsidP="00DE385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E385C" w:rsidRPr="00DE385C" w:rsidRDefault="00DE385C" w:rsidP="00DE385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BA0491" w:rsidRDefault="00BA0491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  <w:bookmarkStart w:id="0" w:name="_GoBack"/>
      <w:bookmarkEnd w:id="0"/>
    </w:p>
    <w:sectPr w:rsidR="00DE385C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1266F4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DB47AC"/>
    <w:multiLevelType w:val="hybridMultilevel"/>
    <w:tmpl w:val="24843632"/>
    <w:lvl w:ilvl="0" w:tplc="C8DC51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60D7"/>
    <w:multiLevelType w:val="hybridMultilevel"/>
    <w:tmpl w:val="D43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0831"/>
    <w:rsid w:val="00001560"/>
    <w:rsid w:val="0000221D"/>
    <w:rsid w:val="000030F3"/>
    <w:rsid w:val="00006AC9"/>
    <w:rsid w:val="000070AA"/>
    <w:rsid w:val="000071E5"/>
    <w:rsid w:val="00007DF8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A59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C69"/>
    <w:rsid w:val="000A2ACB"/>
    <w:rsid w:val="000A49A1"/>
    <w:rsid w:val="000A6BAA"/>
    <w:rsid w:val="000B0FC3"/>
    <w:rsid w:val="000B1878"/>
    <w:rsid w:val="000B35A6"/>
    <w:rsid w:val="000B3FB8"/>
    <w:rsid w:val="000B4081"/>
    <w:rsid w:val="000B591C"/>
    <w:rsid w:val="000B723D"/>
    <w:rsid w:val="000C411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45A7"/>
    <w:rsid w:val="000F4ED8"/>
    <w:rsid w:val="000F500E"/>
    <w:rsid w:val="000F64DE"/>
    <w:rsid w:val="000F6729"/>
    <w:rsid w:val="001002B7"/>
    <w:rsid w:val="001018A2"/>
    <w:rsid w:val="0010217D"/>
    <w:rsid w:val="001022EA"/>
    <w:rsid w:val="00103075"/>
    <w:rsid w:val="001064C5"/>
    <w:rsid w:val="00107720"/>
    <w:rsid w:val="0011146A"/>
    <w:rsid w:val="001119D1"/>
    <w:rsid w:val="0011281E"/>
    <w:rsid w:val="00113180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2A95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6730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5A6E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3DD"/>
    <w:rsid w:val="001C565F"/>
    <w:rsid w:val="001D0C0F"/>
    <w:rsid w:val="001D127E"/>
    <w:rsid w:val="001D5423"/>
    <w:rsid w:val="001D6AE0"/>
    <w:rsid w:val="001D754D"/>
    <w:rsid w:val="001E00B0"/>
    <w:rsid w:val="001E3E9B"/>
    <w:rsid w:val="001E45D8"/>
    <w:rsid w:val="001E54D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A5A"/>
    <w:rsid w:val="002324B6"/>
    <w:rsid w:val="00236078"/>
    <w:rsid w:val="00236860"/>
    <w:rsid w:val="00236C7B"/>
    <w:rsid w:val="00236D2E"/>
    <w:rsid w:val="00236FDA"/>
    <w:rsid w:val="002372C4"/>
    <w:rsid w:val="00237A5F"/>
    <w:rsid w:val="002410FC"/>
    <w:rsid w:val="00241DEE"/>
    <w:rsid w:val="0024361E"/>
    <w:rsid w:val="0024521D"/>
    <w:rsid w:val="002501C3"/>
    <w:rsid w:val="002531C9"/>
    <w:rsid w:val="00255904"/>
    <w:rsid w:val="00261D26"/>
    <w:rsid w:val="00261DEA"/>
    <w:rsid w:val="0026394F"/>
    <w:rsid w:val="00274D0D"/>
    <w:rsid w:val="002756A8"/>
    <w:rsid w:val="002776A5"/>
    <w:rsid w:val="002804D1"/>
    <w:rsid w:val="002808AF"/>
    <w:rsid w:val="0028165B"/>
    <w:rsid w:val="002817E0"/>
    <w:rsid w:val="00281AC2"/>
    <w:rsid w:val="002824EE"/>
    <w:rsid w:val="002845DF"/>
    <w:rsid w:val="00284808"/>
    <w:rsid w:val="00285416"/>
    <w:rsid w:val="00285EF4"/>
    <w:rsid w:val="002863B2"/>
    <w:rsid w:val="00287526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43BC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E7F78"/>
    <w:rsid w:val="002F04CC"/>
    <w:rsid w:val="002F1CFF"/>
    <w:rsid w:val="002F2091"/>
    <w:rsid w:val="002F2F8A"/>
    <w:rsid w:val="002F580D"/>
    <w:rsid w:val="002F5F58"/>
    <w:rsid w:val="002F67DB"/>
    <w:rsid w:val="003015AD"/>
    <w:rsid w:val="003026F8"/>
    <w:rsid w:val="00304E92"/>
    <w:rsid w:val="003056B3"/>
    <w:rsid w:val="00310486"/>
    <w:rsid w:val="00311244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16B52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56D7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6DF6"/>
    <w:rsid w:val="0038763B"/>
    <w:rsid w:val="00390008"/>
    <w:rsid w:val="00392B62"/>
    <w:rsid w:val="00393923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486D"/>
    <w:rsid w:val="003C107B"/>
    <w:rsid w:val="003C2022"/>
    <w:rsid w:val="003C3FDA"/>
    <w:rsid w:val="003C59A7"/>
    <w:rsid w:val="003C6B15"/>
    <w:rsid w:val="003D1F49"/>
    <w:rsid w:val="003D2D33"/>
    <w:rsid w:val="003D2FF8"/>
    <w:rsid w:val="003D3CB7"/>
    <w:rsid w:val="003D5F61"/>
    <w:rsid w:val="003D6254"/>
    <w:rsid w:val="003D7E2F"/>
    <w:rsid w:val="003E06BF"/>
    <w:rsid w:val="003E1433"/>
    <w:rsid w:val="003E1E93"/>
    <w:rsid w:val="003E2117"/>
    <w:rsid w:val="003E30F5"/>
    <w:rsid w:val="003E4411"/>
    <w:rsid w:val="003E4A2F"/>
    <w:rsid w:val="003E5776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4635"/>
    <w:rsid w:val="004866D9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9DC"/>
    <w:rsid w:val="004F4F8C"/>
    <w:rsid w:val="004F6523"/>
    <w:rsid w:val="004F7195"/>
    <w:rsid w:val="004F7B86"/>
    <w:rsid w:val="00501AEC"/>
    <w:rsid w:val="00501D7E"/>
    <w:rsid w:val="00503ADB"/>
    <w:rsid w:val="00504B5F"/>
    <w:rsid w:val="00504C39"/>
    <w:rsid w:val="00504C5B"/>
    <w:rsid w:val="005060D9"/>
    <w:rsid w:val="005067FF"/>
    <w:rsid w:val="0050721A"/>
    <w:rsid w:val="00510B4C"/>
    <w:rsid w:val="00511C66"/>
    <w:rsid w:val="00514C97"/>
    <w:rsid w:val="005161A6"/>
    <w:rsid w:val="0051688F"/>
    <w:rsid w:val="00516D5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4087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C50D8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3E6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5F"/>
    <w:rsid w:val="00677F87"/>
    <w:rsid w:val="00682CC0"/>
    <w:rsid w:val="0068606A"/>
    <w:rsid w:val="00686CFE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3E89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2FF"/>
    <w:rsid w:val="007347F5"/>
    <w:rsid w:val="00734E20"/>
    <w:rsid w:val="00735E7E"/>
    <w:rsid w:val="007404A3"/>
    <w:rsid w:val="00740502"/>
    <w:rsid w:val="0074530A"/>
    <w:rsid w:val="0074698B"/>
    <w:rsid w:val="00750907"/>
    <w:rsid w:val="0076254E"/>
    <w:rsid w:val="00762D55"/>
    <w:rsid w:val="00764E08"/>
    <w:rsid w:val="00765E00"/>
    <w:rsid w:val="0076618D"/>
    <w:rsid w:val="00766A0F"/>
    <w:rsid w:val="007701EB"/>
    <w:rsid w:val="0077259D"/>
    <w:rsid w:val="0077330C"/>
    <w:rsid w:val="00777AAA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A0"/>
    <w:rsid w:val="007C2865"/>
    <w:rsid w:val="007C3467"/>
    <w:rsid w:val="007C4A5E"/>
    <w:rsid w:val="007C4FC5"/>
    <w:rsid w:val="007C6564"/>
    <w:rsid w:val="007C6C9B"/>
    <w:rsid w:val="007C7050"/>
    <w:rsid w:val="007D001E"/>
    <w:rsid w:val="007D16D7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5373"/>
    <w:rsid w:val="00837208"/>
    <w:rsid w:val="0084116C"/>
    <w:rsid w:val="00841949"/>
    <w:rsid w:val="00842F5C"/>
    <w:rsid w:val="00842F91"/>
    <w:rsid w:val="0084422E"/>
    <w:rsid w:val="00845CEA"/>
    <w:rsid w:val="00847457"/>
    <w:rsid w:val="00850C96"/>
    <w:rsid w:val="008527F0"/>
    <w:rsid w:val="00852D26"/>
    <w:rsid w:val="008534FB"/>
    <w:rsid w:val="00860368"/>
    <w:rsid w:val="0086301C"/>
    <w:rsid w:val="00863875"/>
    <w:rsid w:val="00863AFC"/>
    <w:rsid w:val="00864691"/>
    <w:rsid w:val="00865F9F"/>
    <w:rsid w:val="0086660C"/>
    <w:rsid w:val="00866C22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2FB8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C4CE1"/>
    <w:rsid w:val="008D0589"/>
    <w:rsid w:val="008D08F6"/>
    <w:rsid w:val="008D1DE8"/>
    <w:rsid w:val="008D3F01"/>
    <w:rsid w:val="008E10EF"/>
    <w:rsid w:val="008E17A1"/>
    <w:rsid w:val="008E1F26"/>
    <w:rsid w:val="008E202F"/>
    <w:rsid w:val="008E3E15"/>
    <w:rsid w:val="008E6414"/>
    <w:rsid w:val="008E713A"/>
    <w:rsid w:val="008F10A0"/>
    <w:rsid w:val="008F1960"/>
    <w:rsid w:val="008F22BB"/>
    <w:rsid w:val="008F5C07"/>
    <w:rsid w:val="008F7052"/>
    <w:rsid w:val="008F7DC9"/>
    <w:rsid w:val="00900BD9"/>
    <w:rsid w:val="00900F2F"/>
    <w:rsid w:val="00902C90"/>
    <w:rsid w:val="00902F3A"/>
    <w:rsid w:val="009051D1"/>
    <w:rsid w:val="009077E6"/>
    <w:rsid w:val="00907C58"/>
    <w:rsid w:val="009104E9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2382"/>
    <w:rsid w:val="00963A81"/>
    <w:rsid w:val="0096430E"/>
    <w:rsid w:val="00964B92"/>
    <w:rsid w:val="00970A7C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90CAB"/>
    <w:rsid w:val="0099209D"/>
    <w:rsid w:val="00993A45"/>
    <w:rsid w:val="0099679E"/>
    <w:rsid w:val="00997E4B"/>
    <w:rsid w:val="009A3C35"/>
    <w:rsid w:val="009A5A03"/>
    <w:rsid w:val="009A6853"/>
    <w:rsid w:val="009B2368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4DFC"/>
    <w:rsid w:val="00A367B3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5CF4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3A8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5F6"/>
    <w:rsid w:val="00AA680A"/>
    <w:rsid w:val="00AA6C56"/>
    <w:rsid w:val="00AB008E"/>
    <w:rsid w:val="00AB0C03"/>
    <w:rsid w:val="00AB0D74"/>
    <w:rsid w:val="00AB2674"/>
    <w:rsid w:val="00AB6F35"/>
    <w:rsid w:val="00AC0C54"/>
    <w:rsid w:val="00AC319F"/>
    <w:rsid w:val="00AC3452"/>
    <w:rsid w:val="00AC4325"/>
    <w:rsid w:val="00AC4B27"/>
    <w:rsid w:val="00AC5BC3"/>
    <w:rsid w:val="00AC644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471D1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65E07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0491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640E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539A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7049"/>
    <w:rsid w:val="00CB1220"/>
    <w:rsid w:val="00CB2735"/>
    <w:rsid w:val="00CB2D0D"/>
    <w:rsid w:val="00CB2D51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ECB"/>
    <w:rsid w:val="00CE6648"/>
    <w:rsid w:val="00CE75EF"/>
    <w:rsid w:val="00CE7C72"/>
    <w:rsid w:val="00CF4E5B"/>
    <w:rsid w:val="00D00431"/>
    <w:rsid w:val="00D005F5"/>
    <w:rsid w:val="00D009AB"/>
    <w:rsid w:val="00D01F26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20C21"/>
    <w:rsid w:val="00D22F4C"/>
    <w:rsid w:val="00D23167"/>
    <w:rsid w:val="00D25AC9"/>
    <w:rsid w:val="00D26DCD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5490"/>
    <w:rsid w:val="00D87BA0"/>
    <w:rsid w:val="00D91723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3B9E"/>
    <w:rsid w:val="00DC421C"/>
    <w:rsid w:val="00DC532D"/>
    <w:rsid w:val="00DC582F"/>
    <w:rsid w:val="00DC7539"/>
    <w:rsid w:val="00DD1A66"/>
    <w:rsid w:val="00DD3B99"/>
    <w:rsid w:val="00DD572A"/>
    <w:rsid w:val="00DD590D"/>
    <w:rsid w:val="00DD70B0"/>
    <w:rsid w:val="00DE0E5C"/>
    <w:rsid w:val="00DE2F74"/>
    <w:rsid w:val="00DE35DE"/>
    <w:rsid w:val="00DE385C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19F6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62C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010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4B5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00D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D6D51"/>
    <w:rsid w:val="00EE142A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303"/>
    <w:rsid w:val="00F36995"/>
    <w:rsid w:val="00F370A4"/>
    <w:rsid w:val="00F41251"/>
    <w:rsid w:val="00F41621"/>
    <w:rsid w:val="00F43448"/>
    <w:rsid w:val="00F4363A"/>
    <w:rsid w:val="00F43663"/>
    <w:rsid w:val="00F441FD"/>
    <w:rsid w:val="00F45E1D"/>
    <w:rsid w:val="00F468E2"/>
    <w:rsid w:val="00F50AC3"/>
    <w:rsid w:val="00F511E6"/>
    <w:rsid w:val="00F52509"/>
    <w:rsid w:val="00F53F1E"/>
    <w:rsid w:val="00F55E93"/>
    <w:rsid w:val="00F56928"/>
    <w:rsid w:val="00F61BA6"/>
    <w:rsid w:val="00F62493"/>
    <w:rsid w:val="00F64207"/>
    <w:rsid w:val="00F64A44"/>
    <w:rsid w:val="00F65BEB"/>
    <w:rsid w:val="00F70927"/>
    <w:rsid w:val="00F7205A"/>
    <w:rsid w:val="00F736D9"/>
    <w:rsid w:val="00F75FDF"/>
    <w:rsid w:val="00F76122"/>
    <w:rsid w:val="00F82A82"/>
    <w:rsid w:val="00F8354E"/>
    <w:rsid w:val="00F83DB7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D8D"/>
    <w:rsid w:val="00FA6FA6"/>
    <w:rsid w:val="00FB0CE4"/>
    <w:rsid w:val="00FB200F"/>
    <w:rsid w:val="00FB3C7C"/>
    <w:rsid w:val="00FB556F"/>
    <w:rsid w:val="00FB7027"/>
    <w:rsid w:val="00FB738F"/>
    <w:rsid w:val="00FB7BB1"/>
    <w:rsid w:val="00FC34B0"/>
    <w:rsid w:val="00FC446B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2C1A"/>
    <w:rsid w:val="00FD364C"/>
    <w:rsid w:val="00FD44D6"/>
    <w:rsid w:val="00FD4EE8"/>
    <w:rsid w:val="00FD59EE"/>
    <w:rsid w:val="00FD77E5"/>
    <w:rsid w:val="00FE1EBC"/>
    <w:rsid w:val="00FE3D46"/>
    <w:rsid w:val="00FE651A"/>
    <w:rsid w:val="00FE6D8F"/>
    <w:rsid w:val="00FE7FE8"/>
    <w:rsid w:val="00FF05ED"/>
    <w:rsid w:val="00FF1924"/>
    <w:rsid w:val="00FF42E5"/>
    <w:rsid w:val="00FF4C0F"/>
    <w:rsid w:val="00FF6182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character" w:customStyle="1" w:styleId="ac">
    <w:name w:val="Основной текст_"/>
    <w:link w:val="7"/>
    <w:uiPriority w:val="99"/>
    <w:locked/>
    <w:rsid w:val="00E219F6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c"/>
    <w:uiPriority w:val="99"/>
    <w:rsid w:val="00E219F6"/>
    <w:pPr>
      <w:widowControl w:val="0"/>
      <w:shd w:val="clear" w:color="auto" w:fill="FFFFFF"/>
      <w:spacing w:before="540" w:after="240" w:line="307" w:lineRule="exact"/>
      <w:ind w:hanging="1880"/>
    </w:pPr>
    <w:rPr>
      <w:sz w:val="25"/>
    </w:rPr>
  </w:style>
  <w:style w:type="table" w:customStyle="1" w:styleId="11">
    <w:name w:val="Сетка таблицы1"/>
    <w:basedOn w:val="a1"/>
    <w:next w:val="aa"/>
    <w:uiPriority w:val="59"/>
    <w:rsid w:val="00DE385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character" w:customStyle="1" w:styleId="ac">
    <w:name w:val="Основной текст_"/>
    <w:link w:val="7"/>
    <w:uiPriority w:val="99"/>
    <w:locked/>
    <w:rsid w:val="00E219F6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c"/>
    <w:uiPriority w:val="99"/>
    <w:rsid w:val="00E219F6"/>
    <w:pPr>
      <w:widowControl w:val="0"/>
      <w:shd w:val="clear" w:color="auto" w:fill="FFFFFF"/>
      <w:spacing w:before="540" w:after="240" w:line="307" w:lineRule="exact"/>
      <w:ind w:hanging="1880"/>
    </w:pPr>
    <w:rPr>
      <w:sz w:val="25"/>
    </w:rPr>
  </w:style>
  <w:style w:type="table" w:customStyle="1" w:styleId="11">
    <w:name w:val="Сетка таблицы1"/>
    <w:basedOn w:val="a1"/>
    <w:next w:val="aa"/>
    <w:uiPriority w:val="59"/>
    <w:rsid w:val="00DE385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D304252AAABE795BBA6178C42A45FE11016FC383405A02A4F9BFE5A2F95ADCA34A7E3EE0E127C48522A7BF2A1BF73026FF41E9FE5B3FE7z4t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11E4-826D-493A-8695-5939F76E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20440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KUMI_1</cp:lastModifiedBy>
  <cp:revision>4</cp:revision>
  <cp:lastPrinted>2022-04-05T05:10:00Z</cp:lastPrinted>
  <dcterms:created xsi:type="dcterms:W3CDTF">2022-04-05T00:27:00Z</dcterms:created>
  <dcterms:modified xsi:type="dcterms:W3CDTF">2022-04-05T06:01:00Z</dcterms:modified>
</cp:coreProperties>
</file>