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8" w:rsidRDefault="00283C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3CB8" w:rsidRDefault="00283C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3C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CB8" w:rsidRDefault="00283CB8">
            <w:pPr>
              <w:pStyle w:val="ConsPlusNormal"/>
              <w:outlineLvl w:val="0"/>
            </w:pPr>
            <w:r>
              <w:t>16 июня 2015 года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CB8" w:rsidRDefault="00283CB8">
            <w:pPr>
              <w:pStyle w:val="ConsPlusNormal"/>
              <w:jc w:val="right"/>
              <w:outlineLvl w:val="0"/>
            </w:pPr>
            <w:r>
              <w:t>N 1909-ОЗ</w:t>
            </w:r>
          </w:p>
        </w:tc>
      </w:tr>
    </w:tbl>
    <w:p w:rsidR="00283CB8" w:rsidRDefault="00283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CB8" w:rsidRDefault="00283CB8">
      <w:pPr>
        <w:pStyle w:val="ConsPlusNormal"/>
        <w:jc w:val="center"/>
      </w:pPr>
    </w:p>
    <w:p w:rsidR="00283CB8" w:rsidRDefault="00283CB8">
      <w:pPr>
        <w:pStyle w:val="ConsPlusTitle"/>
        <w:jc w:val="center"/>
      </w:pPr>
      <w:r>
        <w:t>ЗАКОН</w:t>
      </w:r>
    </w:p>
    <w:p w:rsidR="00283CB8" w:rsidRDefault="00283CB8">
      <w:pPr>
        <w:pStyle w:val="ConsPlusTitle"/>
        <w:jc w:val="center"/>
      </w:pPr>
    </w:p>
    <w:p w:rsidR="00283CB8" w:rsidRDefault="00283CB8">
      <w:pPr>
        <w:pStyle w:val="ConsPlusTitle"/>
        <w:jc w:val="center"/>
      </w:pPr>
      <w:r>
        <w:t>МАГАДАНСКОЙ ОБЛАСТИ</w:t>
      </w:r>
    </w:p>
    <w:p w:rsidR="00283CB8" w:rsidRDefault="00283CB8">
      <w:pPr>
        <w:pStyle w:val="ConsPlusTitle"/>
        <w:jc w:val="center"/>
      </w:pPr>
    </w:p>
    <w:p w:rsidR="00283CB8" w:rsidRDefault="00283CB8">
      <w:pPr>
        <w:pStyle w:val="ConsPlusTitle"/>
        <w:jc w:val="center"/>
      </w:pPr>
      <w:r>
        <w:t xml:space="preserve">ОБ УСТАНОВЛЕНИИ НАЛОГОВОЙ СТАВКИ ПО НАЛОГУ, ВЗИМАЕМОМУ </w:t>
      </w:r>
      <w:proofErr w:type="gramStart"/>
      <w:r>
        <w:t>В</w:t>
      </w:r>
      <w:proofErr w:type="gramEnd"/>
    </w:p>
    <w:p w:rsidR="00283CB8" w:rsidRDefault="00283CB8">
      <w:pPr>
        <w:pStyle w:val="ConsPlusTitle"/>
        <w:jc w:val="center"/>
      </w:pPr>
      <w:r>
        <w:t xml:space="preserve">СВЯЗИ С ПРИМЕНЕНИЕМ УПРОЩЕННОЙ СИСТЕМЫ НАЛОГООБЛОЖЕНИЯ, </w:t>
      </w:r>
      <w:proofErr w:type="gramStart"/>
      <w:r>
        <w:t>ДЛЯ</w:t>
      </w:r>
      <w:proofErr w:type="gramEnd"/>
    </w:p>
    <w:p w:rsidR="00283CB8" w:rsidRDefault="00283CB8">
      <w:pPr>
        <w:pStyle w:val="ConsPlusTitle"/>
        <w:jc w:val="center"/>
      </w:pPr>
      <w:r>
        <w:t>ВПЕРВЫЕ ЗАРЕГИСТРИРОВАННЫХ ИНДИВИДУАЛЬНЫХ ПРЕДПРИНИМАТЕЛЕЙ</w:t>
      </w:r>
    </w:p>
    <w:p w:rsidR="00283CB8" w:rsidRDefault="00283CB8">
      <w:pPr>
        <w:pStyle w:val="ConsPlusNormal"/>
        <w:jc w:val="center"/>
      </w:pPr>
    </w:p>
    <w:p w:rsidR="00283CB8" w:rsidRDefault="00283CB8">
      <w:pPr>
        <w:pStyle w:val="ConsPlusNormal"/>
        <w:jc w:val="right"/>
      </w:pPr>
      <w:proofErr w:type="gramStart"/>
      <w:r>
        <w:t>Принят</w:t>
      </w:r>
      <w:proofErr w:type="gramEnd"/>
    </w:p>
    <w:p w:rsidR="00283CB8" w:rsidRDefault="00283CB8">
      <w:pPr>
        <w:pStyle w:val="ConsPlusNormal"/>
        <w:jc w:val="right"/>
      </w:pPr>
      <w:r>
        <w:t>Магаданской областной Думой</w:t>
      </w:r>
    </w:p>
    <w:p w:rsidR="00283CB8" w:rsidRDefault="00283CB8">
      <w:pPr>
        <w:pStyle w:val="ConsPlusNormal"/>
        <w:jc w:val="right"/>
      </w:pPr>
      <w:r>
        <w:t>10 июня 2015 года</w:t>
      </w:r>
    </w:p>
    <w:p w:rsidR="00283CB8" w:rsidRDefault="00283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CB8" w:rsidRDefault="00283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CB8" w:rsidRDefault="00283C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Магаданской области</w:t>
            </w:r>
            <w:proofErr w:type="gramEnd"/>
          </w:p>
          <w:p w:rsidR="00283CB8" w:rsidRDefault="00283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6" w:history="1">
              <w:r>
                <w:rPr>
                  <w:color w:val="0000FF"/>
                </w:rPr>
                <w:t>N 1951-ОЗ</w:t>
              </w:r>
            </w:hyperlink>
            <w:r>
              <w:rPr>
                <w:color w:val="392C69"/>
              </w:rPr>
              <w:t>,</w:t>
            </w:r>
          </w:p>
          <w:p w:rsidR="00283CB8" w:rsidRDefault="00283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7" w:history="1">
              <w:r>
                <w:rPr>
                  <w:color w:val="0000FF"/>
                </w:rPr>
                <w:t>N 2125-ОЗ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3CB8" w:rsidRDefault="00283CB8">
      <w:pPr>
        <w:pStyle w:val="ConsPlusNormal"/>
        <w:jc w:val="right"/>
      </w:pPr>
    </w:p>
    <w:p w:rsidR="00283CB8" w:rsidRDefault="00283CB8">
      <w:pPr>
        <w:pStyle w:val="ConsPlusNormal"/>
        <w:ind w:firstLine="540"/>
        <w:jc w:val="both"/>
        <w:outlineLvl w:val="1"/>
      </w:pPr>
      <w:bookmarkStart w:id="0" w:name="P20"/>
      <w:bookmarkEnd w:id="0"/>
      <w:r>
        <w:t xml:space="preserve">Статья 1. </w:t>
      </w:r>
      <w:proofErr w:type="gramStart"/>
      <w: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научной сферах, а также в сфере бытовых услуг населению.</w:t>
      </w:r>
      <w:proofErr w:type="gramEnd"/>
    </w:p>
    <w:p w:rsidR="00283CB8" w:rsidRDefault="00283C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Магаданской области от 27.11.2015 N 1951-ОЗ)</w:t>
      </w:r>
    </w:p>
    <w:p w:rsidR="00283CB8" w:rsidRDefault="00283CB8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20" w:history="1">
        <w:r>
          <w:rPr>
            <w:color w:val="0000FF"/>
          </w:rPr>
          <w:t>части первой</w:t>
        </w:r>
      </w:hyperlink>
      <w:r>
        <w:t xml:space="preserve"> настоящей статьи, вправе применять налоговую ставку по налогу, взимаемому в связи с применением упрощенной системы налогообложения, в размере 0 процентов со дня их государственной регистрации в качестве индивидуальных предпринимателей в соответствии с требованиями </w:t>
      </w:r>
      <w:hyperlink r:id="rId9" w:history="1">
        <w:r>
          <w:rPr>
            <w:color w:val="0000FF"/>
          </w:rPr>
          <w:t>пункта 4 статьи 346.20</w:t>
        </w:r>
      </w:hyperlink>
      <w:r>
        <w:t xml:space="preserve"> части второй Налогового кодекса Российской Федерации.</w:t>
      </w:r>
    </w:p>
    <w:p w:rsidR="00283CB8" w:rsidRDefault="00283CB8">
      <w:pPr>
        <w:pStyle w:val="ConsPlusNormal"/>
        <w:spacing w:before="220"/>
        <w:ind w:firstLine="540"/>
        <w:jc w:val="both"/>
      </w:pPr>
      <w:r>
        <w:t>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283CB8" w:rsidRDefault="00283CB8">
      <w:pPr>
        <w:pStyle w:val="ConsPlusNormal"/>
        <w:spacing w:before="220"/>
        <w:ind w:firstLine="540"/>
        <w:jc w:val="both"/>
      </w:pPr>
      <w:r>
        <w:t>1) средняя численность работников за налоговый период, определяемая в порядке, устанавливаемом федеральным органом исполнительной власти, уполномоченном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283CB8" w:rsidRDefault="00283CB8">
      <w:pPr>
        <w:pStyle w:val="ConsPlusNormal"/>
        <w:spacing w:before="220"/>
        <w:ind w:firstLine="540"/>
        <w:jc w:val="both"/>
      </w:pPr>
      <w:r>
        <w:t xml:space="preserve">2) предельный размер доходов от реализации, определяемых в соответствии со </w:t>
      </w:r>
      <w:hyperlink r:id="rId10" w:history="1">
        <w:r>
          <w:rPr>
            <w:color w:val="0000FF"/>
          </w:rPr>
          <w:t>статьей 249</w:t>
        </w:r>
      </w:hyperlink>
      <w:r>
        <w:t xml:space="preserve"> части второй Налогового кодекса Российской Федерации, полученных индивидуальным предпринимателем при осуществлении вида экономической деятельности, в отношении которого применяется налоговая ставка в размере 0 процентов, не превышает:</w:t>
      </w:r>
    </w:p>
    <w:p w:rsidR="00283CB8" w:rsidRDefault="00283CB8">
      <w:pPr>
        <w:pStyle w:val="ConsPlusNormal"/>
        <w:spacing w:before="220"/>
        <w:ind w:firstLine="540"/>
        <w:jc w:val="both"/>
      </w:pPr>
      <w:r>
        <w:t>в первый год осуществления предпринимательской деятельности - 15 миллионов рублей;</w:t>
      </w:r>
    </w:p>
    <w:p w:rsidR="00283CB8" w:rsidRDefault="00283CB8">
      <w:pPr>
        <w:pStyle w:val="ConsPlusNormal"/>
        <w:spacing w:before="220"/>
        <w:ind w:firstLine="540"/>
        <w:jc w:val="both"/>
      </w:pPr>
      <w:r>
        <w:t>во второй год осуществления предпринимательской деятельности - 30 миллионов рублей.</w:t>
      </w: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Title"/>
        <w:ind w:firstLine="540"/>
        <w:jc w:val="both"/>
        <w:outlineLvl w:val="1"/>
      </w:pPr>
      <w:r>
        <w:t>Статья 2</w:t>
      </w:r>
    </w:p>
    <w:p w:rsidR="00283CB8" w:rsidRDefault="00283CB8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Магаданской области от 23.12.2016 N 2125-ОЗ)</w:t>
      </w:r>
    </w:p>
    <w:p w:rsidR="00283CB8" w:rsidRDefault="00283CB8">
      <w:pPr>
        <w:pStyle w:val="ConsPlusNormal"/>
        <w:jc w:val="both"/>
      </w:pPr>
    </w:p>
    <w:p w:rsidR="00283CB8" w:rsidRDefault="00283CB8">
      <w:pPr>
        <w:pStyle w:val="ConsPlusNormal"/>
        <w:ind w:firstLine="540"/>
        <w:jc w:val="both"/>
      </w:pPr>
      <w:proofErr w:type="gramStart"/>
      <w:r>
        <w:t xml:space="preserve">Налоговая ставка в размере 0 процентов устанавливается в соответствии с видами предпринимательской деятельности, в отношении которых устанавливается налоговая ставка по налогу, взимаемому в связи с применением упрощенной системы налогообложения, сформированными на основании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и (или)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согласно </w:t>
      </w:r>
      <w:hyperlink w:anchor="P56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  <w:proofErr w:type="gramEnd"/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ind w:firstLine="540"/>
        <w:jc w:val="both"/>
        <w:outlineLvl w:val="1"/>
      </w:pPr>
      <w:r>
        <w:t>Статья 3. Настоящий Закон вступает в силу после дня его официального опубликования и действует до 31 декабря 2020 года включительно.</w:t>
      </w: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jc w:val="right"/>
      </w:pPr>
      <w:r>
        <w:t>Губернатор</w:t>
      </w:r>
    </w:p>
    <w:p w:rsidR="00283CB8" w:rsidRDefault="00283CB8">
      <w:pPr>
        <w:pStyle w:val="ConsPlusNormal"/>
        <w:jc w:val="right"/>
      </w:pPr>
      <w:r>
        <w:t>Магаданской области</w:t>
      </w:r>
    </w:p>
    <w:p w:rsidR="00283CB8" w:rsidRDefault="00283CB8">
      <w:pPr>
        <w:pStyle w:val="ConsPlusNormal"/>
        <w:jc w:val="right"/>
      </w:pPr>
      <w:r>
        <w:t>В.П.ПЕЧЕНЫЙ</w:t>
      </w:r>
    </w:p>
    <w:p w:rsidR="00283CB8" w:rsidRDefault="00283CB8">
      <w:pPr>
        <w:pStyle w:val="ConsPlusNormal"/>
        <w:jc w:val="both"/>
      </w:pPr>
      <w:r>
        <w:t>г. Магадан</w:t>
      </w:r>
    </w:p>
    <w:p w:rsidR="00283CB8" w:rsidRDefault="00283CB8">
      <w:pPr>
        <w:pStyle w:val="ConsPlusNormal"/>
        <w:spacing w:before="220"/>
        <w:jc w:val="both"/>
      </w:pPr>
      <w:r>
        <w:t>16 июня 2015 года</w:t>
      </w:r>
    </w:p>
    <w:p w:rsidR="00283CB8" w:rsidRDefault="00283CB8">
      <w:pPr>
        <w:pStyle w:val="ConsPlusNormal"/>
        <w:spacing w:before="220"/>
        <w:jc w:val="both"/>
      </w:pPr>
      <w:r>
        <w:t>N 1909-ОЗ</w:t>
      </w: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jc w:val="right"/>
        <w:outlineLvl w:val="0"/>
      </w:pPr>
      <w:r>
        <w:t>Приложение</w:t>
      </w:r>
    </w:p>
    <w:p w:rsidR="00283CB8" w:rsidRDefault="00283CB8">
      <w:pPr>
        <w:pStyle w:val="ConsPlusNormal"/>
        <w:jc w:val="right"/>
      </w:pPr>
      <w:r>
        <w:t>к Закону Магаданской области</w:t>
      </w:r>
    </w:p>
    <w:p w:rsidR="00283CB8" w:rsidRDefault="00283CB8">
      <w:pPr>
        <w:pStyle w:val="ConsPlusNormal"/>
        <w:jc w:val="right"/>
      </w:pPr>
      <w:r>
        <w:t>"Об установлении налоговой ставки</w:t>
      </w:r>
    </w:p>
    <w:p w:rsidR="00283CB8" w:rsidRDefault="00283CB8">
      <w:pPr>
        <w:pStyle w:val="ConsPlusNormal"/>
        <w:jc w:val="right"/>
      </w:pPr>
      <w:r>
        <w:t xml:space="preserve">по налогу, взимаемому в связи </w:t>
      </w:r>
      <w:proofErr w:type="gramStart"/>
      <w:r>
        <w:t>с</w:t>
      </w:r>
      <w:proofErr w:type="gramEnd"/>
    </w:p>
    <w:p w:rsidR="00283CB8" w:rsidRDefault="00283CB8">
      <w:pPr>
        <w:pStyle w:val="ConsPlusNormal"/>
        <w:jc w:val="right"/>
      </w:pPr>
      <w:r>
        <w:t>применением упрощенной системы</w:t>
      </w:r>
    </w:p>
    <w:p w:rsidR="00283CB8" w:rsidRDefault="00283CB8">
      <w:pPr>
        <w:pStyle w:val="ConsPlusNormal"/>
        <w:jc w:val="right"/>
      </w:pPr>
      <w:r>
        <w:t xml:space="preserve">налогообложения, </w:t>
      </w:r>
      <w:proofErr w:type="gramStart"/>
      <w:r>
        <w:t>для</w:t>
      </w:r>
      <w:proofErr w:type="gramEnd"/>
      <w:r>
        <w:t xml:space="preserve"> впервые</w:t>
      </w:r>
    </w:p>
    <w:p w:rsidR="00283CB8" w:rsidRDefault="00283CB8">
      <w:pPr>
        <w:pStyle w:val="ConsPlusNormal"/>
        <w:jc w:val="right"/>
      </w:pPr>
      <w:r>
        <w:t>зарегистрированных индивидуальных</w:t>
      </w:r>
    </w:p>
    <w:p w:rsidR="00283CB8" w:rsidRDefault="00283CB8">
      <w:pPr>
        <w:pStyle w:val="ConsPlusNormal"/>
        <w:jc w:val="right"/>
      </w:pPr>
      <w:r>
        <w:t>предпринимателей"</w:t>
      </w:r>
    </w:p>
    <w:p w:rsidR="00283CB8" w:rsidRDefault="00283CB8">
      <w:pPr>
        <w:pStyle w:val="ConsPlusNormal"/>
        <w:jc w:val="both"/>
      </w:pPr>
    </w:p>
    <w:p w:rsidR="00283CB8" w:rsidRDefault="00283CB8">
      <w:pPr>
        <w:pStyle w:val="ConsPlusTitle"/>
        <w:jc w:val="center"/>
      </w:pPr>
      <w:bookmarkStart w:id="1" w:name="P56"/>
      <w:bookmarkEnd w:id="1"/>
      <w:r>
        <w:t>ВИДЫ ПРЕДПРИНИМАТЕЛЬСКОЙ ДЕЯТЕЛЬНОСТИ, В ОТНОШЕНИИ КОТОРЫХ</w:t>
      </w:r>
    </w:p>
    <w:p w:rsidR="00283CB8" w:rsidRDefault="00283CB8">
      <w:pPr>
        <w:pStyle w:val="ConsPlusTitle"/>
        <w:jc w:val="center"/>
      </w:pPr>
      <w:r>
        <w:t>УСТАНАВЛИВАЕТСЯ НАЛОГОВАЯ СТАВКА ПО НАЛОГУ, ВЗИМАЕМОМУ</w:t>
      </w:r>
    </w:p>
    <w:p w:rsidR="00283CB8" w:rsidRDefault="00283CB8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283CB8" w:rsidRDefault="00283CB8">
      <w:pPr>
        <w:pStyle w:val="ConsPlusTitle"/>
        <w:jc w:val="center"/>
      </w:pPr>
      <w:proofErr w:type="gramStart"/>
      <w:r>
        <w:t>СФОРМИРОВАННЫЕ</w:t>
      </w:r>
      <w:proofErr w:type="gramEnd"/>
      <w:r>
        <w:t xml:space="preserve"> НА ОСНОВАНИИ ОБЩЕРОССИЙСКОГО КЛАССИФИКАТОРА</w:t>
      </w:r>
    </w:p>
    <w:p w:rsidR="00283CB8" w:rsidRDefault="00283CB8">
      <w:pPr>
        <w:pStyle w:val="ConsPlusTitle"/>
        <w:jc w:val="center"/>
      </w:pPr>
      <w:r>
        <w:t xml:space="preserve">ВИДОВ ЭКОНОМИЧЕСКОЙ ДЕЯТЕЛЬНОСТИ И (ИЛИ) </w:t>
      </w:r>
      <w:proofErr w:type="gramStart"/>
      <w:r>
        <w:t>ОБЩЕРОССИЙСКОГО</w:t>
      </w:r>
      <w:proofErr w:type="gramEnd"/>
    </w:p>
    <w:p w:rsidR="00283CB8" w:rsidRDefault="00283CB8">
      <w:pPr>
        <w:pStyle w:val="ConsPlusTitle"/>
        <w:jc w:val="center"/>
      </w:pPr>
      <w:r>
        <w:t>КЛАССИФИКАТОРА ПРОДУКЦИИ ПО ВИДАМ ЭКОНОМИЧЕСКОЙ</w:t>
      </w:r>
    </w:p>
    <w:p w:rsidR="00283CB8" w:rsidRDefault="00283CB8">
      <w:pPr>
        <w:pStyle w:val="ConsPlusTitle"/>
        <w:jc w:val="center"/>
      </w:pPr>
      <w:r>
        <w:t>ДЕЯТЕЛЬНОСТИ, В РАЗМЕРЕ 0 ПРОЦЕНТОВ</w:t>
      </w:r>
    </w:p>
    <w:p w:rsidR="00283CB8" w:rsidRDefault="00283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3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3CB8" w:rsidRDefault="00283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CB8" w:rsidRDefault="00283C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Магаданской области</w:t>
            </w:r>
            <w:proofErr w:type="gramEnd"/>
          </w:p>
          <w:p w:rsidR="00283CB8" w:rsidRDefault="00283CB8">
            <w:pPr>
              <w:pStyle w:val="ConsPlusNormal"/>
              <w:jc w:val="center"/>
            </w:pPr>
            <w:r>
              <w:rPr>
                <w:color w:val="392C69"/>
              </w:rPr>
              <w:t>от 23.12.2016 N 2125-ОЗ)</w:t>
            </w:r>
          </w:p>
        </w:tc>
      </w:tr>
    </w:tbl>
    <w:p w:rsidR="00283CB8" w:rsidRDefault="00283C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984"/>
        <w:gridCol w:w="1928"/>
      </w:tblGrid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center"/>
            </w:pPr>
            <w:r>
              <w:t xml:space="preserve">Наименование видов предпринимательской деятельности (в соответствии с Общероссийским </w:t>
            </w:r>
            <w:hyperlink r:id="rId1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деятельности, </w:t>
            </w:r>
            <w:r>
              <w:lastRenderedPageBreak/>
              <w:t xml:space="preserve">Общероссийским </w:t>
            </w:r>
            <w:hyperlink r:id="rId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деятельности)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lastRenderedPageBreak/>
              <w:t xml:space="preserve">Код видов экономической деятельности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</w:t>
            </w:r>
            <w:r>
              <w:lastRenderedPageBreak/>
              <w:t xml:space="preserve">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lastRenderedPageBreak/>
              <w:t xml:space="preserve">Код услуг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</w:t>
            </w:r>
            <w:r>
              <w:lastRenderedPageBreak/>
              <w:t xml:space="preserve">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4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1"/>
            </w:pPr>
            <w:r>
              <w:t>I. Производственная сфера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1. Сельское, лесное хозяйство, охота, рыболовство и рыбоводство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Выращивание овощей защищенного грунта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1.1.2.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Выращивание картофеля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01.13.31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1.1.3.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Разведение оленей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01.49.4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1.2. Лесоводство и лесозаготовки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Сбор и заготовка дикорастущих грибов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02.30.11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Сбор и заготовка дикорастущих плодов, ягод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02.30.12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1.3. Рыболовство и рыбоводство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Рыболовство морское промышленное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03.11.1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Рыболовство морское прибрежное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03.11.2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Рыболовство морское в целях аквакультуры (рыбоводства)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03.11.5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Рыболовство пресноводное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03.12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Рыбоводство морское индустриальное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03.21.1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Рыбоводство морское пастбищное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03.21.2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Воспроизводство морских биоресурсов искусственное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03.21.4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Рыбоводство пресноводное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03.22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2. Обрабатывающие производства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2.1. Производство пищевых продуктов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lastRenderedPageBreak/>
              <w:t>2.1.1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10.11.4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2.1.2.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Прочие виды переработки и консервирования фруктов и овощей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10.39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2.1.3.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хлеба и хлебобулочных изделий недлительного хранения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10.71.1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2.1.4.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биологически активных добавок к пище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10.89.8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2.2. Производство кожи и изделий из кожи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2.2.1.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Выделка и крашение меха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15.11.1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2.3. Производство прочей неметаллической минеральной продукции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2.3.1.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23.65.1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2.4. Производство готовых металлических изделий, кроме машин и оборудования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2.4.1.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строительных металлических конструкций, изделий и их частей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25.11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2.5. Производство электрического оборудования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электродвигателей, электрогенераторов и трансформаторов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2.6. Производство прочих транспортных средств и оборудования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lastRenderedPageBreak/>
              <w:t>2.6.1.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Строительство кораблей, судов и плавучих конструкций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30.11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2.6.2.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Строительство прогулочных и спортивных судов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30.12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2.7. Производство прочих готовых изделий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2.7.1.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Производство игр и игрушек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3.1. Сбор и обработка сточных вод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3.2. Сбор, обработка и утилизация отходов; обработка вторичного сырья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1"/>
            </w:pPr>
            <w:r>
              <w:t>II. Социальная сфера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4. Образование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4.1. Образование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4.1.1.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85.11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5. Деятельность в области здравоохранения и социальных услуг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5.1. Деятельность в области здравоохранения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5.1.1.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Деятельность в области медицины прочая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86.90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5.2. Деятельность по уходу с обеспечением проживания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5.2.1.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87.3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5.3. Предоставление социальных услуг без обеспечения проживания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5.3.1.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5.3.2.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1"/>
            </w:pPr>
            <w:r>
              <w:t>III. Научная сфера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6. Деятельность профессиональная, научная и техническая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lastRenderedPageBreak/>
              <w:t>6.1. Научные исследования и разработки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6.1.1.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Научные исследования и разработки в области биотехнологии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72.11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6.1.2.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Научные исследования и разработки в области нанотехнологий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72.19.3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1"/>
            </w:pPr>
            <w:r>
              <w:t>IV. Сфера бытовых услуг населению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7. Продукция сельского хозяйства, лесного и рыбного хозяйства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</w:pPr>
            <w:r>
              <w:t>7.1. Продукция и услуги сельского хозяйства и охоты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7.1.1.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защите сельскохозяйственных культур от болезней и вредителей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01.61.10.140</w:t>
            </w:r>
          </w:p>
        </w:tc>
      </w:tr>
      <w:tr w:rsidR="00283CB8">
        <w:tc>
          <w:tcPr>
            <w:tcW w:w="6123" w:type="dxa"/>
            <w:gridSpan w:val="3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8. Обрабатывающие производства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8.1. Производство текстильных изделий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8.1.1.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13.92.2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8.2. Производство одежды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8.2.1.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14.11.2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8.2.2.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14.19.5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8.2.3.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14.20.2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9. Продукция обрабатывающих производств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9.1. Одежда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9.1.1.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14.19.99.240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9.1.2.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 xml:space="preserve">Услуги по пошиву мужских, женских и детских головных уборов из натурального меха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14.19.99.241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lastRenderedPageBreak/>
              <w:t>9.2. Кожа и изделия из кожи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9.2.1.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пошиву обуви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15.20.99.200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9.3. Мебель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9.3.1.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изготовлению мягкой мебели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31.09.99.211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9.3.2.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изготовлению наборов мебели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31.09.99.215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10. Строительство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10.1. Строительство зданий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10.1.1.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41.10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10.2.1.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41.20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11. Услуги, связанные с научной, инженерно-технической и профессиональной деятельностью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11.1. Услуги профессиональные, научные и технические, прочие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11.1.1.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дизайну интерьеров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74.10.11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12. Деятельность административная и сопутствующие дополнительные услуги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12.1. Деятельность по обслуживанию зданий и территорий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12.1.1.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Деятельность по уборке квартир и частных домов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81.21.1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12.1.2.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81.30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13. Предоставление прочих видов услуг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13.1. 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13.1.1.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Ремонт бытовой техники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95.22.1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13.1.2.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Ремонт домашнего и садового оборудования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95.22.2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lastRenderedPageBreak/>
              <w:t>13.1.3.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95.24.1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13.1.4.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Ремонт одежды и текстильных изделий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  <w:jc w:val="center"/>
            </w:pPr>
            <w:r>
              <w:t>95.29.1</w:t>
            </w: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14. Услуги в области здравоохранения и социальные услуги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14.1. Услуги социальные без обеспечения проживания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14.1.1.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няни по уходу за ребенком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88.91.13</w:t>
            </w:r>
          </w:p>
        </w:tc>
      </w:tr>
      <w:tr w:rsidR="00283CB8">
        <w:tc>
          <w:tcPr>
            <w:tcW w:w="8051" w:type="dxa"/>
            <w:gridSpan w:val="4"/>
          </w:tcPr>
          <w:p w:rsidR="00283CB8" w:rsidRDefault="00283CB8">
            <w:pPr>
              <w:pStyle w:val="ConsPlusNormal"/>
              <w:jc w:val="center"/>
              <w:outlineLvl w:val="2"/>
            </w:pPr>
            <w:r>
              <w:t>15. Услуги общественных организаций; прочие услуги для населения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15.1. Услуги по ремонту компьютеров, предметов личного потребления и бытовых товаров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15.1.1.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ремонту туристского снаряжения и инвентаря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95.29.14.111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15.1.2.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ремонту игрушек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95.29.19.100</w:t>
            </w:r>
          </w:p>
        </w:tc>
      </w:tr>
      <w:tr w:rsidR="00283CB8">
        <w:tc>
          <w:tcPr>
            <w:tcW w:w="4139" w:type="dxa"/>
            <w:gridSpan w:val="2"/>
          </w:tcPr>
          <w:p w:rsidR="00283CB8" w:rsidRDefault="00283CB8">
            <w:pPr>
              <w:pStyle w:val="ConsPlusNormal"/>
              <w:jc w:val="both"/>
            </w:pPr>
            <w:r>
              <w:t>15.2. Услуги персональные прочие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</w:pP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15.2.1.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96.09.19.125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15.2.2.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96.01.19.132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15.2.3.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96.09.11</w:t>
            </w:r>
          </w:p>
        </w:tc>
      </w:tr>
      <w:tr w:rsidR="00283CB8">
        <w:tc>
          <w:tcPr>
            <w:tcW w:w="794" w:type="dxa"/>
          </w:tcPr>
          <w:p w:rsidR="00283CB8" w:rsidRDefault="00283CB8">
            <w:pPr>
              <w:pStyle w:val="ConsPlusNormal"/>
              <w:jc w:val="right"/>
            </w:pPr>
            <w:r>
              <w:t>15.2.4.</w:t>
            </w:r>
          </w:p>
        </w:tc>
        <w:tc>
          <w:tcPr>
            <w:tcW w:w="3345" w:type="dxa"/>
          </w:tcPr>
          <w:p w:rsidR="00283CB8" w:rsidRDefault="00283CB8">
            <w:pPr>
              <w:pStyle w:val="ConsPlusNormal"/>
              <w:jc w:val="both"/>
            </w:pPr>
            <w:r>
              <w:t>Услуги по стирке и глажению белья на дому у заказчика</w:t>
            </w:r>
          </w:p>
        </w:tc>
        <w:tc>
          <w:tcPr>
            <w:tcW w:w="1984" w:type="dxa"/>
          </w:tcPr>
          <w:p w:rsidR="00283CB8" w:rsidRDefault="00283CB8">
            <w:pPr>
              <w:pStyle w:val="ConsPlusNormal"/>
            </w:pPr>
          </w:p>
        </w:tc>
        <w:tc>
          <w:tcPr>
            <w:tcW w:w="1928" w:type="dxa"/>
          </w:tcPr>
          <w:p w:rsidR="00283CB8" w:rsidRDefault="00283CB8">
            <w:pPr>
              <w:pStyle w:val="ConsPlusNormal"/>
              <w:jc w:val="center"/>
            </w:pPr>
            <w:r>
              <w:t>96.09.19.116</w:t>
            </w:r>
          </w:p>
        </w:tc>
      </w:tr>
    </w:tbl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ind w:firstLine="540"/>
        <w:jc w:val="both"/>
      </w:pPr>
    </w:p>
    <w:p w:rsidR="00283CB8" w:rsidRDefault="00283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2" w:name="_GoBack"/>
      <w:bookmarkEnd w:id="2"/>
    </w:p>
    <w:sectPr w:rsidR="00EA7BAC" w:rsidSect="00FB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B8"/>
    <w:rsid w:val="00283CB8"/>
    <w:rsid w:val="008A40FC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1D096E1959D3E8437D2FF60CCA092F5BF08249603BC91C2338BCAB39B6F35AF2197AFA9C2B4B2DEB34526DFEB811811AD62DFFC00F2A3503DE20f0F" TargetMode="External"/><Relationship Id="rId13" Type="http://schemas.openxmlformats.org/officeDocument/2006/relationships/hyperlink" Target="consultantplus://offline/ref=B6361D096E1959D3E8436322E06090072553AF864B603399497C63E1FC30BCA40FBD1834BC98344B2CF5365A642AfAF" TargetMode="External"/><Relationship Id="rId18" Type="http://schemas.openxmlformats.org/officeDocument/2006/relationships/hyperlink" Target="consultantplus://offline/ref=B6361D096E1959D3E8436322E06090072553AF864B603399497C63E1FC30BCA40FBD1834BC98344B2CF5365A642Af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61D096E1959D3E8437D2FF60CCA092F5BF0824A6531CF102338BCAB39B6F35AF2197AFA9C2B4B2DEB34526DFEB811811AD62DFFC00F2A3503DE20f0F" TargetMode="External"/><Relationship Id="rId12" Type="http://schemas.openxmlformats.org/officeDocument/2006/relationships/hyperlink" Target="consultantplus://offline/ref=B6361D096E1959D3E8436322E06090072554AE884B633399497C63E1FC30BCA40FBD1834BC98344B2CF5365A642AfAF" TargetMode="External"/><Relationship Id="rId17" Type="http://schemas.openxmlformats.org/officeDocument/2006/relationships/hyperlink" Target="consultantplus://offline/ref=B6361D096E1959D3E8436322E06090072554AE884B633399497C63E1FC30BCA40FBD1834BC98344B2CF5365A642Af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361D096E1959D3E8436322E06090072553AF864B603399497C63E1FC30BCA40FBD1834BC98344B2CF5365A642AfA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61D096E1959D3E8437D2FF60CCA092F5BF08249603BC91C2338BCAB39B6F35AF2197AFA9C2B4B2DEB345D6DFEB811811AD62DFFC00F2A3503DE20f0F" TargetMode="External"/><Relationship Id="rId11" Type="http://schemas.openxmlformats.org/officeDocument/2006/relationships/hyperlink" Target="consultantplus://offline/ref=B6361D096E1959D3E8437D2FF60CCA092F5BF0824A6531CF102338BCAB39B6F35AF2197AFA9C2B4B2DEB34536DFEB811811AD62DFFC00F2A3503DE20f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361D096E1959D3E8436322E06090072554AE884B633399497C63E1FC30BCA40FBD1834BC98344B2CF5365A642AfAF" TargetMode="External"/><Relationship Id="rId10" Type="http://schemas.openxmlformats.org/officeDocument/2006/relationships/hyperlink" Target="consultantplus://offline/ref=B6361D096E1959D3E8436322E06090072554AC8C4A673399497C63E1FC30BCA41DBD4038BE90224D2DE0600B22FFE457DD09D425FFC20E3623f7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61D096E1959D3E8436322E06090072554AC8C4A673399497C63E1FC30BCA41DBD4038BF952D4826BF651E33A7EB5CCA17D53AE3C00C23f4F" TargetMode="External"/><Relationship Id="rId14" Type="http://schemas.openxmlformats.org/officeDocument/2006/relationships/hyperlink" Target="consultantplus://offline/ref=B6361D096E1959D3E8437D2FF60CCA092F5BF0824A6531CF102338BCAB39B6F35AF2197AFA9C2B4B2DEB35586DFEB811811AD62DFFC00F2A3503DE20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2020-01-29T05:31:00Z</dcterms:created>
  <dcterms:modified xsi:type="dcterms:W3CDTF">2020-01-29T05:32:00Z</dcterms:modified>
</cp:coreProperties>
</file>