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68" w:rsidRPr="00270168" w:rsidRDefault="00521A69" w:rsidP="002701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0168">
        <w:rPr>
          <w:sz w:val="28"/>
          <w:szCs w:val="28"/>
          <w:shd w:val="clear" w:color="auto" w:fill="FFFFFF"/>
        </w:rPr>
        <w:t xml:space="preserve"> </w:t>
      </w:r>
      <w:proofErr w:type="gramStart"/>
      <w:r w:rsidR="00270168" w:rsidRPr="00270168">
        <w:rPr>
          <w:sz w:val="28"/>
          <w:szCs w:val="28"/>
          <w:shd w:val="clear" w:color="auto" w:fill="FFFFFF"/>
        </w:rPr>
        <w:t>«</w:t>
      </w:r>
      <w:r w:rsidR="00E44468" w:rsidRPr="00270168">
        <w:rPr>
          <w:sz w:val="28"/>
          <w:szCs w:val="28"/>
          <w:shd w:val="clear" w:color="auto" w:fill="FFFFFF"/>
        </w:rPr>
        <w:t xml:space="preserve">Администрация Омсукчанского городского округа информирует </w:t>
      </w:r>
      <w:r w:rsidR="00270168">
        <w:rPr>
          <w:sz w:val="28"/>
          <w:szCs w:val="28"/>
          <w:shd w:val="clear" w:color="auto" w:fill="FFFFFF"/>
        </w:rPr>
        <w:t xml:space="preserve"> </w:t>
      </w:r>
      <w:r w:rsidR="00E44468" w:rsidRPr="00270168">
        <w:rPr>
          <w:sz w:val="28"/>
          <w:szCs w:val="28"/>
          <w:shd w:val="clear" w:color="auto" w:fill="FFFFFF"/>
        </w:rPr>
        <w:t xml:space="preserve">о том, что в соответствии с Федеральным законом от 20.08.2004 г. № 113-ФЗ "О присяжных заседателях федеральных судов общей юрисдикции в Российской Федерации", постановлением Правительства Магаданской области от 14.01.2022 г. № 5-пп "О составлении списков и запасных кандидатов в присяжные заседатели муниципальных образований Магаданской области»   проводятся мероприятия по формированию списков кандидатов в присяжные заседатели </w:t>
      </w:r>
      <w:r w:rsidR="00FB1261" w:rsidRPr="00270168">
        <w:rPr>
          <w:sz w:val="28"/>
          <w:szCs w:val="28"/>
          <w:shd w:val="clear" w:color="auto" w:fill="FFFFFF"/>
        </w:rPr>
        <w:t xml:space="preserve"> и запасных списков</w:t>
      </w:r>
      <w:proofErr w:type="gramEnd"/>
      <w:r w:rsidR="00FB1261" w:rsidRPr="00270168">
        <w:rPr>
          <w:sz w:val="28"/>
          <w:szCs w:val="28"/>
          <w:shd w:val="clear" w:color="auto" w:fill="FFFFFF"/>
        </w:rPr>
        <w:t xml:space="preserve"> кандидатов в присяжные заседатели  на период с 01.06.2022 года по 31.05.2026 года,  для Магаданского областного суда, Тихоокеанского флотского военного суда, </w:t>
      </w:r>
      <w:proofErr w:type="spellStart"/>
      <w:r w:rsidR="00FB1261" w:rsidRPr="00270168">
        <w:rPr>
          <w:sz w:val="28"/>
          <w:szCs w:val="28"/>
          <w:shd w:val="clear" w:color="auto" w:fill="FFFFFF"/>
        </w:rPr>
        <w:t>Анадырского</w:t>
      </w:r>
      <w:proofErr w:type="spellEnd"/>
      <w:r w:rsidR="00FB1261" w:rsidRPr="00270168">
        <w:rPr>
          <w:sz w:val="28"/>
          <w:szCs w:val="28"/>
          <w:shd w:val="clear" w:color="auto" w:fill="FFFFFF"/>
        </w:rPr>
        <w:t xml:space="preserve"> </w:t>
      </w:r>
      <w:proofErr w:type="spellStart"/>
      <w:r w:rsidR="00FB1261" w:rsidRPr="00270168">
        <w:rPr>
          <w:sz w:val="28"/>
          <w:szCs w:val="28"/>
          <w:shd w:val="clear" w:color="auto" w:fill="FFFFFF"/>
        </w:rPr>
        <w:t>горнизонного</w:t>
      </w:r>
      <w:proofErr w:type="spellEnd"/>
      <w:r w:rsidR="00FB1261" w:rsidRPr="00270168">
        <w:rPr>
          <w:sz w:val="28"/>
          <w:szCs w:val="28"/>
          <w:shd w:val="clear" w:color="auto" w:fill="FFFFFF"/>
        </w:rPr>
        <w:t xml:space="preserve"> военного суда на территории Магаданской области из числа  жителей </w:t>
      </w:r>
      <w:r w:rsidR="00E44468" w:rsidRPr="00270168">
        <w:rPr>
          <w:sz w:val="28"/>
          <w:szCs w:val="28"/>
          <w:shd w:val="clear" w:color="auto" w:fill="FFFFFF"/>
        </w:rPr>
        <w:t>муниципального образования «Омсукчанский городской округ»</w:t>
      </w:r>
      <w:r w:rsidR="00FB1261" w:rsidRPr="00270168">
        <w:rPr>
          <w:sz w:val="28"/>
          <w:szCs w:val="28"/>
          <w:shd w:val="clear" w:color="auto" w:fill="FFFFFF"/>
        </w:rPr>
        <w:t>.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В соответствии с Федеральным законом от 20.08.2004 № 113-ФЗ «О присяжных заседателях федеральных судов общей юрисдикции в Российской Федерации» (далее – Федеральный закон №113-ФЗ)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Списки кандидатов в присяжные заседатели составляются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путем случайной выборки установленного числа граждан.</w:t>
      </w:r>
    </w:p>
    <w:p w:rsidR="00E44468" w:rsidRPr="00270168" w:rsidRDefault="00E44468" w:rsidP="000F0A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68">
        <w:rPr>
          <w:bCs/>
          <w:sz w:val="28"/>
          <w:szCs w:val="28"/>
        </w:rPr>
        <w:t>Присяжными заседателями и кандидатами в присяжные заседатели не могут быть лица (часть 2 статьи 3 Федерального закона № 113-ФЗ):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1) не достигшие к моменту составления списков кандидатов в присяжные заседатели возраста 25 лет;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 xml:space="preserve">2) </w:t>
      </w:r>
      <w:proofErr w:type="gramStart"/>
      <w:r w:rsidRPr="00270168">
        <w:rPr>
          <w:sz w:val="28"/>
          <w:szCs w:val="28"/>
        </w:rPr>
        <w:t>имеющие</w:t>
      </w:r>
      <w:proofErr w:type="gramEnd"/>
      <w:r w:rsidRPr="00270168">
        <w:rPr>
          <w:sz w:val="28"/>
          <w:szCs w:val="28"/>
        </w:rPr>
        <w:t xml:space="preserve"> непогашенную или неснятую судимость;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70168">
        <w:rPr>
          <w:sz w:val="28"/>
          <w:szCs w:val="28"/>
        </w:rPr>
        <w:t>3) признанные судом недееспособными или ограниченные судом в дееспособности;</w:t>
      </w:r>
      <w:proofErr w:type="gramEnd"/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bCs/>
          <w:sz w:val="28"/>
          <w:szCs w:val="28"/>
        </w:rPr>
        <w:t>Граждане, включенные в общий или запасной список кандидатов в присяжные заседатели, исключаются из указанных списков в случаях (статья 7 Федерального закона № 113-ФЗ):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1) выявления обстоятельств, указанных в части 2 статьи 3 Федерального закона № 113-ФЗ;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2) подачи гражданином письменного заявления о наличии обстоятельств, препятствующих исполнению им обязанностей присяжного заседателя, если он является: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а) лицом, не владеющим языком, на котором ведется судопроизводство;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lastRenderedPageBreak/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в) лицом, достигшим возраста 65 лет;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г) лицом, замещающим государственные должности или выборные должности в органах местного самоуправления;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70168">
        <w:rPr>
          <w:sz w:val="28"/>
          <w:szCs w:val="28"/>
        </w:rPr>
        <w:t>д</w:t>
      </w:r>
      <w:proofErr w:type="spellEnd"/>
      <w:r w:rsidRPr="00270168">
        <w:rPr>
          <w:sz w:val="28"/>
          <w:szCs w:val="28"/>
        </w:rPr>
        <w:t>) военнослужащим;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д. гражданином, уволенным с военной службы по контракту из органов федеральной службы безопасности, федеральных органов государственной охраны или органов внешней разведки, - в течение пяти лет со дня увольнения;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е) 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 xml:space="preserve">е. 1) имеющим специальное звание сотрудником органов внутренних дел, органов по </w:t>
      </w:r>
      <w:proofErr w:type="gramStart"/>
      <w:r w:rsidRPr="00270168">
        <w:rPr>
          <w:sz w:val="28"/>
          <w:szCs w:val="28"/>
        </w:rPr>
        <w:t>контролю за</w:t>
      </w:r>
      <w:proofErr w:type="gramEnd"/>
      <w:r w:rsidRPr="00270168">
        <w:rPr>
          <w:sz w:val="28"/>
          <w:szCs w:val="28"/>
        </w:rPr>
        <w:t xml:space="preserve"> оборотом наркотических средств и психотропных веществ, таможенных органов или органов и учреждений уголовно-исполнительной системы;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е. 2) гражданином, уволенным со службы в органах и учреждениях, указанных в подпункте "е.1" настоящего пункта, - в течение пяти лет со дня увольнения;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0168">
        <w:rPr>
          <w:sz w:val="28"/>
          <w:szCs w:val="28"/>
        </w:rPr>
        <w:t>ж) священнослужителем.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68">
        <w:rPr>
          <w:sz w:val="28"/>
          <w:szCs w:val="28"/>
        </w:rPr>
        <w:t xml:space="preserve">Списки кандидатов в присяжные заседатели будут опубликованы с указанием фамилии, имени, отчества кандидатов. При наличии обстоятельств, препятствующих исполнению обязанностей присяжных заседателей, кандидату необходимо подать письменное заявление об исключении из списка присяжных заседателей с указанием причин исключения по адресу: </w:t>
      </w:r>
      <w:r w:rsidR="00947CFA" w:rsidRPr="00270168">
        <w:rPr>
          <w:sz w:val="28"/>
          <w:szCs w:val="28"/>
        </w:rPr>
        <w:t xml:space="preserve"> пос</w:t>
      </w:r>
      <w:proofErr w:type="gramStart"/>
      <w:r w:rsidR="00947CFA" w:rsidRPr="00270168">
        <w:rPr>
          <w:sz w:val="28"/>
          <w:szCs w:val="28"/>
        </w:rPr>
        <w:t>.О</w:t>
      </w:r>
      <w:proofErr w:type="gramEnd"/>
      <w:r w:rsidR="00947CFA" w:rsidRPr="00270168">
        <w:rPr>
          <w:sz w:val="28"/>
          <w:szCs w:val="28"/>
        </w:rPr>
        <w:t xml:space="preserve">мсукчан, ул.Ленина, д.19, Администрация Омсукчанского городского округа,   </w:t>
      </w:r>
      <w:r w:rsidRPr="00270168">
        <w:rPr>
          <w:sz w:val="28"/>
          <w:szCs w:val="28"/>
        </w:rPr>
        <w:t xml:space="preserve"> кабинет </w:t>
      </w:r>
      <w:r w:rsidR="00947CFA" w:rsidRPr="00270168">
        <w:rPr>
          <w:sz w:val="28"/>
          <w:szCs w:val="28"/>
        </w:rPr>
        <w:t xml:space="preserve"> </w:t>
      </w:r>
      <w:r w:rsidR="00270168">
        <w:rPr>
          <w:sz w:val="28"/>
          <w:szCs w:val="28"/>
        </w:rPr>
        <w:t>управления по правовой работе, кадровому и информационному обеспечению</w:t>
      </w:r>
      <w:r w:rsidRPr="00270168">
        <w:rPr>
          <w:sz w:val="28"/>
          <w:szCs w:val="28"/>
        </w:rPr>
        <w:t xml:space="preserve">, ПН –ЧТ с </w:t>
      </w:r>
      <w:r w:rsidR="00947CFA" w:rsidRPr="00270168">
        <w:rPr>
          <w:sz w:val="28"/>
          <w:szCs w:val="28"/>
        </w:rPr>
        <w:t>9</w:t>
      </w:r>
      <w:r w:rsidRPr="00270168">
        <w:rPr>
          <w:sz w:val="28"/>
          <w:szCs w:val="28"/>
        </w:rPr>
        <w:t>:00 до 18:</w:t>
      </w:r>
      <w:r w:rsidR="00947CFA" w:rsidRPr="00270168">
        <w:rPr>
          <w:sz w:val="28"/>
          <w:szCs w:val="28"/>
        </w:rPr>
        <w:t>15</w:t>
      </w:r>
      <w:r w:rsidRPr="00270168">
        <w:rPr>
          <w:sz w:val="28"/>
          <w:szCs w:val="28"/>
        </w:rPr>
        <w:t xml:space="preserve">, ПТ с </w:t>
      </w:r>
      <w:r w:rsidR="00947CFA" w:rsidRPr="00270168">
        <w:rPr>
          <w:sz w:val="28"/>
          <w:szCs w:val="28"/>
        </w:rPr>
        <w:t>9</w:t>
      </w:r>
      <w:r w:rsidRPr="00270168">
        <w:rPr>
          <w:sz w:val="28"/>
          <w:szCs w:val="28"/>
        </w:rPr>
        <w:t>:00 до 1</w:t>
      </w:r>
      <w:r w:rsidR="00947CFA" w:rsidRPr="00270168">
        <w:rPr>
          <w:sz w:val="28"/>
          <w:szCs w:val="28"/>
        </w:rPr>
        <w:t>8</w:t>
      </w:r>
      <w:r w:rsidRPr="00270168">
        <w:rPr>
          <w:sz w:val="28"/>
          <w:szCs w:val="28"/>
        </w:rPr>
        <w:t>:00, перерыв с 1</w:t>
      </w:r>
      <w:r w:rsidR="00947CFA" w:rsidRPr="00270168">
        <w:rPr>
          <w:sz w:val="28"/>
          <w:szCs w:val="28"/>
        </w:rPr>
        <w:t>2</w:t>
      </w:r>
      <w:r w:rsidRPr="00270168">
        <w:rPr>
          <w:sz w:val="28"/>
          <w:szCs w:val="28"/>
        </w:rPr>
        <w:t>:</w:t>
      </w:r>
      <w:r w:rsidR="00947CFA" w:rsidRPr="00270168">
        <w:rPr>
          <w:sz w:val="28"/>
          <w:szCs w:val="28"/>
        </w:rPr>
        <w:t>45</w:t>
      </w:r>
      <w:r w:rsidRPr="00270168">
        <w:rPr>
          <w:sz w:val="28"/>
          <w:szCs w:val="28"/>
        </w:rPr>
        <w:t xml:space="preserve"> до </w:t>
      </w:r>
      <w:r w:rsidR="00947CFA" w:rsidRPr="00270168">
        <w:rPr>
          <w:sz w:val="28"/>
          <w:szCs w:val="28"/>
        </w:rPr>
        <w:t>14</w:t>
      </w:r>
      <w:r w:rsidRPr="00270168">
        <w:rPr>
          <w:sz w:val="28"/>
          <w:szCs w:val="28"/>
        </w:rPr>
        <w:t>:</w:t>
      </w:r>
      <w:r w:rsidR="00947CFA" w:rsidRPr="00270168">
        <w:rPr>
          <w:sz w:val="28"/>
          <w:szCs w:val="28"/>
        </w:rPr>
        <w:t>00.</w:t>
      </w:r>
    </w:p>
    <w:p w:rsidR="00E44468" w:rsidRPr="00270168" w:rsidRDefault="00E44468" w:rsidP="002701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68">
        <w:rPr>
          <w:bCs/>
          <w:sz w:val="28"/>
          <w:szCs w:val="28"/>
        </w:rPr>
        <w:t xml:space="preserve">Справки по вопросам составления списков кандидатов в присяжные заседатели Вы можете получить по телефону: </w:t>
      </w:r>
      <w:r w:rsidR="00947CFA" w:rsidRPr="00270168">
        <w:rPr>
          <w:bCs/>
          <w:sz w:val="28"/>
          <w:szCs w:val="28"/>
        </w:rPr>
        <w:t>8</w:t>
      </w:r>
      <w:r w:rsidRPr="00270168">
        <w:rPr>
          <w:bCs/>
          <w:sz w:val="28"/>
          <w:szCs w:val="28"/>
        </w:rPr>
        <w:t>(4</w:t>
      </w:r>
      <w:r w:rsidR="00947CFA" w:rsidRPr="00270168">
        <w:rPr>
          <w:bCs/>
          <w:sz w:val="28"/>
          <w:szCs w:val="28"/>
        </w:rPr>
        <w:t>1346</w:t>
      </w:r>
      <w:r w:rsidRPr="00270168">
        <w:rPr>
          <w:bCs/>
          <w:sz w:val="28"/>
          <w:szCs w:val="28"/>
        </w:rPr>
        <w:t xml:space="preserve">) </w:t>
      </w:r>
      <w:r w:rsidR="00947CFA" w:rsidRPr="00270168">
        <w:rPr>
          <w:bCs/>
          <w:sz w:val="28"/>
          <w:szCs w:val="28"/>
        </w:rPr>
        <w:t>91721,91705</w:t>
      </w:r>
      <w:r w:rsidR="00270168">
        <w:rPr>
          <w:bCs/>
          <w:sz w:val="28"/>
          <w:szCs w:val="28"/>
        </w:rPr>
        <w:t>.</w:t>
      </w:r>
      <w:r w:rsidR="00270168" w:rsidRPr="00270168">
        <w:rPr>
          <w:bCs/>
          <w:sz w:val="28"/>
          <w:szCs w:val="28"/>
        </w:rPr>
        <w:t>».</w:t>
      </w:r>
    </w:p>
    <w:p w:rsidR="00270168" w:rsidRDefault="00270168" w:rsidP="0027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168" w:rsidRPr="00270168" w:rsidRDefault="00270168" w:rsidP="0027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0168" w:rsidRPr="00270168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68"/>
    <w:rsid w:val="000F0A6A"/>
    <w:rsid w:val="000F73F7"/>
    <w:rsid w:val="00270168"/>
    <w:rsid w:val="002E5F1D"/>
    <w:rsid w:val="00521A69"/>
    <w:rsid w:val="005F7EBB"/>
    <w:rsid w:val="00836574"/>
    <w:rsid w:val="00927E7D"/>
    <w:rsid w:val="00947CFA"/>
    <w:rsid w:val="00A51EC0"/>
    <w:rsid w:val="00B90C5C"/>
    <w:rsid w:val="00CB1FA5"/>
    <w:rsid w:val="00E44468"/>
    <w:rsid w:val="00E50EBB"/>
    <w:rsid w:val="00EF66B5"/>
    <w:rsid w:val="00FB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paragraph" w:styleId="1">
    <w:name w:val="heading 1"/>
    <w:basedOn w:val="a"/>
    <w:next w:val="a"/>
    <w:link w:val="10"/>
    <w:qFormat/>
    <w:rsid w:val="00270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01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4">
    <w:name w:val="Hyperlink"/>
    <w:basedOn w:val="a0"/>
    <w:rsid w:val="00270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Царицина</cp:lastModifiedBy>
  <cp:revision>3</cp:revision>
  <cp:lastPrinted>2022-01-19T07:37:00Z</cp:lastPrinted>
  <dcterms:created xsi:type="dcterms:W3CDTF">2022-01-19T22:46:00Z</dcterms:created>
  <dcterms:modified xsi:type="dcterms:W3CDTF">2022-01-19T22:47:00Z</dcterms:modified>
</cp:coreProperties>
</file>