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01" w:rsidRDefault="00BE7101">
      <w:pPr>
        <w:pStyle w:val="ConsPlusNormal"/>
        <w:outlineLvl w:val="0"/>
      </w:pPr>
    </w:p>
    <w:p w:rsidR="00BE7101" w:rsidRDefault="00BE7101">
      <w:pPr>
        <w:pStyle w:val="ConsPlusTitle"/>
        <w:jc w:val="center"/>
        <w:outlineLvl w:val="0"/>
      </w:pPr>
      <w:r>
        <w:t>МАГАДАНСКАЯ ОБЛАСТЬ</w:t>
      </w:r>
    </w:p>
    <w:p w:rsidR="00BE7101" w:rsidRDefault="00BE7101">
      <w:pPr>
        <w:pStyle w:val="ConsPlusTitle"/>
        <w:jc w:val="center"/>
      </w:pPr>
    </w:p>
    <w:p w:rsidR="00BE7101" w:rsidRDefault="00BE7101">
      <w:pPr>
        <w:pStyle w:val="ConsPlusTitle"/>
        <w:jc w:val="center"/>
      </w:pPr>
      <w:r>
        <w:t>АДМИНИСТРАЦИЯ ОМСУКЧАНСКОГО ГОРОДСКОГО ОКРУГА</w:t>
      </w:r>
    </w:p>
    <w:p w:rsidR="00BE7101" w:rsidRDefault="00BE7101">
      <w:pPr>
        <w:pStyle w:val="ConsPlusTitle"/>
        <w:jc w:val="center"/>
      </w:pPr>
    </w:p>
    <w:p w:rsidR="00BE7101" w:rsidRDefault="00BE7101">
      <w:pPr>
        <w:pStyle w:val="ConsPlusTitle"/>
        <w:jc w:val="center"/>
      </w:pPr>
      <w:r>
        <w:t>ПОСТАНОВЛЕНИЕ</w:t>
      </w:r>
    </w:p>
    <w:p w:rsidR="00BE7101" w:rsidRDefault="00BE7101">
      <w:pPr>
        <w:pStyle w:val="ConsPlusTitle"/>
        <w:jc w:val="center"/>
      </w:pPr>
      <w:r>
        <w:t>от 12 мая 2016 г. N 274</w:t>
      </w:r>
    </w:p>
    <w:p w:rsidR="00BE7101" w:rsidRDefault="00BE7101">
      <w:pPr>
        <w:pStyle w:val="ConsPlusTitle"/>
        <w:jc w:val="center"/>
      </w:pPr>
    </w:p>
    <w:p w:rsidR="00BE7101" w:rsidRDefault="00BE7101">
      <w:pPr>
        <w:pStyle w:val="ConsPlusTitle"/>
        <w:jc w:val="center"/>
      </w:pPr>
      <w:r>
        <w:t>ОБ УТВЕРЖДЕНИИ АДМИНИСТРАТИВНОГО РЕГЛАМЕНТА "ВЫДАЧА</w:t>
      </w:r>
    </w:p>
    <w:p w:rsidR="00BE7101" w:rsidRDefault="00BE7101">
      <w:pPr>
        <w:pStyle w:val="ConsPlusTitle"/>
        <w:jc w:val="center"/>
      </w:pPr>
      <w:r>
        <w:t>РАЗРЕШЕНИЯ НА ПРАВО ТОРГОВЛИ С ВРЕМЕННЫХ ТОРГОВЫХ ТОЧЕК"</w:t>
      </w:r>
    </w:p>
    <w:p w:rsidR="00BE7101" w:rsidRDefault="00BE7101">
      <w:pPr>
        <w:pStyle w:val="ConsPlusNormal"/>
        <w:jc w:val="center"/>
      </w:pPr>
      <w:r>
        <w:t>Список изменяющих документов</w:t>
      </w:r>
    </w:p>
    <w:p w:rsidR="00BE7101" w:rsidRDefault="00BE7101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</w:t>
      </w:r>
      <w:proofErr w:type="gramEnd"/>
    </w:p>
    <w:p w:rsidR="00BE7101" w:rsidRDefault="00BE7101">
      <w:pPr>
        <w:pStyle w:val="ConsPlusNormal"/>
        <w:jc w:val="center"/>
      </w:pPr>
      <w:r>
        <w:t>от 06.06.2016 N 327)</w:t>
      </w:r>
    </w:p>
    <w:p w:rsidR="00BE7101" w:rsidRDefault="00BE7101">
      <w:pPr>
        <w:pStyle w:val="ConsPlusNormal"/>
        <w:jc w:val="center"/>
      </w:pPr>
    </w:p>
    <w:p w:rsidR="00BE7101" w:rsidRDefault="00BE710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администрации Омсукчанского городского округа от 20.02.2015 N 110 "Об утверждении Порядка разработки и утверждения административных регламентов по предоставлению муниципальных услуг, оказываемых на территории Омсукчанского городского округа", администрация Омсукчанского городского округа постановляет: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5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"Выдача разрешения на право торговли с временных торговых точек" согласно приложению к настоящему постановлению.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экономики администрации Омсукчанского городского округа В.И. Смаль.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 xml:space="preserve">3. Настоящее постановление вступает в силу со дня подписания и подлежит размещению на официальном </w:t>
      </w:r>
      <w:proofErr w:type="gramStart"/>
      <w:r>
        <w:t>сайте</w:t>
      </w:r>
      <w:proofErr w:type="gramEnd"/>
      <w:r>
        <w:t xml:space="preserve"> администрации Омсукчанского городского округа в сети Интернет (</w:t>
      </w:r>
      <w:proofErr w:type="spellStart"/>
      <w:r>
        <w:t>www.omsukchan-adm.ru</w:t>
      </w:r>
      <w:proofErr w:type="spellEnd"/>
      <w:r>
        <w:t>).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</w:pPr>
      <w:r>
        <w:t>Глава администрации</w:t>
      </w:r>
    </w:p>
    <w:p w:rsidR="00BE7101" w:rsidRDefault="00BE7101">
      <w:pPr>
        <w:pStyle w:val="ConsPlusNormal"/>
        <w:jc w:val="right"/>
      </w:pPr>
      <w:r>
        <w:t>С.П.КУЧЕРЕНКО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  <w:outlineLvl w:val="0"/>
      </w:pPr>
      <w:r>
        <w:t>Приложение 1</w:t>
      </w:r>
    </w:p>
    <w:p w:rsidR="00BE7101" w:rsidRDefault="00BE7101">
      <w:pPr>
        <w:pStyle w:val="ConsPlusNormal"/>
        <w:jc w:val="right"/>
      </w:pPr>
      <w:r>
        <w:t>к постановлению</w:t>
      </w:r>
    </w:p>
    <w:p w:rsidR="00BE7101" w:rsidRDefault="00BE7101">
      <w:pPr>
        <w:pStyle w:val="ConsPlusNormal"/>
        <w:jc w:val="right"/>
      </w:pPr>
      <w:r>
        <w:t>администрации</w:t>
      </w:r>
    </w:p>
    <w:p w:rsidR="00BE7101" w:rsidRDefault="00BE7101">
      <w:pPr>
        <w:pStyle w:val="ConsPlusNormal"/>
        <w:jc w:val="right"/>
      </w:pPr>
      <w:r>
        <w:t>городского округа</w:t>
      </w:r>
    </w:p>
    <w:p w:rsidR="00BE7101" w:rsidRDefault="00BE7101">
      <w:pPr>
        <w:pStyle w:val="ConsPlusNormal"/>
        <w:jc w:val="right"/>
      </w:pPr>
      <w:r>
        <w:t>от 12.05.2016 N 274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Title"/>
        <w:jc w:val="center"/>
      </w:pPr>
      <w:bookmarkStart w:id="0" w:name="P35"/>
      <w:bookmarkEnd w:id="0"/>
      <w:r>
        <w:t>АДМИНИСТРАТИВНЫЙ РЕГЛАМЕНТ</w:t>
      </w:r>
    </w:p>
    <w:p w:rsidR="00BE7101" w:rsidRDefault="00BE7101">
      <w:pPr>
        <w:pStyle w:val="ConsPlusTitle"/>
        <w:jc w:val="center"/>
      </w:pPr>
      <w:r>
        <w:t>ПРЕДОСТАВЛЕНИЯ МУНИЦИПАЛЬНОЙ УСЛУГИ "ВЫДАЧА РАЗРЕШЕНИЯ</w:t>
      </w:r>
    </w:p>
    <w:p w:rsidR="00BE7101" w:rsidRDefault="00BE7101">
      <w:pPr>
        <w:pStyle w:val="ConsPlusTitle"/>
        <w:jc w:val="center"/>
      </w:pPr>
      <w:r>
        <w:t>НА ПРАВО ТОРГОВЛИ С ВРЕМЕННЫХ ТОРГОВЫХ ТОЧЕК"</w:t>
      </w:r>
    </w:p>
    <w:p w:rsidR="00BE7101" w:rsidRDefault="00BE7101">
      <w:pPr>
        <w:pStyle w:val="ConsPlusNormal"/>
        <w:jc w:val="center"/>
      </w:pPr>
      <w:r>
        <w:t>Список изменяющих документов</w:t>
      </w:r>
    </w:p>
    <w:p w:rsidR="00BE7101" w:rsidRDefault="00BE7101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</w:t>
      </w:r>
      <w:proofErr w:type="gramEnd"/>
    </w:p>
    <w:p w:rsidR="00BE7101" w:rsidRDefault="00BE7101">
      <w:pPr>
        <w:pStyle w:val="ConsPlusNormal"/>
        <w:jc w:val="center"/>
      </w:pPr>
      <w:r>
        <w:t>от 06.06.2016 N 327)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  <w:outlineLvl w:val="1"/>
      </w:pPr>
      <w:r>
        <w:t>I. Общие положения</w:t>
      </w:r>
    </w:p>
    <w:p w:rsidR="00BE7101" w:rsidRDefault="00BE7101">
      <w:pPr>
        <w:pStyle w:val="ConsPlusNormal"/>
        <w:jc w:val="center"/>
      </w:pPr>
    </w:p>
    <w:p w:rsidR="00BE7101" w:rsidRDefault="00BE7101">
      <w:pPr>
        <w:pStyle w:val="ConsPlusNormal"/>
        <w:ind w:firstLine="540"/>
        <w:jc w:val="both"/>
      </w:pPr>
      <w:r>
        <w:t>1.1. Предмет регулирования Административного регламента.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1.1.1. Настоящий Административный регламент (далее - Регламент) исполнения муниципальной услуги "Выдача разрешения на право торговли с временных торговых точек" (далее - муниципальная услуга) разработан в целях повышения качества исполнения и доступности муниципальной услуги, создания комфортных условий для потребителей.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bookmarkStart w:id="1" w:name="P47"/>
      <w:bookmarkEnd w:id="1"/>
      <w:r>
        <w:lastRenderedPageBreak/>
        <w:t>1.2. Круг заявителей.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1.2.1. Заявителями муниципальной услуги являются: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юридические лица;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индивидуальные предприниматели, индивидуальные предприниматели - главы крестьянских (фермерских) хозяйств;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граждане, ведущие личные подсобные хозяйства (ЛПХ);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граждане, занимающиеся садоводством, огородничеством или ведущие дачное хозяйство, (далее - заявители) или их уполномоченные представители.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1.3. Требования к порядку информирования о порядке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Муниципальная услуга предоставляется уполномоченными специалистами отдела экономики администрации Омсукчанского городского округа (далее - специалисты).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1.3.1. Место нахождения отдела экономики администрации Омсукчанского городского округа: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686410, Магаданская область, п. Омсукчан, ул. Ленина, 19;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Справочные телефоны: 91-9-36.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Адрес официального сайта администрации Омсукчанского городского округа в сети Интернет: </w:t>
      </w:r>
      <w:proofErr w:type="spellStart"/>
      <w:r>
        <w:t>www.omsukchan-adm.ru</w:t>
      </w:r>
      <w:proofErr w:type="spellEnd"/>
      <w:r>
        <w:t>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Адрес электронной почты: </w:t>
      </w:r>
      <w:proofErr w:type="spellStart"/>
      <w:r>
        <w:t>ek@omsukchan-adm.ru</w:t>
      </w:r>
      <w:proofErr w:type="spellEnd"/>
      <w:r>
        <w:t>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1.3.2. График работы отдела экономики администрации Омсукчанского городского округа: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Понедельник-четверг с 9-00 до 18-00; перерыв на обед с 12-45 до 14-00; пятница с 9-00 </w:t>
      </w:r>
      <w:proofErr w:type="gramStart"/>
      <w:r>
        <w:t>до</w:t>
      </w:r>
      <w:proofErr w:type="gramEnd"/>
      <w:r>
        <w:t xml:space="preserve"> 14-00 без перерыва на обед; выходные дни - суббота, воскресенье.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1.3.3. Информацию по процедуре предоставления муниципальной услуги можно получить у специалиста администрации Омсукчанского городского округа по телефону.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1.3.4. Порядок получения информации заявителями по вопросам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Информирование о предоставлении муниципальной услуги осуществляется специалистами.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Специалисты осуществляют информирование по следующим направлениям: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 местонахождении и графике работы отдела экономики администрации Омсукчанского городского округа;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 справочных телефонах отдела экономики администрации Омсукчанского городского округа;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об адресе официального сайта администрации Омсукчанского городского округа в сети "Интернет", электронной почты администрации Омсукчанского городского округа;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 порядке получения информации заявителями по вопросам предоставления муниципальной услуги, ходе предоставления;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 порядке, форме и месте размещения указанной выше информации.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Основными требованиями к консультации заявителей являются: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полнота, актуальность и достоверность информации о порядке предоставления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своевременность;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четкость в изложении материала;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>- наглядность форм подачи материала;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удобство и доступность.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Консультирование осуществляется как в устной, так и в письменной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1.3.5. Информирование заявителей о предоставлении муниципальной услуги осуществляется в форме: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непосредственного общения заявителей (при личном общении либо по телефону);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взаимодействия специалистов отдела экономики с заявителями по почте, электронной почте;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информационных материалов, которые размещаются на официальном </w:t>
      </w:r>
      <w:proofErr w:type="gramStart"/>
      <w:r>
        <w:t>сайте</w:t>
      </w:r>
      <w:proofErr w:type="gramEnd"/>
      <w:r>
        <w:t xml:space="preserve"> администрации Омсукчанского городского округа в сети "Интернет", региональном портале и на информационных стендах, размещенных в помещении администрации Омсукчанского городского округа.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1.3.6. На информационных стендах администрации Омсукчанского городского округа, а также на официальном сайте администрации Омсукчанского городского округа размещаются следующие материалы: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сведения о перечне предоставляемых муниципальных услуг;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перечень документов, необходимых для получения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перечень оснований для отказа в приеме документов, а также в предоставлении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досудебный (внесудебный) порядок обжалования решений и действий (бездействий) отдела предоставляющего муниципальную услугу, а также должностных лиц, муниципальных служащих;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блок-схема, наглядно отображающая последовательность прохождения всех административных процедур;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образец заполнения заявления о предоставлении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адреса, телефоны и графики работы отдела экономики администрации Омсукчанского городского округа;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адреса электронной почты отдела экономики администрации Омсукчанского городского округа, адрес Единого портала государственных и муниципальных услуг.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Информационные стенды, содержащие информацию о процедуре предоставления муниципальной услуги, должны быть максимально заметны, хорошо просматриваемы и функциональны.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Текст материалов, размещаемых на </w:t>
      </w:r>
      <w:proofErr w:type="gramStart"/>
      <w:r>
        <w:t>стендах</w:t>
      </w:r>
      <w:proofErr w:type="gramEnd"/>
      <w:r>
        <w:t>, должен быть напечатан удобным для чтения шрифтом, основные моменты и наиболее важные места выделяются жирным шрифтом.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При изменении условий и порядка предоставления муниципальной услуги информация об изменениях должна быть выделена цветом и пометкой "Важно".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1.3.7. На Едином портале государственных и муниципальных услуг (</w:t>
      </w:r>
      <w:proofErr w:type="spellStart"/>
      <w:r>
        <w:t>www.gosuslugi.ru</w:t>
      </w:r>
      <w:proofErr w:type="spellEnd"/>
      <w:r>
        <w:t>) размещается: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порядок предоставления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адрес официального сайта администрации Омсукчанского городского округа;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почтовый адрес, по которому осуществляется прием заявлений о предоставлении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сведения о телефонных номерах для получения информации о предоставляемой муниципальной услуге;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настоящий Регламент;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нормативные правовые акты, регулирующие предоставление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>- график (режим) работы отдела экономики администрации Омсукчанского городского округа;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порядок получения консультаций;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1.3.8. Требования к форме и характеру взаимодействия специалиста с заявителями: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при ответе на телефонные звонки специалист администрации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при личном обращении заявителей специалист администрации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в конце консультирования (по телефону или лично) специалисты администрации Омсукчанского городского округа, осуществляющие консультирование, должны кратко подвести итоги и перечислить меры, которые следует принять заявителю;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специалиста администрации Омсукчанского городского округа, исполнившего ответ на обращение. Ответ на письменное обращение подписывается главой администрации Омсукчанского городского округа. Ответ на письменное обращение дается в срок, не превышающий 30 дней со дня регистрации обращения, а обращение по электронной почте дается в срок, не превышающий 30 дней со дня поступления обращения.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  <w:outlineLvl w:val="1"/>
      </w:pPr>
      <w:r>
        <w:t>II. Стандарт предоставления муниципальной услуги</w:t>
      </w:r>
    </w:p>
    <w:p w:rsidR="00BE7101" w:rsidRDefault="00BE7101">
      <w:pPr>
        <w:pStyle w:val="ConsPlusNormal"/>
        <w:jc w:val="center"/>
      </w:pPr>
    </w:p>
    <w:p w:rsidR="00BE7101" w:rsidRDefault="00BE7101">
      <w:pPr>
        <w:pStyle w:val="ConsPlusNormal"/>
        <w:ind w:firstLine="540"/>
        <w:jc w:val="both"/>
      </w:pPr>
      <w:r>
        <w:t>2.1. Наименование муниципальной услуги: Муниципальная услуга "Выдача разрешения на право торговли с временных торговых точек".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2.2. Наименование органа предоставляющего муниципальную услугу.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2.2.1. Уполномоченный орган местного самоуправления - администрация Омсукчанского городского округа (далее - администрация ОГО).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2.2.2. Ответственными за предоставление муниципальной услуги являются: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отдел экономики администрации Омсукчанского городского округа (далее - отдел экономики).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2.3. При предоставлении муниципальной услуги, в целях получения необходимых сведений, документов осуществляет межведомственное взаимодействие с Управлением Федеральной налоговой службы России по Магаданской области, Управлением Федеральной службы государственной регистрации, кадастра и картографии по Магаданской области и Чукотскому автономному округу, администрациями муниципальных образований по месту нахождения ЛПХ.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2.4. Результат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Результатом исполнения муниципальной услуги является выдача заявителю (представителю заявителя) разрешения либо обоснованного в письменной форме отказа в выдаче разрешения (лично или направленного по почте).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2.5. Срок предоставления муниципальной услуги: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2.5.1. Общий срок предоставления муниципальной услуги не может превышать 15 (пятнадцати) рабочих дней со дня получения заявления о ее предоставлении.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2.6. Правовые основания для предоставления муниципальной услуги: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(пункт 15 части 1 статьи 16);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 xml:space="preserve">-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 (статья 10);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19.01.1998 N 55 "Об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комплектации";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11.06.2003 N 74-ФЗ "О крестьянском (фермерском) хозяйстве";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07.07.2003 N 112-ФЗ "О личном подсобном хозяйстве";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15.04.1998 N 66-ФЗ "О садоводческих, огороднических и дачных некоммерческих объединениях граждан";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Приказ Министерства сельского хозяйства, рыболовства и продовольствия Магаданской области от 30.07.2014 N 146-Т "О порядке разработки и утверждения схем размещения нестационарных торговых объектов на территории муниципальных образований Магаданской области";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постановление администрации Омсукчанского городского округа от 06.04.2015 N 248 "Об утверждении схемы размещения нестационарных торговых объектов на территории Омсукчанского городского округа".</w:t>
      </w:r>
    </w:p>
    <w:p w:rsidR="00BE7101" w:rsidRDefault="00BE7101">
      <w:pPr>
        <w:pStyle w:val="ConsPlusNormal"/>
        <w:spacing w:before="200"/>
        <w:ind w:firstLine="540"/>
        <w:jc w:val="both"/>
      </w:pPr>
      <w:bookmarkStart w:id="2" w:name="P132"/>
      <w:bookmarkEnd w:id="2"/>
      <w: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муниципальной услуги, включает:</w:t>
      </w:r>
    </w:p>
    <w:p w:rsidR="00BE7101" w:rsidRDefault="00BE7101">
      <w:pPr>
        <w:pStyle w:val="ConsPlusNormal"/>
        <w:spacing w:before="200"/>
        <w:ind w:firstLine="540"/>
        <w:jc w:val="both"/>
      </w:pPr>
      <w:bookmarkStart w:id="3" w:name="P134"/>
      <w:bookmarkEnd w:id="3"/>
      <w:r>
        <w:t>2.7.1. Документы и информацию, которые заявитель должен представить самостоятельно: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2.7.1.1. Для юридического лица: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 xml:space="preserve">1) письменное </w:t>
      </w:r>
      <w:hyperlink w:anchor="P402" w:history="1">
        <w:r>
          <w:rPr>
            <w:color w:val="0000FF"/>
          </w:rPr>
          <w:t>заявление</w:t>
        </w:r>
      </w:hyperlink>
      <w:r>
        <w:t xml:space="preserve"> (приложение N 1 к настоящему Регламенту) о выдаче разрешения на право торговли с временных торговых точек,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заявление, в котором должны быть указаны: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а) полное и сокращенное наименования (в случае, если имеется), в том числе фирменное наименование, и организационно-правовая форма юридического лица, место его нахождения (адрес постоянно действующего исполнительного органа и почтовый адрес);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б) ОГРН (основной государственный регистрационный номер)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 - далее ЕГРЮЛ (страна, дата, серия, номер регистрации);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в) ИНН (идентификационный номер налогоплательщика) и данные документа о постановке юридического лица на учет в налоговом органе (дата, серия, номер);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г) фамилия, имя, отчество (последнее - при наличии) и должность руководителя юридического лица;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контактные сведения: телефоны, факс, адрес электронной почты (</w:t>
      </w:r>
      <w:proofErr w:type="spellStart"/>
      <w:r>
        <w:t>E-mail</w:t>
      </w:r>
      <w:proofErr w:type="spellEnd"/>
      <w:r>
        <w:t>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е) тип (автолавка, автоприцеп, передвижной </w:t>
      </w:r>
      <w:proofErr w:type="spellStart"/>
      <w:r>
        <w:t>тонар</w:t>
      </w:r>
      <w:proofErr w:type="spellEnd"/>
      <w:r>
        <w:t>, лоток, палатка, передвижной торговый автомат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>2) копию и подлинник (для сличения в момент приема документов) доверенности, подтверждающей полномочия представителя юридического лица (в случае предоставления документов представителем);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передвижного </w:t>
      </w:r>
      <w:proofErr w:type="spellStart"/>
      <w:r>
        <w:t>тонара</w:t>
      </w:r>
      <w:proofErr w:type="spellEnd"/>
      <w:r>
        <w:t xml:space="preserve"> - согласованную с ГИБДД УМВД России по Омсукчанскому району;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2.7.1.2. Для индивидуального предпринимателя, индивидуального предпринимателя - главы крестьянского (фермерского) хозяйства: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1) письменное </w:t>
      </w:r>
      <w:hyperlink w:anchor="P473" w:history="1">
        <w:r>
          <w:rPr>
            <w:color w:val="0000FF"/>
          </w:rPr>
          <w:t>заявление</w:t>
        </w:r>
      </w:hyperlink>
      <w:r>
        <w:t xml:space="preserve"> (приложение N 2 к настоящему Регламенту) о выдаче разрешения на право торговли с временных торговых точек, подписанное индивидуальным предпринимателем или лицом, представляющим его интересы в соответствии с доверенностью, и удостоверенное печатью (при наличии), в котором должны быть указаны: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а) фамилия, имя, отчество (последнее - при наличии) индивидуального предпринимателя, индивидуального предпринимателя - главы крестьянского (фермерского) хозяйства, его почтовый адрес;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б) ОГРНИП (основной государственный регистрационный номер индивидуального предпринимателя) и данные документа, подтверждающего факт внесения записи о государственной регистрации физического лица в качестве индивидуального предпринимателя или записи о государственной регистрации крестьянского (фермерского) хозяйства, главой которого является индивидуальный предприниматель, в Единый государственный реестр индивидуальных предпринимателей - далее ЕГРИП (страна, дата, серия, номер регистрации);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в) ИНН (идентификационный номер налогоплательщика) и данные документа о постановке физического лица, являющегося индивидуальным предпринимателем, индивидуальным предпринимателем - главой крестьянского (фермерского) хозяйства, на учет в налоговом органе (дата, серия, номер);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г) контактные сведения: телефоны, факс, адрес электронной почты (</w:t>
      </w:r>
      <w:proofErr w:type="spellStart"/>
      <w:r>
        <w:t>E-mail</w:t>
      </w:r>
      <w:proofErr w:type="spellEnd"/>
      <w:r>
        <w:t>);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тип (автолавка, автоприцеп, передвижной </w:t>
      </w:r>
      <w:proofErr w:type="spellStart"/>
      <w:r>
        <w:t>тонар</w:t>
      </w:r>
      <w:proofErr w:type="spellEnd"/>
      <w:r>
        <w:t>, лоток, палатка, передвижной торговый автомат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2) копию и подлинник (для сличения в момент приема документов) доверенности, подтверждающей полномочия представителя индивидуального предпринимателя, индивидуального предпринимателя - главы крестьянского (фермерского) хозяйства (в случае предоставления документов представителем);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передвижного </w:t>
      </w:r>
      <w:proofErr w:type="spellStart"/>
      <w:r>
        <w:t>тонара</w:t>
      </w:r>
      <w:proofErr w:type="spellEnd"/>
      <w:r>
        <w:t xml:space="preserve"> - согласованную с ГИБДД УМВД России по Омсукчанскому району;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2.7.1.3. Для граждан, ведущих личные подсобные хозяйства (далее - ЛПХ):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1) письменное </w:t>
      </w:r>
      <w:hyperlink w:anchor="P549" w:history="1">
        <w:r>
          <w:rPr>
            <w:color w:val="0000FF"/>
          </w:rPr>
          <w:t>заявление</w:t>
        </w:r>
      </w:hyperlink>
      <w:r>
        <w:t xml:space="preserve"> (приложение N 3 к настоящему Регламенту) о выдаче разрешения на право торговли с временных торговых точек", произведенной в ЛПХ, подписанное членом ЛПХ или лицом, представляющим его интересы в соответствии с доверенностью, в котором должны быть указаны: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а) фамилия, имя, отчество (последнее - при наличии) гражданина, ведущего ЛПХ; адрес его места жительства; контактные сведения: телефоны, адрес электронной почты (</w:t>
      </w:r>
      <w:proofErr w:type="spellStart"/>
      <w:r>
        <w:t>E-mail</w:t>
      </w:r>
      <w:proofErr w:type="spellEnd"/>
      <w:r>
        <w:t>) - при наличии;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б) вид, серия, номер, дата выдачи документа, удостоверяющего личность члена ЛПХ;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в) ИНН (идентификационный номер налогоплательщика) и данные документа о постановке физического лица - члена ЛПХ на учет в налоговом органе (дата, серия, номер) - при наличии;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>г) сведения о ЛПХ: номер лицевого счета согласно похозяйственной книге, мест</w:t>
      </w:r>
      <w:proofErr w:type="gramStart"/>
      <w:r>
        <w:t>о(</w:t>
      </w:r>
      <w:proofErr w:type="gramEnd"/>
      <w:r>
        <w:t>а) его нахождения;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 xml:space="preserve">) тип (автолавка, автоприцеп, передвижной </w:t>
      </w:r>
      <w:proofErr w:type="spellStart"/>
      <w:r>
        <w:t>тонар</w:t>
      </w:r>
      <w:proofErr w:type="spellEnd"/>
      <w:r>
        <w:t>, лоток, палатка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2) копию и подлинник (для сличения в момент приема документов) доверенности, подтверждающей полномочия представителя члена ЛПХ (в случае предоставления документов представителем);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передвижного </w:t>
      </w:r>
      <w:proofErr w:type="spellStart"/>
      <w:r>
        <w:t>тонара</w:t>
      </w:r>
      <w:proofErr w:type="spellEnd"/>
      <w:r>
        <w:t xml:space="preserve"> - согласованную с ГИБДД</w:t>
      </w:r>
      <w:proofErr w:type="gramStart"/>
      <w:r>
        <w:t xml:space="preserve"> О</w:t>
      </w:r>
      <w:proofErr w:type="gramEnd"/>
      <w:r>
        <w:t>тд. МВД России по Омсукчанскому району;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2.7.1.4. Для граждан, занимающихся садоводством, огородничеством или ведущих дачное хозяйство: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 xml:space="preserve">1) письменное </w:t>
      </w:r>
      <w:hyperlink w:anchor="P622" w:history="1">
        <w:r>
          <w:rPr>
            <w:color w:val="0000FF"/>
          </w:rPr>
          <w:t>заявление</w:t>
        </w:r>
      </w:hyperlink>
      <w:r>
        <w:t xml:space="preserve"> (приложение N 4 к настоящему Регламенту) о выдаче разрешения на право торговли с временных торговых точек", произведенной на принадлежащем заявителю садовом, огородном или дачном земельном участке, подписанное гражданином, занимающимся садоводством, огородничеством или ведущим дачное хозяйство, или лицом, представляющим его интересы в соответствии с доверенностью, в котором должны быть указаны: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а) фамилия, имя, отчество (последнее - при наличии) гражданина, занимающегося садоводством, огородничеством или ведущего дачное хозяйство; адрес его места жительства или преимущественного места пребывания; контактные сведения: телефоны, адрес электронной почты (</w:t>
      </w:r>
      <w:proofErr w:type="spellStart"/>
      <w:r>
        <w:t>E-mail</w:t>
      </w:r>
      <w:proofErr w:type="spellEnd"/>
      <w:r>
        <w:t>) - при наличии;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б) вид, серия, номер, дата выдачи документа, удостоверяющего личность гражданина, дата рождения, гражданство;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в) ИНН (идентификационный номер налогоплательщика) и данные документа о постановке физического лица на учет в налоговом органе (дата, серия, номер) - при наличии;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г) наименование и место нахождения садоводческого, огороднического или дачного некоммерческого объединения, членом которого он является (если ведет садоводство, огородничество или дачное хозяйство в индивидуальном порядке - место нахождения садового, огородного или дачного земельного участка);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тип (автолавка, автоприцеп, лоток, палатка и прочие) и место расположения временной торговой точки (с указанием адресных ориентиров), режим ее работы, ассортимент реализуемой продукции, период размещения;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2) копию и подлинник (для сличения в момент приема документов) доверенности, подтверждающей полномочия лица, представляющего интересы гражданина, занимающегося садоводством, огородничеством или ведущего дачное хозяйство (в случае предоставления документов представителем);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3) документы, подтверждающие занятие садоводством, огородничеством или ведение дачного хозяйства: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а) справку о членстве в садоводческом, огородническом или дачном некоммерческом объединении;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б) в случае индивидуального ведения указанной деятельности - копию правоустанавливающего документа на земельный участок, предназначенный для садоводства, огородничества или ведения дачного хозяйства, права на который не зарегистрированы в Едином государственном реестре прав на недвижимое имущество и сделок с ним (далее - ЕГРП):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- договора купли-продажи, мены, дарения, ренты, аренды и др.;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свидетельства о праве на наследство;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судебного акта;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иного документа, подтверждающего права на земельный участок;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 xml:space="preserve">4) схему размещения временной торговой точки с указанием адресных ориентиров (выполненную в произвольной форме), в случае размещения автолавки, автоприцепа, передвижного </w:t>
      </w:r>
      <w:proofErr w:type="spellStart"/>
      <w:r>
        <w:t>тонара</w:t>
      </w:r>
      <w:proofErr w:type="spellEnd"/>
      <w:r>
        <w:t xml:space="preserve"> - согласованную с ГИБДД</w:t>
      </w:r>
      <w:proofErr w:type="gramStart"/>
      <w:r>
        <w:t xml:space="preserve"> О</w:t>
      </w:r>
      <w:proofErr w:type="gramEnd"/>
      <w:r>
        <w:t>тд. МВД России по Омсукчанскому району;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5) в случае размещения автолавки, автоприцепа для торговли пищевыми продуктами - копию санитарного паспорта на специально предназначенное или специально оборудованное транспортное средство, которое заявитель предполагает использовать для осуществления торговли.</w:t>
      </w:r>
    </w:p>
    <w:p w:rsidR="00BE7101" w:rsidRDefault="00BE7101">
      <w:pPr>
        <w:pStyle w:val="ConsPlusNormal"/>
        <w:spacing w:before="200"/>
        <w:ind w:firstLine="540"/>
        <w:jc w:val="both"/>
      </w:pPr>
      <w:bookmarkStart w:id="4" w:name="P183"/>
      <w:bookmarkEnd w:id="4"/>
      <w:r>
        <w:t>2.7.2. Документы и информацию,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2.7.2.1. Для юридического лица: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1) выписку из ЕГРЮЛ или ее удостоверенную копию, включающую сведения о постановке юридического лица на учет в налоговом органе по месту нахождения юридического лица;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2) кадастровый паспорт объекта недвижимости (сведения из государственного кадастра недвижимости о постановке на кадастровый учет конкретного земельного участка, на котором расположен многоквартирный жилой дом и иные входящие в состав такого дома объекты недвижимого имущества, его координаты и картографическое изображение границ на плане Омсукчанского городского округа, необходимые для определения правомочности администрации Омсукчанского городского округа разместить временную торговую точку вблизи такого дома</w:t>
      </w:r>
      <w:proofErr w:type="gramEnd"/>
      <w:r>
        <w:t>, - далее по тексту Регламента - кадастровый паспорт земельного участка под многоквартирным жилым домом) - в случае планируемого размещения временной торговой точки на придомовой территории в месте, не предусмотренном утвержденной схемой размещения на территории муниципального образования "Омсукчанский городской округ" нестационарных торговых объектов (далее - утвержденная схема размещения НСТО).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2.7.2.2. Для индивидуального предпринимателя, индивидуального предпринимателя - главы крестьянского (фермерского) хозяйства: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1) выписку из ЕГРИП или ее удостоверенную копию, включающую сведения о постановке физического лица на учет в налоговом органе по месту его нахождения;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НСТО.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2.7.2.3. Для граждан, ведущих ЛПХ: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1) выписку из похозяйственной книги, выданную администрацией муниципального образования по месту нахождения ЛПХ, с указанием сведений о лицевом счете, адресе, ФИО членов хозяйства согласно похозяйственной книге (для граждан, ведущих ЛПХ на территории муниципального образования "Омсукчанский городской округ" не требуется, поскольку </w:t>
      </w:r>
      <w:proofErr w:type="spellStart"/>
      <w:r>
        <w:t>похозяйственный</w:t>
      </w:r>
      <w:proofErr w:type="spellEnd"/>
      <w:r>
        <w:t xml:space="preserve"> учет личных подсобных хозяйств осуществляет отдел экономики);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НСТО.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2.7.2.4. Для граждан, занимающихся садоводством, огородничеством или ведущих дачное хозяйство, в случае индивидуального ведения указанной деятельности: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1) выписку из ЕГРП о правах отдельного лица на имевшиеся (имеющиеся) у него объекты недвижимого имущества - земельные участки, предназначенные для садоводства, огородничества или ведения дачного хозяйства, либо копии правоустанавливающих документов на земельные участки, предназначенные для указанных целей, права на которые зарегистрированы в ЕГРП (свидетельств о государственной регистрации прав; договоров аренды земельных участков, прошедших государственную регистрацию);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2) кадастровый паспорт земельного участка под многоквартирным жилым домом - в случае планируемого размещения временной торговой точки на придомовой территории в месте, не предусмотренном утвержденной схемой размещения НСТО.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2.8. Запрещается требовать от заявителя: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>- представления документов и информации или осуществления действий, представление 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 xml:space="preserve">- предоставления документов и информации, которые в соответствии с нормативными правовыми актами Российской Федерации, нормативными правовыми актами Магаданской области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>
          <w:rPr>
            <w:color w:val="0000FF"/>
          </w:rPr>
          <w:t>части 6 статьи 7</w:t>
        </w:r>
        <w:proofErr w:type="gramEnd"/>
      </w:hyperlink>
      <w:r>
        <w:t xml:space="preserve"> Федерального закона N 210-ФЗ.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16" w:history="1">
        <w:r>
          <w:rPr>
            <w:color w:val="0000FF"/>
          </w:rPr>
          <w:t>п. 1</w:t>
        </w:r>
      </w:hyperlink>
      <w:r>
        <w:t xml:space="preserve"> и </w:t>
      </w:r>
      <w:hyperlink r:id="rId17" w:history="1">
        <w:r>
          <w:rPr>
            <w:color w:val="0000FF"/>
          </w:rPr>
          <w:t>п. 2 ст. 7</w:t>
        </w:r>
      </w:hyperlink>
      <w:r>
        <w:t xml:space="preserve"> Федерального закона от 27 июля 2010 года N 210-ФЗ уполномоченному органу запрещается требовать от заявителя: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предоставление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РФ, нормативными правовыми актами Магаданской области, муниципальными правовыми актами.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2.9. Перечень оснований для отказа в приеме документов для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Основанием для отказа в приеме документов является: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заявитель не соответствует требованиям, указанным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Регламента;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невозможность прочтения текста заявления и прилагаемых к нему документов, установления предмета обращения;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подача заявления о выдаче разрешения на право торговли с временной торговой точки с нарушением требований, установленных </w:t>
      </w:r>
      <w:hyperlink w:anchor="P132" w:history="1">
        <w:r>
          <w:rPr>
            <w:color w:val="0000FF"/>
          </w:rPr>
          <w:t>пунктом 2.7</w:t>
        </w:r>
      </w:hyperlink>
      <w:r>
        <w:t xml:space="preserve"> Регламента;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отсутствие одного или нескольких документов, предусмотренных </w:t>
      </w:r>
      <w:hyperlink w:anchor="P132" w:history="1">
        <w:r>
          <w:rPr>
            <w:color w:val="0000FF"/>
          </w:rPr>
          <w:t>пунктом 2.7</w:t>
        </w:r>
      </w:hyperlink>
      <w:r>
        <w:t xml:space="preserve"> Регламента.</w:t>
      </w:r>
    </w:p>
    <w:p w:rsidR="00BE7101" w:rsidRDefault="00BE7101">
      <w:pPr>
        <w:pStyle w:val="ConsPlusNormal"/>
        <w:spacing w:before="200"/>
        <w:ind w:firstLine="540"/>
        <w:jc w:val="both"/>
      </w:pPr>
      <w:bookmarkStart w:id="5" w:name="P208"/>
      <w:bookmarkEnd w:id="5"/>
      <w:r>
        <w:t>2.10. Исчерпывающий перечень оснований для приостановления и отказа в предоставлении муниципальной услуги: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2.10.1. Основания для приостановления оказания муниципальной услуги отсутствуют.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2.10.2. Основанием для отказа в предоставлении муниципальной услуги является: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несоответствие информации, указанной в заявлении, информации, содержащейся в представленных документах;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недостоверная, неполная или искаженная информация, представленная заявителем (представителем заявителя) в документах на получение разрешения;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невозможность размещения нестационарного торгового объекта в месте, указанном заявителем.</w:t>
      </w:r>
    </w:p>
    <w:p w:rsidR="00BE7101" w:rsidRDefault="00BE7101">
      <w:pPr>
        <w:pStyle w:val="ConsPlusNormal"/>
        <w:jc w:val="both"/>
      </w:pPr>
      <w:r>
        <w:t xml:space="preserve">(пп. 2.10.2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администрации Омсукчанского городского округа от 06.06.2016 N 327)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Муниципальная услуга предоставляется бесплатно.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2.13. Срок регистрации запроса заявителя о предоставлении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Заявление о предоставлении муниципальной услуги и прилагаемые к нему документы проходят проверку правильности заполнения заявления и </w:t>
      </w:r>
      <w:proofErr w:type="gramStart"/>
      <w:r>
        <w:t>наличия</w:t>
      </w:r>
      <w:proofErr w:type="gramEnd"/>
      <w:r>
        <w:t xml:space="preserve"> прилагаемых к нему документов и регистрируются </w:t>
      </w:r>
      <w:r>
        <w:lastRenderedPageBreak/>
        <w:t>в день поступления.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Срок регистрации заявления заявителя о предоставлении муниципальной услуги - не более 10 минут.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2.14. Требование к помещениям, в которых предоставляется муниципальная услуга.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2.14.1. Вход оборудован информационной табличкой (вывеской), с указанием: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фамилии, имени, отчества служащих, осуществляющих предоставление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графиком работы;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справочных номеров телефонов.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2.14.2. В помещении администрации Омсукчанского городского округа отводятся места для ожидания в очереди при подаче документов, получения информации и заполнения заявления.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2.14.3. Помещение оборудовано: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противопожарной системой и средствами пожаротушения;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средствами оказания первой медицинской помощи (аптечки).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2.14.4. Места для получения информации и заполнения документов оборудуются информационными стендами. Информационные стенды должны располагаться в заметных местах, быть максимально просматриваемы и функциональны.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2.14.5. Каждое рабочее место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2.14.6. Места для ожидания приема, ожидания в очереди для подачи и получения документов, получения информации и заполнения необходимых документов оборудуются достаточным количеством офисной мебели (стульями, столами), бумагой и канцелярскими принадлежностями.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2.14.7. Количество мест для сидения определяется исходя из фактической нагрузки и возможностей для их размещения в здании.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2.14.8. Заявители с ограниченными возможностями обеспечиваются комфортными условиями. Глухонемым, инвалидам по зрению и другим заявителем с ограниченными физическими возможностями, при необходимости, оказывается соответствующая помощь. Обеспечивается беспрепятственное передвижение и разворот инвалидных колясок.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2.14.9. </w:t>
      </w:r>
      <w:proofErr w:type="gramStart"/>
      <w:r>
        <w:t xml:space="preserve">Визуальная, текстовая и </w:t>
      </w:r>
      <w:proofErr w:type="spellStart"/>
      <w:r>
        <w:t>мультимедийная</w:t>
      </w:r>
      <w:proofErr w:type="spellEnd"/>
      <w:r>
        <w:t xml:space="preserve"> информация о порядке предоставления муниципальной услуги размещается на информационном стенде, а также в информационно-телекоммуникационной сети "Интернет" на официальном сайте администрации Омсукчанского городского округа (</w:t>
      </w:r>
      <w:proofErr w:type="spellStart"/>
      <w:r>
        <w:t>www.omsukchan-adm.ru</w:t>
      </w:r>
      <w:proofErr w:type="spellEnd"/>
      <w:r>
        <w:t>), в федеральной государственной информационной системе "Единый портал государственных и муниципальных услуг (функций)" (</w:t>
      </w:r>
      <w:proofErr w:type="spellStart"/>
      <w:r>
        <w:t>www.gosuslugi.ru</w:t>
      </w:r>
      <w:proofErr w:type="spellEnd"/>
      <w:r>
        <w:t>), в региональной информационной системе "Портал государственных услуг (функций) Магаданской области" (www.pgu.49gov.ru).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2.14.10. Оформление визуальной, текстовой и </w:t>
      </w:r>
      <w:proofErr w:type="spellStart"/>
      <w:r>
        <w:t>мультимедийной</w:t>
      </w:r>
      <w:proofErr w:type="spellEnd"/>
      <w: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2.15. Показатели доступности и качества муниципальной услуги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2.15.1. Показателями доступности и качества муниципальной услуги являются: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соблюдение сроков предоставления муниципальной услуги и условий ожидания приема;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- своевременное, полное информирование о муниципальной услуге;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- минимальные количество и продолжительность взаимодействий заявителей и должностных лиц при предоставлении муниципальной услуги;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- отсутствие жалоб;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>- обоснованность отказов в приеме документов и в предоставлении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ресурсное обеспечение исполнения административного регламента;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2.15.2. 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2.15.3. Анализ практики применения административного регламента проводится должностными лицами отдела экономики администрации Омсукчанского городского округа один раз в год.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2.15.4. По результатам анализа практики применения административного регламента при необходимости вносятся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2.15.5.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Муниципальная услуга в электронной форме и многофункциональных центрах не предоставляется.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BE7101" w:rsidRDefault="00BE7101">
      <w:pPr>
        <w:pStyle w:val="ConsPlusNormal"/>
        <w:jc w:val="center"/>
      </w:pPr>
      <w:r>
        <w:t>административных процедур, требований к порядку их</w:t>
      </w:r>
    </w:p>
    <w:p w:rsidR="00BE7101" w:rsidRDefault="00BE7101">
      <w:pPr>
        <w:pStyle w:val="ConsPlusNormal"/>
        <w:jc w:val="center"/>
      </w:pPr>
      <w:r>
        <w:t>выполнения, в том числе особенности выполнения</w:t>
      </w:r>
    </w:p>
    <w:p w:rsidR="00BE7101" w:rsidRDefault="00BE7101">
      <w:pPr>
        <w:pStyle w:val="ConsPlusNormal"/>
        <w:jc w:val="center"/>
      </w:pPr>
      <w:r>
        <w:t>административных процедур в электронной форме</w:t>
      </w:r>
    </w:p>
    <w:p w:rsidR="00BE7101" w:rsidRDefault="00BE7101">
      <w:pPr>
        <w:pStyle w:val="ConsPlusNormal"/>
        <w:jc w:val="center"/>
      </w:pPr>
    </w:p>
    <w:p w:rsidR="00BE7101" w:rsidRDefault="00BE7101">
      <w:pPr>
        <w:pStyle w:val="ConsPlusNormal"/>
        <w:ind w:firstLine="540"/>
        <w:jc w:val="both"/>
      </w:pPr>
      <w:bookmarkStart w:id="6" w:name="P257"/>
      <w:bookmarkEnd w:id="6"/>
      <w:r>
        <w:t>3.1. Состав административных процедур.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личный прием, проверка наличия и надлежащего оформления, регистрация (обоснованный отказ в приеме) заявления о предоставлении муниципальной услуги и прилагаемых к нему документов;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направление необходимых межуровневых или межведомственных запросов о предоставлении документов и информации, предусмотренных </w:t>
      </w:r>
      <w:hyperlink w:anchor="P183" w:history="1">
        <w:r>
          <w:rPr>
            <w:color w:val="0000FF"/>
          </w:rPr>
          <w:t>пунктом 2.7.2</w:t>
        </w:r>
      </w:hyperlink>
      <w:r>
        <w:t xml:space="preserve"> Регламента, если эти документы и информация не предоставлены заявителем по собственной инициативе, и получение ответов на них;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осмотр предполагаемого места размещения временной торговой точки с учетом градостроительной ситуации, имеющихся у заявителя специализированного торгово-технологического оборудования, инвентаря и элементов оформления, необходимых для организации ее работы, оформление справки о результатах обследования;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рассмотрение заявления, приложенных к нему и полученных в результате межведомственного и межуровневого взаимодействия, обследования временной торговой точки документов и информации, оформление результата предоставления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непосредственная выдача заявителю разрешения на право торговли с временной торговой точки или уведомления об обоснованном отказе от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Последовательность и состав выполняемых административных действий </w:t>
      </w:r>
      <w:proofErr w:type="gramStart"/>
      <w:r>
        <w:t>представлены</w:t>
      </w:r>
      <w:proofErr w:type="gramEnd"/>
      <w:r>
        <w:t xml:space="preserve"> в </w:t>
      </w:r>
      <w:hyperlink w:anchor="P983" w:history="1">
        <w:r>
          <w:rPr>
            <w:color w:val="0000FF"/>
          </w:rPr>
          <w:t>блок-схеме</w:t>
        </w:r>
      </w:hyperlink>
      <w:r>
        <w:t xml:space="preserve"> в приложении N 8 к Административном регламенту.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 Последовательность и сроки выполнения административных процедур.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3.2.1. Личный прием заявлений и прилагаемых к ним документов, необходимых для предоставления муниципальной услуги, осуществляется специалистами отдела экономики по адресу: Магаданская область, п. Омсукчан, ул. Ленина д. 19, отдел экономики на первом этаже административного здания ежедневно понедельник - четверг: с 09-00 до 18-00 перерыв с 12-45 до 14-00, в пятницу - с 09-00 </w:t>
      </w:r>
      <w:proofErr w:type="gramStart"/>
      <w:r>
        <w:t>до</w:t>
      </w:r>
      <w:proofErr w:type="gramEnd"/>
      <w:r>
        <w:t xml:space="preserve"> 14-00.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3.2.1.1. </w:t>
      </w:r>
      <w:proofErr w:type="gramStart"/>
      <w:r>
        <w:t xml:space="preserve">Специалист, удостоверившись, что заявление написано от имени юридического или </w:t>
      </w:r>
      <w:r>
        <w:lastRenderedPageBreak/>
        <w:t xml:space="preserve">физического лица, указанного в </w:t>
      </w:r>
      <w:hyperlink w:anchor="P47" w:history="1">
        <w:r>
          <w:rPr>
            <w:color w:val="0000FF"/>
          </w:rPr>
          <w:t>пункте 1.2</w:t>
        </w:r>
      </w:hyperlink>
      <w:r>
        <w:t xml:space="preserve"> Регламента, поддается прочтению, оформлено надлежащим образом и к нему приложены правильно оформленные необходимые документы, которые заявитель должен представить самостоятельно в соответствии с </w:t>
      </w:r>
      <w:hyperlink w:anchor="P134" w:history="1">
        <w:r>
          <w:rPr>
            <w:color w:val="0000FF"/>
          </w:rPr>
          <w:t>пунктом 2.7.1</w:t>
        </w:r>
      </w:hyperlink>
      <w:r>
        <w:t xml:space="preserve"> Регламента, принимает документы и незамедлительно передает их главе администрации Омсукчанского городского округа.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Специалист в день поступления заявления регистрирует его в журнале регистрации входящих обращений.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При наличии оснований, определенных в </w:t>
      </w:r>
      <w:hyperlink w:anchor="P208" w:history="1">
        <w:r>
          <w:rPr>
            <w:color w:val="0000FF"/>
          </w:rPr>
          <w:t>пункте 2.10</w:t>
        </w:r>
      </w:hyperlink>
      <w:r>
        <w:t xml:space="preserve"> Регламента, специалист в устной форме отказывает в приеме заявления, разъясняет причины отказа и возвращает документы заявителю.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3.2.1.2. Глава администрации Омсукчанского городского округа отписывает заявление специалисту, ответственному за выполнение административных процедур по предоставлению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3.2.1.3 Заявление о предоставлении муниципальной услуги в соответствии с резолюцией главы администрации Омсукчанского городского округа поступает на исполнение ответственному специалисту за выполнение административных процедур по предоставлению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3.2.1.4. Специалист ответственный за предоставление муниципальной услуги, при личном общении с заявителем, с использованием телефонной связи или по электронной почте обязан назначить удобное для заявителя (представителя заявителя) время обследования временной торговой точки в месте ее предполагаемого размещения на соответствие предъявляемым требованиям с учетом ранее запланированных встреч с другими заявителями.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Данная административная процедура исполняется в день поступления заявления о предоставлении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3.2.2. Направление необходимых межуровневых или межведомственных запросов о предоставлении документов и информации, предусмотренных </w:t>
      </w:r>
      <w:hyperlink w:anchor="P183" w:history="1">
        <w:r>
          <w:rPr>
            <w:color w:val="0000FF"/>
          </w:rPr>
          <w:t>пунктом 2.7.2</w:t>
        </w:r>
      </w:hyperlink>
      <w:r>
        <w:t xml:space="preserve"> Регламента, если эти документы и информация не предоставлены заявителем по собственной инициативе, и получение ответов на них.</w:t>
      </w:r>
    </w:p>
    <w:p w:rsidR="00BE7101" w:rsidRDefault="00BE7101">
      <w:pPr>
        <w:pStyle w:val="ConsPlusNormal"/>
        <w:spacing w:before="200"/>
        <w:ind w:firstLine="540"/>
        <w:jc w:val="both"/>
      </w:pPr>
      <w:bookmarkStart w:id="7" w:name="P275"/>
      <w:bookmarkEnd w:id="7"/>
      <w:r>
        <w:t xml:space="preserve">3.2.2.1. </w:t>
      </w:r>
      <w:proofErr w:type="gramStart"/>
      <w:r>
        <w:t xml:space="preserve">Если заявитель при подаче заявления о предоставлении муниципальной услуги не представил документы, предусмотренные </w:t>
      </w:r>
      <w:hyperlink w:anchor="P183" w:history="1">
        <w:r>
          <w:rPr>
            <w:color w:val="0000FF"/>
          </w:rPr>
          <w:t>пунктом 2.7.2</w:t>
        </w:r>
      </w:hyperlink>
      <w:r>
        <w:t xml:space="preserve"> Регламента, по собственной инициативе, или эти документы не представлялись им в отдел ранее в ходе рассмотрения других заявлений о предоставлении муниципальной услуги (отсутствуют в архиве отдела), специалист, ответственный за рассмотрение заявления, в течение рабочего дня, следующего за днем поступления заявления о предоставлении муниципальной услуги, руководствуясь</w:t>
      </w:r>
      <w:proofErr w:type="gramEnd"/>
      <w:r>
        <w:t xml:space="preserve"> </w:t>
      </w:r>
      <w:proofErr w:type="gramStart"/>
      <w:r>
        <w:t>Порядком формирования и направления органами (организациями), предоставляющими муниципальные услуги, межведомственных запросов о предоставлении информации (документов) в другие органы власти (подведомственные организации), в необходимых случаях оформляет соответствующие запросы, подписывает у главы администрации, регистрирует в журнале исходящей корреспонденции и направляет (доставляет) по факсу с последующей досылкой, по электронной почте и каналам СМЭВ (после оформления электронных цифровых подписей и предоставления доступа к СМЭВ</w:t>
      </w:r>
      <w:proofErr w:type="gramEnd"/>
      <w:r>
        <w:t>) или нарочным: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1) в Управление Федеральной налоговой службы России по Магаданской области - межведомственный запрос о предоставлении сведений из ЕГРЮЛ или ЕГРИП, подтверждающих государственную регистрацию заявителя в качестве юридического лица или индивидуального предпринимателя, индивидуального предпринимателя - главы крестьянского (фермерского) хозяйства, в виде расширенных выписок из ЕГРЮЛ, ЕГРИП, включающих сведения о постановке юридического или физического лица на учет в налоговом органе по месту их нахождения</w:t>
      </w:r>
      <w:proofErr w:type="gramEnd"/>
      <w:r>
        <w:t>; срок направления ответов на указанные запросы - 1 (один) рабочий день с момента поступления запроса;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2) в Управление Федеральной службы государственной регистрации, кадастра и картографии по Магаданской области и Чукотскому автономному округу: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- межведомственный запрос о предоставлении сведений из ЕГРП о зарегистрированных правах отдельного лица на имевшиеся (имеющиеся) у него объекты недвижимого имущества (земельные участки, предназначенные для садоводства, огородничества или ведения дачного хозяйства) в отношении заявителя муниципальной услуги - гражданина, ведущего указанную деятельность в индивидуальном порядке (не являющегося членом садоводческого, огороднического или дачного некоммерческого объединения);</w:t>
      </w:r>
      <w:proofErr w:type="gramEnd"/>
      <w:r>
        <w:t xml:space="preserve"> срок направления ответа на указанный запрос - 14 (четырнадцать) рабочих дней с момента поступления запроса;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 xml:space="preserve">- межведомственный запрос о предоставлении сведений из государственного кадастра недвижимости о постановке на кадастровый учет конкретного земельного участка, на котором расположен многоквартирный жилой дом и иные входящие в состав такого дома объекты недвижимого имущества, его </w:t>
      </w:r>
      <w:r>
        <w:lastRenderedPageBreak/>
        <w:t>координаты и картографическое изображение границ на плане Омсукчанского городского округа, необходимые для определения правомочности администрации Омсукчанского городского округа разместить временную торговую точку вблизи такого дома - в</w:t>
      </w:r>
      <w:proofErr w:type="gramEnd"/>
      <w:r>
        <w:t xml:space="preserve"> </w:t>
      </w:r>
      <w:proofErr w:type="gramStart"/>
      <w:r>
        <w:t>случае планируемого размещения временной торговой точки на придомовой территории в месте, не предусмотренном утвержденной схемой размещения НСТО; срок направления ответа на указанный запрос - 5 (пять) рабочих дней с момента поступления запроса;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3) в администрацию муниципального образования по месту нахождения ЛПХ - межуровневый запрос о предоставлении выписки из похозяйственной книги с указанием сведений о лицевом счете, адресе, ФИО членов хозяйства согласно похозяйственной книге; срок направления ответа на запрос - 1 (один) рабочий день с момента поступления запроса (примечание: данный запрос и ответ на него передаются в виде телефонограммы при отсутствии в администрации муниципального образования по месту нахождения ЛПХ других каналов связи).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3.2.2.2. Специалист ответственный за предоставление муниципальной услуги: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3.2.3.2.1. </w:t>
      </w:r>
      <w:proofErr w:type="gramStart"/>
      <w:r>
        <w:t xml:space="preserve">Контролирует поступление ответов на отправленные межведомственные и межуровневые запросы, указанные в </w:t>
      </w:r>
      <w:hyperlink w:anchor="P275" w:history="1">
        <w:r>
          <w:rPr>
            <w:color w:val="0000FF"/>
          </w:rPr>
          <w:t>пункте 3.2.2.1</w:t>
        </w:r>
      </w:hyperlink>
      <w:r>
        <w:t xml:space="preserve"> Регламента, для чего уточняет по телефону у специалистов государственных и муниципальных органов, задействованных в межведомственном и межуровневом взаимодействии в процессе предоставления муниципальной услуги, информацию о готовности документов и информаций и согласовывает с ними способ их получения (по факсу с последующей досылкой, нарочным, по электронной почте, каналам СМЭВ</w:t>
      </w:r>
      <w:proofErr w:type="gramEnd"/>
      <w:r>
        <w:t>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3.2.2.2.2. Обеспечивает получение ответов на межведомственные и межуровневые запросы в сроки, указанные в </w:t>
      </w:r>
      <w:hyperlink w:anchor="P275" w:history="1">
        <w:r>
          <w:rPr>
            <w:color w:val="0000FF"/>
          </w:rPr>
          <w:t>пункте 3.2.2.1</w:t>
        </w:r>
      </w:hyperlink>
      <w:r>
        <w:t xml:space="preserve"> Регламента.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3.2.2.2.3. Изготавливает на множительном </w:t>
      </w:r>
      <w:proofErr w:type="gramStart"/>
      <w:r>
        <w:t>аппарате</w:t>
      </w:r>
      <w:proofErr w:type="gramEnd"/>
      <w:r>
        <w:t xml:space="preserve"> копии документов и информаций, пришедших в ответ на межведомственные и межуровневые запросы, и помещает их в соответствующий архив отдела, а подлинники прикладывает к пакету документов, формируемому в процессе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3.2.3. Осмотр предполагаемого места размещения временной торговой точки с учетом градостроительной ситуации, имеющихся у заявителя специализированного торгово-технологического оборудования, инвентаря и элементов оформления, необходимых для организации ее работы; оформление справки о результатах обследования.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3.2.3.1. Специалист, ответственный за предоставление муниципальной услуги, перед запланированным выездом к предполагаемому месту размещения временной торговой точки предварительно просматривает: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утвержденную схему размещения НСТО и определяет наличие либо отсутствие в ней заявленного места размещения временной торговой точки;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реестр разрешений на право торговли с временных торговых точек, выданных отделом и действующих на текущий момент, с целью определения наличия действующих разрешений на право торговли по заявленному адресу, выданных ранее.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3.2.3.2. </w:t>
      </w:r>
      <w:proofErr w:type="gramStart"/>
      <w:r>
        <w:t>В оговоренные с заявителем день и время специалист ответственный за предоставление муниципальной услуги, выезжает на место предполагаемого размещения временной торговой точки, указанное в заявлении о предоставлении муниципальной услуги, и в присутствии заявителя или его представителя осуществляет осмотр: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- территории по указанному адресу на предмет определения возможности размещения НСТО с учетом сложившейся градостроительной ситуации (временная торговая точка не должна: препятствовать свободному проходу людей по тротуарам, пешеходным дорожкам, проезду транспортных средств в установленных местах, перекрывать проходы к входам в общедоступные помещения и здания; размещаться на зеленых зонах, в местах нахождения зеленых насаждений и с другими нарушениями Правил благоустройства территории муниципального образования "Омсукчанский городской округ"); по возможности производит фотографирование данного места;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 xml:space="preserve">- имеющихся у заявителя палатки, специализированного торгово-технологического оборудования, инвентаря (в том числе урн или бачков для сбора мусора) и элементов оформления временной торговой точки (вывески, информации о режиме работы, ценников на товары) с целью определения их наличия (отсутствия), санитарного и технического состояния, и, в конечном счете, соответствия временной торговой точки установленным требованиям, при соблюдении которых разрешается работа временных </w:t>
      </w:r>
      <w:r>
        <w:lastRenderedPageBreak/>
        <w:t>нестационарных торговых объектов</w:t>
      </w:r>
      <w:proofErr w:type="gramEnd"/>
      <w:r>
        <w:t xml:space="preserve"> на территории муниципального образования "Омсукчанский городской округ".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3.2.3.3. По результатам обследования в день его проведения специалист ответственный за предоставление муниципальной услуги, оформляет </w:t>
      </w:r>
      <w:hyperlink w:anchor="P718" w:history="1">
        <w:r>
          <w:rPr>
            <w:color w:val="0000FF"/>
          </w:rPr>
          <w:t>справку</w:t>
        </w:r>
      </w:hyperlink>
      <w:r>
        <w:t xml:space="preserve"> по форме согласно приложению N 5 к настоящему Регламенту, необходимую для принятия решения о выдаче разрешения на право торговли с временной торговой точки, и приобщает ее к пакету документов, формируемому в процессе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3.2.3.4. </w:t>
      </w:r>
      <w:proofErr w:type="gramStart"/>
      <w:r>
        <w:t>В случае если при осмотре территории обнаружено, что в месте предполагаемого размещения временной торговой точки, предусмотренном утвержденной схемой размещения НСТО, изменилась градостроительная ситуация (на отведенном в установленном порядке земельном участке возведены временное сооружение или объект капитального строительства, произведено благоустройство, установлены малые архитектурные формы и т.п.), что исключает в дальнейшем возможность его использования для организации уличной торговли, либо существующая градостроительная</w:t>
      </w:r>
      <w:proofErr w:type="gramEnd"/>
      <w:r>
        <w:t xml:space="preserve"> ситуация позволяет разместить НСТО в месте, не предусмотренном действующей схемой размещения НСТО, специалист ответственный за предоставление муниципальной услуги, доводит указанные факты до начальника отдела экономики путем подачи служебной записки с изложением установленных обстоятель</w:t>
      </w:r>
      <w:proofErr w:type="gramStart"/>
      <w:r>
        <w:t>ств дл</w:t>
      </w:r>
      <w:proofErr w:type="gramEnd"/>
      <w:r>
        <w:t>я внесения соответствующих изменений и дополнений в утвержденную схему размещения НСТО в установленном порядке.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3.2.3.5. Предельный срок исполнения данной административной процедуры не должен превышать 15 (пятнадцати) рабочих дней с момента поступления заявления о предоставлении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3.2.4. Рассмотрение заявления, приложенных к нему и полученных в результате межведомственного и межуровневого взаимодействия, обследования временной торговой точки документов и информации, оформление результата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3.2.4.1. При рассмотрении заявления о выдаче разрешения на право торговли с временной торговой точки специалист ответственный за предоставление муниципальной услуги: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проводит проверку соответствия представленных документов и информации нормам действующего законодательства и требованиям, установленным муниципальными правовыми актами и Регламентом;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определяет право заявителя на получение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исходя из наличия предполагаемого места размещения временной торговой точки в утвержденной схеме размещения НСТО и с учетом результатов обследования территории и используемого заявителем оборудования, инвентаря и элементов оформления для организации ее работы определяет возможность размещения временной торговой точки в заявленном месте.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3.2.4.2. По результатам проверки и в зависимости от отсутствия или наличия оснований для отказа в предоставлении муниципальной услуги, предусмотренных </w:t>
      </w:r>
      <w:hyperlink w:anchor="P257" w:history="1">
        <w:r>
          <w:rPr>
            <w:color w:val="0000FF"/>
          </w:rPr>
          <w:t>пунктом 3.1</w:t>
        </w:r>
      </w:hyperlink>
      <w:r>
        <w:t xml:space="preserve"> Регламента, специалист ответственный за предоставление муниципальной услуги,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1) оформляет в двух экземплярах: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в случае положительного решения - </w:t>
      </w:r>
      <w:hyperlink w:anchor="P890" w:history="1">
        <w:r>
          <w:rPr>
            <w:color w:val="0000FF"/>
          </w:rPr>
          <w:t>разрешение</w:t>
        </w:r>
      </w:hyperlink>
      <w:r>
        <w:t xml:space="preserve"> на право торговли с временной торговой точки по форме согласно приложению N 6 к настоящему Регламенту, установленной постановлением администрации Омсукчанского городского округа, которому присваивается очередной порядковый номер в системе регистрации разрешений и проставляется дата оформления;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в случае отрицательного решения - </w:t>
      </w:r>
      <w:hyperlink w:anchor="P934" w:history="1">
        <w:r>
          <w:rPr>
            <w:color w:val="0000FF"/>
          </w:rPr>
          <w:t>уведомление</w:t>
        </w:r>
      </w:hyperlink>
      <w:r>
        <w:t xml:space="preserve"> об обоснованном отказе в выдаче разрешений на право торговли с временной торговой точки по форме согласно приложению N 7 к настоящему Регламенту, в котором приводится обоснование причин такого отказа со ссылкой на нормы правовых актов и настоящий Регламент;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2) передает весь пакет документов, включающий заявление о предоставлении муниципальной услуги и приложенные к нему документы (в том числе схему размещения временной торговой точки, согласованную в установленном порядке), межведомственные, межуровневые запросы и ответы на них (при наличии), справку о результатах обследования временной торговой точки на соответствие предъявляемым требованиям, и оформленные документы, являющиеся результатом предоставления муниципальной услуги, начальнику (в его отсутствие</w:t>
      </w:r>
      <w:proofErr w:type="gramEnd"/>
      <w:r>
        <w:t xml:space="preserve"> - заместителю начальника) отдела экономики для проверки.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3.2.4.3. Начальник отдела экономики (в его отсутствие - заместитель начальника отдела экономики) в течение одного рабочего дня проверяет правильность оформления документов, при необходимости вносит в </w:t>
      </w:r>
      <w:r>
        <w:lastRenderedPageBreak/>
        <w:t>них дополнения или изменения.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Специалист передает главе администрации для подписи два экземпляра разрешения на право торговли с временной торговой точки.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3.2.5. Непосредственная выдача заявителю разрешения на право торговли с временной торговой точки или уведомления об обоснованном отказе от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3.2.5.1. </w:t>
      </w:r>
      <w:proofErr w:type="gramStart"/>
      <w:r>
        <w:t>Специалист ответственный за предоставление муниципальной услуги, в день получения пакета документов, в том числе подписанных экземпляров разрешения либо уведомления об обоснованном отказе в его выдаче, сообщает заявителю о готовности результата предоставления муниципальной услуги при личном общении, по телефону или электронной почте и предлагает явиться в отдел экономики для его получения в срок не позднее рабочего дня, следующего за днем регистрации</w:t>
      </w:r>
      <w:proofErr w:type="gramEnd"/>
      <w:r>
        <w:t xml:space="preserve"> документов, являющихся результатом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3.2.5.2. При явке заявителя (представителя заявителя) специалист ответственный за предоставление муниципальной услуги: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устанавливает личность заявителя (представителя заявителя), в том числе проверяет документ, удостоверяющий личность;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предлагает на двух экземплярах документа, являющегося результатом муниципальной услуги, проставить подпись в получении, расшифровку подписи (должность, фамилию и инициалы) заявителя (представителя заявителя) и дату получения; </w:t>
      </w:r>
      <w:proofErr w:type="gramStart"/>
      <w:r>
        <w:t>на двух экземплярах разрешения - проставить подпись, свидетельствующую об ознакомлении с нормативными правовыми актами, содержащими требования к организации торговли с временных торговых точек и обязательства по их соблюдению, после чего выдает заявителю (представителю заявителю) результат предоставления муниципальной услуги - разрешение на право торговли с временной торговой точки либо уведомление об обоснованном отказе в предоставлении муниципальной услуги в одном подлинном экземпляре;</w:t>
      </w:r>
      <w:proofErr w:type="gramEnd"/>
      <w:r>
        <w:t xml:space="preserve"> второй подлинный экземпляр разрешения (уведомления) с отметкой о получении приобщает к пакету документов по предоставлению муниципальной услуги и помещает его в соответствующее дело.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3.3. Требования к порядку выполнения административных процедур.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3.3.1. Указанные административные процедуры должны выполняться в пределах времени, установленного Регламентом.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3.3.2. Информация, предоставляемая заявителю при реализации административных процедур, должна быть достоверной, полной и своевременной.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BE7101" w:rsidRDefault="00BE7101">
      <w:pPr>
        <w:pStyle w:val="ConsPlusNormal"/>
        <w:jc w:val="center"/>
      </w:pPr>
      <w:r>
        <w:t>регламента</w:t>
      </w:r>
    </w:p>
    <w:p w:rsidR="00BE7101" w:rsidRDefault="00BE7101">
      <w:pPr>
        <w:pStyle w:val="ConsPlusNormal"/>
        <w:jc w:val="center"/>
      </w:pPr>
    </w:p>
    <w:p w:rsidR="00BE7101" w:rsidRDefault="00BE7101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решений.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муниципальной услуги, а также рассмотрение, принятие решений и подготовку ответов на обращения заявителей о предоставлении муниципальной услуги, содержащие жалобы на решения, действия (бездействие) должностных лиц, участвующих в предоставлении муниципальной услуги (далее - жалоба).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4.2.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 исполнением положений административных процедур.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последовательности административных действий, определенных настоящим регламентом предоставления муниципальной услуги, и принятие в ходе ее предоставления решений осуществляет глава администрации округа.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Контроль полноты и качества предоставления муниципальной услуги включает в себя проведение </w:t>
      </w:r>
      <w:r>
        <w:lastRenderedPageBreak/>
        <w:t>проверок, выявление и устранение нарушений прав заявителей, принятие решений об устранении соответствующих нарушений.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Проверки могут быть плановыми (на </w:t>
      </w:r>
      <w:proofErr w:type="gramStart"/>
      <w:r>
        <w:t>основании</w:t>
      </w:r>
      <w:proofErr w:type="gramEnd"/>
      <w:r>
        <w:t xml:space="preserve"> планов работы администрации). Либо внеплановыми (</w:t>
      </w:r>
      <w:proofErr w:type="gramStart"/>
      <w:r>
        <w:t>проводимыми</w:t>
      </w:r>
      <w:proofErr w:type="gramEnd"/>
      <w:r>
        <w:t xml:space="preserve"> в том числе по жалобам на своевременность, полноту и качество предоставления муниципальной услуги).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Проведение проверки осуществляется на </w:t>
      </w:r>
      <w:proofErr w:type="gramStart"/>
      <w:r>
        <w:t>основании</w:t>
      </w:r>
      <w:proofErr w:type="gramEnd"/>
      <w:r>
        <w:t xml:space="preserve"> распоряжения администрации, в котором указывается должностные лица, уполномоченные на проведение проверки, сроки проверки и иная информация, необходимая для проведения проверки.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4.4. Ответственность должностных лиц за решения и действия (бездействие), принимаемые (осуществляемые) ими в ходе предоставления муниципальной услуги (пример).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4.4.1. Должностное лицо несет персональную ответственность </w:t>
      </w:r>
      <w:proofErr w:type="gramStart"/>
      <w:r>
        <w:t>за</w:t>
      </w:r>
      <w:proofErr w:type="gramEnd"/>
      <w:r>
        <w:t>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прием заявления и документов;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рассмотрение заявления;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организацию межведомственного информационного взаимодействия;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выдачу результата.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4.4.2. Персональная ответственность должностных лиц закрепляется в их должностных регламентах в соответствии с требованиями законодательства Российской Федерации.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4.5. Порядок и формы контроля за предоставление муниципальной услуги со стороны граждан, их объединений и организаций.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Гражданин,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законных интересов заявителей при предоставлении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После проведения проверки по конкретному обращению, в течение 30 дней обратившемуся направляется информация о результатах проверки по обращению.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  <w:outlineLvl w:val="1"/>
      </w:pPr>
      <w:r>
        <w:t>V. Досудебный (внесудебный) порядок обжалования действий</w:t>
      </w:r>
    </w:p>
    <w:p w:rsidR="00BE7101" w:rsidRDefault="00BE7101">
      <w:pPr>
        <w:pStyle w:val="ConsPlusNormal"/>
        <w:jc w:val="center"/>
      </w:pPr>
      <w:r>
        <w:t>(бездействий) и решений должностных лиц, осуществляемых</w:t>
      </w:r>
    </w:p>
    <w:p w:rsidR="00BE7101" w:rsidRDefault="00BE7101">
      <w:pPr>
        <w:pStyle w:val="ConsPlusNormal"/>
        <w:jc w:val="center"/>
      </w:pPr>
      <w:r>
        <w:t>(</w:t>
      </w:r>
      <w:proofErr w:type="gramStart"/>
      <w:r>
        <w:t>принятых</w:t>
      </w:r>
      <w:proofErr w:type="gramEnd"/>
      <w:r>
        <w:t>) в ходе предоставления муниципальной услуги</w:t>
      </w:r>
    </w:p>
    <w:p w:rsidR="00BE7101" w:rsidRDefault="00BE7101">
      <w:pPr>
        <w:pStyle w:val="ConsPlusNormal"/>
        <w:jc w:val="center"/>
      </w:pPr>
    </w:p>
    <w:p w:rsidR="00BE7101" w:rsidRDefault="00BE7101">
      <w:pPr>
        <w:pStyle w:val="ConsPlusNormal"/>
        <w:ind w:firstLine="540"/>
        <w:jc w:val="both"/>
      </w:pPr>
      <w: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служащих, в досудебном (внесудебном) порядке.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5.2. Предмет досудебного (внесудебного) обжалования.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Заявитель может обратиться с жалобой, в том числе в следующих случаях: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нарушение срока регистрации запроса заявителя о предоставлении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нарушение срока предоставления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требования у заявителя документов, не предусмотренных нотариальными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отказ в приеме документов, предоставление которых предусмотрено нотариальными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lastRenderedPageBreak/>
        <w:t>- отказ в предоставлении муниципальной услуги, если основания отказа не предусмотрены федеральными законами,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Федерации, муниципальными правовыми актами;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- затребование у заявителя при предоставлении муниципальной услуги платы, предусмотренной нормативными правовыми актами Российской Федерации, нормативными правовыми актами Российской Федерации, муниципальными правовыми актами;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- отказ органа, предоставляющего муниципальную услугу, должностного лица учреждении,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таких исправлений.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5.3. Основания для начала процедуры досудебного (внесудебного) обжалования.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Поступление жалобы (претензии) на действия (бездействие) и решения, принятые (осуществляемые) в ходе предоставления муниципальной услуги является основанием для начала процедуры досудебного (внесудебного) обжалования.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bookmarkStart w:id="8" w:name="P355"/>
      <w:bookmarkEnd w:id="8"/>
      <w:r>
        <w:t>5.4. Общие требования к порядку подачи и рассмотрения жалобы: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5.4.1. Жалоба может быть подана в форме устного обращения, в письменной форме на бумажном носителе, в электронной форме по электронной почте, на официальный сайт администрации Омсукчанского городского округа: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Почтовый адрес: 686410, Магаданская область, п. Омсукчан, ул. Ленина, д. 19.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Телефон: 8 (41346) 91-5-14; факс: 8(41346) 91-2-31;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spellStart"/>
      <w:r>
        <w:t>E-mail</w:t>
      </w:r>
      <w:proofErr w:type="spellEnd"/>
      <w:r>
        <w:t xml:space="preserve">: </w:t>
      </w:r>
      <w:proofErr w:type="spellStart"/>
      <w:r>
        <w:t>omsadm@rambler.ru</w:t>
      </w:r>
      <w:proofErr w:type="spellEnd"/>
      <w:r>
        <w:t>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Адрес интернет-сайта администрации Омсукчанского городского округа: </w:t>
      </w:r>
      <w:proofErr w:type="spellStart"/>
      <w:r>
        <w:t>www.omsukchan-adm.ru</w:t>
      </w:r>
      <w:proofErr w:type="spellEnd"/>
      <w:r>
        <w:t>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Жалоба должна содержать: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наименование органа, предоставляющего муниципальную услугу, должностного лица органа, предоставляющего муниципальную услугу, решение и действия (бездействие) которые обжалуются;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- фамилия имя отчество (последнее - при наличии), сведение о месте жительства заявителя - физического лица, либо наименование, сведения о месте нахождения заявителя - юридического лица, а также (номер) контактного телефона, адрес электронной почты (при наличии) или почтовый адрес, по которым должен быть направлен ответ заявителя;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доводы, на </w:t>
      </w:r>
      <w:proofErr w:type="gramStart"/>
      <w:r>
        <w:t>основании</w:t>
      </w:r>
      <w:proofErr w:type="gramEnd"/>
      <w:r>
        <w:t xml:space="preserve">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5.5. Органы местного самоуправления и должностные лица, которым может быть направлена жалоба заявителя в досудебном (внесудебном) порядке.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5.5.1. Заявители могут обжаловать решения и действия (бездействие) должностных лиц, осуществляющих полномочия по предоставлению муниципальной услуги, главе администрации Омсукчанского городского округа, заместителю главы администрации ОГО, начальнику отдела экономики.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5.6. Сроки рассмотрения жалобы.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 xml:space="preserve">Поступившая жалоба,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 в приеме документов у заявителя либо в исправлении допущенных опечаток и </w:t>
      </w:r>
      <w:r>
        <w:lastRenderedPageBreak/>
        <w:t>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5.7. Право заявителя на получение информации и документов, необходимых для обоснования и рассмотрения жалобы.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Заявитель вправе в подтверждение своих доводов приложить к жалобе документы либо их копии, а также получить в отделе экономики информацию и документы, необходимые для обоснования и рассмотрения жалобы.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5.8. Перечень оснований для приостановления рассмотрения жалобы и случаев, в которых ответ на жалобу не дается.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Жалоба не подлежит рассмотрению в следующих случаях: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отсутствия в письменном обращении информации, указанной в </w:t>
      </w:r>
      <w:hyperlink w:anchor="P355" w:history="1">
        <w:r>
          <w:rPr>
            <w:color w:val="0000FF"/>
          </w:rPr>
          <w:t>пункте 5.4</w:t>
        </w:r>
      </w:hyperlink>
      <w:r>
        <w:t xml:space="preserve"> настоящего Административного регламента;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подачи обращения (заявления) лицом, не имеющим полномочий выступать от имени гражданина;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получения документов подтвержденной информации о вступлении в законную силу решений суда по вопросам, изложенным в обращении (заявлении);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установление того факта, что заявитель уже многократно обращался с жалобой по этому предмету и ему были даны исчерпывающие письменные ответы при условии, что в обращении (заявлении) не приводят новые доводы или обстоятельства;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в обращении (заявлении) содержаться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- если текст письменного обращения не поддается прочтению, при этом, если прочтению поддается почтовый адрес заявителя, ему сообщается о причине отказа в рассмотрении;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- если ответ по существу </w:t>
      </w:r>
      <w:proofErr w:type="gramStart"/>
      <w:r>
        <w:t>поставленного</w:t>
      </w:r>
      <w:proofErr w:type="gramEnd"/>
      <w:r>
        <w:t xml:space="preserve"> в обращении государственную или иную охраняемую федеральным законом тайну.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Заявителю должно быть сообщено о невозможности рассмотрения его обращения (заявления) в трехдневный срок со дня его получения.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Письменное обращение (заявление) подлежит обязательной регистрации не позднее 3-х рабочих дней с момента поступления.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5.9. Результат досудебного (внесудебного) обжалования.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5.9.1. По результатам рассмотрения жалобы принимается одно из следующих решений:</w:t>
      </w:r>
    </w:p>
    <w:p w:rsidR="00BE7101" w:rsidRDefault="00BE7101">
      <w:pPr>
        <w:pStyle w:val="ConsPlusNormal"/>
        <w:spacing w:before="200"/>
        <w:ind w:firstLine="540"/>
        <w:jc w:val="both"/>
      </w:pPr>
      <w:proofErr w:type="gramStart"/>
      <w:r>
        <w:t>- об удовлетворении жалобы,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а также в иных формах;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- об отказе в удовлетворении жалобы.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5.9.2.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5.9.3.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  <w:outlineLvl w:val="1"/>
      </w:pPr>
      <w:r>
        <w:t>Приложение N 1</w:t>
      </w:r>
    </w:p>
    <w:p w:rsidR="00BE7101" w:rsidRDefault="00BE7101">
      <w:pPr>
        <w:pStyle w:val="ConsPlusNormal"/>
        <w:jc w:val="right"/>
      </w:pPr>
      <w:r>
        <w:t>к Административному регламенту</w:t>
      </w:r>
    </w:p>
    <w:p w:rsidR="00BE7101" w:rsidRDefault="00BE7101">
      <w:pPr>
        <w:pStyle w:val="ConsPlusNormal"/>
        <w:jc w:val="right"/>
      </w:pPr>
      <w:r>
        <w:t>предоставления муниципальной услуги</w:t>
      </w:r>
    </w:p>
    <w:p w:rsidR="00BE7101" w:rsidRDefault="00BE7101">
      <w:pPr>
        <w:pStyle w:val="ConsPlusNormal"/>
        <w:jc w:val="right"/>
      </w:pPr>
      <w:r>
        <w:t>"Выдача разрешения на право торговли</w:t>
      </w:r>
    </w:p>
    <w:p w:rsidR="00BE7101" w:rsidRDefault="00BE7101">
      <w:pPr>
        <w:pStyle w:val="ConsPlusNormal"/>
        <w:jc w:val="right"/>
      </w:pPr>
      <w:r>
        <w:t>с временных торговых точек"</w:t>
      </w:r>
    </w:p>
    <w:p w:rsidR="00BE7101" w:rsidRDefault="00BE7101">
      <w:pPr>
        <w:pStyle w:val="ConsPlusNormal"/>
        <w:jc w:val="right"/>
      </w:pPr>
    </w:p>
    <w:p w:rsidR="00BE7101" w:rsidRDefault="00BE7101">
      <w:pPr>
        <w:pStyle w:val="ConsPlusNormal"/>
        <w:jc w:val="right"/>
      </w:pPr>
      <w:r>
        <w:t>(форма)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</w:pPr>
      <w:bookmarkStart w:id="9" w:name="P402"/>
      <w:bookmarkEnd w:id="9"/>
      <w:r>
        <w:t>Заявление</w:t>
      </w:r>
    </w:p>
    <w:p w:rsidR="00BE7101" w:rsidRDefault="00BE7101">
      <w:pPr>
        <w:pStyle w:val="ConsPlusNormal"/>
        <w:jc w:val="center"/>
      </w:pPr>
      <w:r>
        <w:t xml:space="preserve">о выдаче разрешения на право торговли с </w:t>
      </w:r>
      <w:proofErr w:type="gramStart"/>
      <w:r>
        <w:t>временных</w:t>
      </w:r>
      <w:proofErr w:type="gramEnd"/>
    </w:p>
    <w:p w:rsidR="00BE7101" w:rsidRDefault="00BE7101">
      <w:pPr>
        <w:pStyle w:val="ConsPlusNormal"/>
        <w:jc w:val="center"/>
      </w:pPr>
      <w:r>
        <w:t>торговых точек (для юридических лиц)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</w:t>
      </w:r>
      <w:proofErr w:type="gramStart"/>
      <w:r>
        <w:t>(организационно-правовая форма, полное и (в случае, если имеется)</w:t>
      </w:r>
      <w:proofErr w:type="gramEnd"/>
    </w:p>
    <w:p w:rsidR="00BE7101" w:rsidRDefault="00BE7101">
      <w:pPr>
        <w:pStyle w:val="ConsPlusNonformat"/>
        <w:jc w:val="both"/>
      </w:pPr>
      <w:r>
        <w:t xml:space="preserve">                        </w:t>
      </w:r>
      <w:proofErr w:type="gramStart"/>
      <w:r>
        <w:t>сокращенное</w:t>
      </w:r>
      <w:proofErr w:type="gramEnd"/>
      <w:r>
        <w:t xml:space="preserve"> наименования,</w:t>
      </w: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  в том числе фирменное наименование, юридического лица)</w:t>
      </w:r>
    </w:p>
    <w:p w:rsidR="00BE7101" w:rsidRDefault="00BE7101">
      <w:pPr>
        <w:pStyle w:val="ConsPlusNonformat"/>
        <w:jc w:val="both"/>
      </w:pPr>
      <w:r>
        <w:t>в лице 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         </w:t>
      </w:r>
      <w:proofErr w:type="gramStart"/>
      <w:r>
        <w:t>(должность, фамилия, имя, отчество руководителя,</w:t>
      </w:r>
      <w:proofErr w:type="gramEnd"/>
    </w:p>
    <w:p w:rsidR="00BE7101" w:rsidRDefault="00BE7101">
      <w:pPr>
        <w:pStyle w:val="ConsPlusNonformat"/>
        <w:jc w:val="both"/>
      </w:pPr>
      <w:r>
        <w:t xml:space="preserve">                         иного законного представителя)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просит выдать разрешение на право торговли с временной торговой точки (далее - ВТТ)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на территории муниципального образования "Омсукчанский городской округ" -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Поля, заполняемые в случае подачи заявления о выдаче постоянного разрешения - на продолжительный срок: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(тип ВТТ: автолавка, автоприцеп, </w:t>
      </w:r>
      <w:proofErr w:type="spellStart"/>
      <w:r>
        <w:t>тонар</w:t>
      </w:r>
      <w:proofErr w:type="spellEnd"/>
      <w:r>
        <w:t>, палатка, лоток, передвижной торговый автомат и другие</w:t>
      </w:r>
      <w:proofErr w:type="gramStart"/>
      <w:r>
        <w:t>.</w:t>
      </w:r>
      <w:proofErr w:type="gramEnd"/>
      <w:r>
        <w:t xml:space="preserve"> - </w:t>
      </w:r>
      <w:proofErr w:type="gramStart"/>
      <w:r>
        <w:t>у</w:t>
      </w:r>
      <w:proofErr w:type="gramEnd"/>
      <w:r>
        <w:t>казать нужный)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по адресу: п. Омсукчан, ______________________________________________________</w:t>
      </w:r>
    </w:p>
    <w:p w:rsidR="00BE7101" w:rsidRDefault="00BE7101">
      <w:pPr>
        <w:pStyle w:val="ConsPlusNormal"/>
      </w:pP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 (место расположения ВТТ с указанием адресных ориентиров)</w:t>
      </w:r>
    </w:p>
    <w:p w:rsidR="00BE7101" w:rsidRDefault="00BE7101">
      <w:pPr>
        <w:pStyle w:val="ConsPlusNonformat"/>
        <w:jc w:val="both"/>
      </w:pPr>
      <w:r>
        <w:t>для реализации 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                (ассортимент реализуемой продукции)</w:t>
      </w:r>
    </w:p>
    <w:p w:rsidR="00BE7101" w:rsidRDefault="00BE7101">
      <w:pPr>
        <w:pStyle w:val="ConsPlusNormal"/>
        <w:ind w:firstLine="540"/>
        <w:jc w:val="both"/>
      </w:pPr>
      <w:r>
        <w:t>______________________________________________________________________________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с режимом работы: 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на период </w:t>
      </w:r>
      <w:proofErr w:type="gramStart"/>
      <w:r>
        <w:t>с</w:t>
      </w:r>
      <w:proofErr w:type="gramEnd"/>
      <w:r>
        <w:t xml:space="preserve"> ______________________ по 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Сообщаем следующие сведения, необходимые для предоставления разрешения: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 Место нахождения (адрес постоянно действующего исполнительного органа и почтовый адрес) юридического лица: 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 ОГРН: 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 Свидетельство о внесении записи в ЕГРЮЛ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(страна, дата внесения, серия, номер регистрации): 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>______________________________________________________________________________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 ИНН/КПП: 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 Документ о постановке юридического лица на учет в налоговом органе (дата, серия, номер): 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6. Контактная информация: 6.1. Телефоны: 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6.2. Телефон/факс: 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6.3. </w:t>
      </w:r>
      <w:proofErr w:type="spellStart"/>
      <w:r>
        <w:t>E-mail</w:t>
      </w:r>
      <w:proofErr w:type="spellEnd"/>
      <w:r>
        <w:t>: _________________________________________________________________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 xml:space="preserve">К заявлению прилагаются следующие документы на ________ </w:t>
      </w:r>
      <w:proofErr w:type="gramStart"/>
      <w:r>
        <w:t>листах</w:t>
      </w:r>
      <w:proofErr w:type="gramEnd"/>
      <w:r>
        <w:t>: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1. Копия и подлинник (для сличения в момент приема документов) доверенности, подтверждающей полномочия представителя юридического лица (в случае обращения законного представителя юридического лица-заявителя) _________________ на ____________ л.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 Схема размещения НСТО, согласованная в установленном порядке на _____________ л. 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 Выписка из Единого государственного реестра юридических лиц (или ее удостоверенная копия) N ________ от _______________ года, включающая сведения о постановке юридического лица на учет в налоговом органе по месту нахождения юридического лица (может быть предоставлена заявителем по собственной инициативе).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Если не </w:t>
      </w:r>
      <w:proofErr w:type="gramStart"/>
      <w:r>
        <w:t>приложена</w:t>
      </w:r>
      <w:proofErr w:type="gramEnd"/>
      <w:r>
        <w:t>, в графе для указания количества листов ставится прочерк или 0. ____________ на _____________ л. 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 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НСТО на придомовой территории в месте, не предусмотренном утвержденной схемой размещения на территории муниципального образования "Омсукчанский городской округ" нестационарных торговых объектов, действующих на принципах развозной и разносной торговли).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Если не </w:t>
      </w:r>
      <w:proofErr w:type="gramStart"/>
      <w:r>
        <w:t>приложена</w:t>
      </w:r>
      <w:proofErr w:type="gramEnd"/>
      <w:r>
        <w:t>, в графе для указания количества листов ставится прочерк или 0. _____________ на _____________ л. _______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Заявитель:</w:t>
      </w:r>
    </w:p>
    <w:p w:rsidR="00BE7101" w:rsidRDefault="00BE7101">
      <w:pPr>
        <w:pStyle w:val="ConsPlusNormal"/>
      </w:pPr>
    </w:p>
    <w:p w:rsidR="00BE7101" w:rsidRDefault="00BE7101">
      <w:pPr>
        <w:pStyle w:val="ConsPlusNonformat"/>
        <w:jc w:val="both"/>
      </w:pPr>
      <w:r>
        <w:t>________________________ ___________________ ____________________</w:t>
      </w:r>
    </w:p>
    <w:p w:rsidR="00BE7101" w:rsidRDefault="00BE7101">
      <w:pPr>
        <w:pStyle w:val="ConsPlusNonformat"/>
        <w:jc w:val="both"/>
      </w:pPr>
      <w:r>
        <w:t xml:space="preserve">       Должность              подпись              Ф.И.О.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М.П.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  <w:outlineLvl w:val="1"/>
      </w:pPr>
      <w:r>
        <w:t>Приложение N 2</w:t>
      </w:r>
    </w:p>
    <w:p w:rsidR="00BE7101" w:rsidRDefault="00BE7101">
      <w:pPr>
        <w:pStyle w:val="ConsPlusNormal"/>
        <w:jc w:val="right"/>
      </w:pPr>
      <w:r>
        <w:t>к Административному регламенту</w:t>
      </w:r>
    </w:p>
    <w:p w:rsidR="00BE7101" w:rsidRDefault="00BE7101">
      <w:pPr>
        <w:pStyle w:val="ConsPlusNormal"/>
        <w:jc w:val="right"/>
      </w:pPr>
      <w:r>
        <w:t>предоставления муниципальной услуги</w:t>
      </w:r>
    </w:p>
    <w:p w:rsidR="00BE7101" w:rsidRDefault="00BE7101">
      <w:pPr>
        <w:pStyle w:val="ConsPlusNormal"/>
        <w:jc w:val="right"/>
      </w:pPr>
      <w:r>
        <w:t>"Выдача разрешения на право торговли</w:t>
      </w:r>
    </w:p>
    <w:p w:rsidR="00BE7101" w:rsidRDefault="00BE7101">
      <w:pPr>
        <w:pStyle w:val="ConsPlusNormal"/>
        <w:jc w:val="right"/>
      </w:pPr>
      <w:r>
        <w:t>с временных торговых точек"</w:t>
      </w:r>
    </w:p>
    <w:p w:rsidR="00BE7101" w:rsidRDefault="00BE7101">
      <w:pPr>
        <w:pStyle w:val="ConsPlusNormal"/>
        <w:jc w:val="right"/>
      </w:pPr>
    </w:p>
    <w:p w:rsidR="00BE7101" w:rsidRDefault="00BE7101">
      <w:pPr>
        <w:pStyle w:val="ConsPlusNormal"/>
        <w:jc w:val="right"/>
      </w:pPr>
      <w:r>
        <w:t>(форма)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</w:pPr>
      <w:bookmarkStart w:id="10" w:name="P473"/>
      <w:bookmarkEnd w:id="10"/>
      <w:r>
        <w:t>Заявление</w:t>
      </w:r>
    </w:p>
    <w:p w:rsidR="00BE7101" w:rsidRDefault="00BE7101">
      <w:pPr>
        <w:pStyle w:val="ConsPlusNormal"/>
        <w:jc w:val="center"/>
      </w:pPr>
      <w:r>
        <w:t xml:space="preserve">о выдаче разрешения на право торговли с </w:t>
      </w:r>
      <w:proofErr w:type="gramStart"/>
      <w:r>
        <w:t>временных</w:t>
      </w:r>
      <w:proofErr w:type="gramEnd"/>
    </w:p>
    <w:p w:rsidR="00BE7101" w:rsidRDefault="00BE7101">
      <w:pPr>
        <w:pStyle w:val="ConsPlusNormal"/>
        <w:jc w:val="center"/>
      </w:pPr>
      <w:r>
        <w:t>торговых точек</w:t>
      </w:r>
    </w:p>
    <w:p w:rsidR="00BE7101" w:rsidRDefault="00BE7101">
      <w:pPr>
        <w:pStyle w:val="ConsPlusNormal"/>
        <w:jc w:val="center"/>
      </w:pPr>
      <w:proofErr w:type="gramStart"/>
      <w:r>
        <w:t>(индивидуальных предпринимателей, глав крестьянских</w:t>
      </w:r>
      <w:proofErr w:type="gramEnd"/>
    </w:p>
    <w:p w:rsidR="00BE7101" w:rsidRDefault="00BE7101">
      <w:pPr>
        <w:pStyle w:val="ConsPlusNormal"/>
        <w:jc w:val="center"/>
      </w:pPr>
      <w:r>
        <w:t>(фермерских) хозяйств)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Индивидуальный предприниматель</w:t>
      </w:r>
    </w:p>
    <w:p w:rsidR="00BE7101" w:rsidRDefault="00BE7101">
      <w:pPr>
        <w:pStyle w:val="ConsPlusNonformat"/>
        <w:jc w:val="both"/>
      </w:pPr>
      <w:r>
        <w:lastRenderedPageBreak/>
        <w:t>__________________________________________________</w:t>
      </w: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(при необходимости вписать слова </w:t>
      </w:r>
      <w:proofErr w:type="gramStart"/>
      <w:r>
        <w:t>"-</w:t>
      </w:r>
      <w:proofErr w:type="gramEnd"/>
      <w:r>
        <w:t>глава крестьянского (фермерского)</w:t>
      </w:r>
    </w:p>
    <w:p w:rsidR="00BE7101" w:rsidRDefault="00BE7101">
      <w:pPr>
        <w:pStyle w:val="ConsPlusNonformat"/>
        <w:jc w:val="both"/>
      </w:pPr>
      <w:r>
        <w:t xml:space="preserve">                  хозяйства" и указать наименование КФХ)</w:t>
      </w: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     (фамилия, имя, отчество - последнее при наличии)</w:t>
      </w:r>
    </w:p>
    <w:p w:rsidR="00BE7101" w:rsidRDefault="00BE7101">
      <w:pPr>
        <w:pStyle w:val="ConsPlusNonformat"/>
        <w:jc w:val="both"/>
      </w:pPr>
      <w:r>
        <w:t>в лице</w:t>
      </w: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</w:t>
      </w:r>
      <w:proofErr w:type="gramStart"/>
      <w:r>
        <w:t>(фамилия, имя, отчество законного представителя индивидуального</w:t>
      </w:r>
      <w:proofErr w:type="gramEnd"/>
    </w:p>
    <w:p w:rsidR="00BE7101" w:rsidRDefault="00BE7101">
      <w:pPr>
        <w:pStyle w:val="ConsPlusNonformat"/>
        <w:jc w:val="both"/>
      </w:pPr>
      <w:r>
        <w:t xml:space="preserve">                             предпринимателя)</w:t>
      </w:r>
    </w:p>
    <w:p w:rsidR="00BE7101" w:rsidRDefault="00BE7101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 на  основании доверенности N __ от ______________ просит</w:t>
      </w:r>
    </w:p>
    <w:p w:rsidR="00BE7101" w:rsidRDefault="00BE7101">
      <w:pPr>
        <w:pStyle w:val="ConsPlusNonformat"/>
        <w:jc w:val="both"/>
      </w:pPr>
      <w:proofErr w:type="gramStart"/>
      <w:r>
        <w:t>выдать  разрешение  на  право торговли с временной торговой точки (далее -</w:t>
      </w:r>
      <w:proofErr w:type="gramEnd"/>
    </w:p>
    <w:p w:rsidR="00BE7101" w:rsidRDefault="00BE7101">
      <w:pPr>
        <w:pStyle w:val="ConsPlusNonformat"/>
        <w:jc w:val="both"/>
      </w:pPr>
      <w:proofErr w:type="gramStart"/>
      <w:r>
        <w:t>ВТТ)  на  территории  муниципального  образования  "Омсукчанский городской</w:t>
      </w:r>
      <w:proofErr w:type="gramEnd"/>
    </w:p>
    <w:p w:rsidR="00BE7101" w:rsidRDefault="00BE7101">
      <w:pPr>
        <w:pStyle w:val="ConsPlusNonformat"/>
        <w:jc w:val="both"/>
      </w:pPr>
      <w:r>
        <w:t>округ" -</w:t>
      </w: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</w:t>
      </w:r>
      <w:proofErr w:type="gramStart"/>
      <w:r>
        <w:t xml:space="preserve">(тип ВТТ: автолавка, автоприцеп, </w:t>
      </w:r>
      <w:proofErr w:type="spellStart"/>
      <w:r>
        <w:t>тонар</w:t>
      </w:r>
      <w:proofErr w:type="spellEnd"/>
      <w:r>
        <w:t>, палатка, лоток, прочие -</w:t>
      </w:r>
      <w:proofErr w:type="gramEnd"/>
    </w:p>
    <w:p w:rsidR="00BE7101" w:rsidRDefault="00BE7101">
      <w:pPr>
        <w:pStyle w:val="ConsPlusNonformat"/>
        <w:jc w:val="both"/>
      </w:pPr>
      <w:r>
        <w:t xml:space="preserve">                             указать нужный)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для реализации (указать ассортимент реализуемой продукции):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Сообщаю следующие сведения, необходимые для предоставления разрешения: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 Почтовый адрес: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 ОГРНИП: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 Свидетельство о внесении записи в ЕГРИП (страна, дата внесения, серия, номер регистрации):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 ИНН: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 Документ о постановке физического лица на учет в налоговом органе (дата, серия, номер):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6. Контактная информация: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6.1. Телефоны: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6.2. Телефон/факс: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6.3. </w:t>
      </w:r>
      <w:proofErr w:type="spellStart"/>
      <w:r>
        <w:t>E-mail</w:t>
      </w:r>
      <w:proofErr w:type="spellEnd"/>
      <w:r>
        <w:t>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____________________________________________________________________________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 xml:space="preserve">К заявлению прилагаются следующие документы на ________ </w:t>
      </w:r>
      <w:proofErr w:type="gramStart"/>
      <w:r>
        <w:t>листах</w:t>
      </w:r>
      <w:proofErr w:type="gramEnd"/>
      <w:r>
        <w:t>: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 xml:space="preserve">1. Копия и подлинник (для сличения в момент приема документов) доверенности, подтверждающей полномочия представителя индивидуального предпринимателя, индивидуального предпринимателя - главы </w:t>
      </w:r>
      <w:r>
        <w:lastRenderedPageBreak/>
        <w:t>КФХ (в случае обращения законного представителя индивидуального предпринимателя-заявителя) _____ на _____ л. 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 Схема размещения ВТТ, согласованная в установленном порядке _____________ на _____________ л. ________.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 Выписка из Единого государственного реестра индивидуальных предпринимателей (или ее удостоверенная копия) N </w:t>
      </w:r>
      <w:proofErr w:type="spellStart"/>
      <w:r>
        <w:t>______________от</w:t>
      </w:r>
      <w:proofErr w:type="spellEnd"/>
      <w:r>
        <w:t xml:space="preserve"> __________________ года, включающая сведения о постановке физического лица на учет в налоговом органе по месту его нахождения (может быть предоставлена заявителем по собственной инициативе).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Если не </w:t>
      </w:r>
      <w:proofErr w:type="gramStart"/>
      <w:r>
        <w:t>приложена</w:t>
      </w:r>
      <w:proofErr w:type="gramEnd"/>
      <w:r>
        <w:t>, в графе для указания количества листов ставится прочерк или 0. ________ на _______ л.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 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Муниципального образования "Омсукчанский городской округ" нестационарных торговых объектов, действующих на принципах развозной и разносной торговли).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Если не </w:t>
      </w:r>
      <w:proofErr w:type="gramStart"/>
      <w:r>
        <w:t>приложена</w:t>
      </w:r>
      <w:proofErr w:type="gramEnd"/>
      <w:r>
        <w:t>, в графе для указания количества листов ставится прочерк или 0. _____ на __________ л.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Заявитель: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________________________________ ____________ _________________</w:t>
      </w:r>
    </w:p>
    <w:p w:rsidR="00BE7101" w:rsidRDefault="00BE7101">
      <w:pPr>
        <w:pStyle w:val="ConsPlusNonformat"/>
        <w:jc w:val="both"/>
      </w:pPr>
      <w:r>
        <w:t xml:space="preserve">             ИП                    подпись         Ф.И.О.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М.П. (при наличии)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  <w:outlineLvl w:val="1"/>
      </w:pPr>
      <w:r>
        <w:t>Приложение N 3</w:t>
      </w:r>
    </w:p>
    <w:p w:rsidR="00BE7101" w:rsidRDefault="00BE7101">
      <w:pPr>
        <w:pStyle w:val="ConsPlusNormal"/>
        <w:jc w:val="right"/>
      </w:pPr>
      <w:r>
        <w:t>к Административному регламенту</w:t>
      </w:r>
    </w:p>
    <w:p w:rsidR="00BE7101" w:rsidRDefault="00BE7101">
      <w:pPr>
        <w:pStyle w:val="ConsPlusNormal"/>
        <w:jc w:val="right"/>
      </w:pPr>
      <w:r>
        <w:t>предоставления муниципальной услуги</w:t>
      </w:r>
    </w:p>
    <w:p w:rsidR="00BE7101" w:rsidRDefault="00BE7101">
      <w:pPr>
        <w:pStyle w:val="ConsPlusNormal"/>
        <w:jc w:val="right"/>
      </w:pPr>
      <w:r>
        <w:t>"Выдача разрешения на право торговли</w:t>
      </w:r>
    </w:p>
    <w:p w:rsidR="00BE7101" w:rsidRDefault="00BE7101">
      <w:pPr>
        <w:pStyle w:val="ConsPlusNormal"/>
        <w:jc w:val="right"/>
      </w:pPr>
      <w:r>
        <w:t>с временных торговых точек"</w:t>
      </w:r>
    </w:p>
    <w:p w:rsidR="00BE7101" w:rsidRDefault="00BE7101">
      <w:pPr>
        <w:pStyle w:val="ConsPlusNormal"/>
        <w:jc w:val="right"/>
      </w:pPr>
    </w:p>
    <w:p w:rsidR="00BE7101" w:rsidRDefault="00BE7101">
      <w:pPr>
        <w:pStyle w:val="ConsPlusNormal"/>
        <w:jc w:val="right"/>
      </w:pPr>
      <w:r>
        <w:t>(форма)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</w:pPr>
      <w:bookmarkStart w:id="11" w:name="P549"/>
      <w:bookmarkEnd w:id="11"/>
      <w:r>
        <w:t>Заявление</w:t>
      </w:r>
    </w:p>
    <w:p w:rsidR="00BE7101" w:rsidRDefault="00BE7101">
      <w:pPr>
        <w:pStyle w:val="ConsPlusNormal"/>
        <w:jc w:val="center"/>
      </w:pPr>
      <w:r>
        <w:t xml:space="preserve">о выдаче разрешения на право торговли с </w:t>
      </w:r>
      <w:proofErr w:type="gramStart"/>
      <w:r>
        <w:t>временных</w:t>
      </w:r>
      <w:proofErr w:type="gramEnd"/>
      <w:r>
        <w:t xml:space="preserve"> торговых</w:t>
      </w:r>
    </w:p>
    <w:p w:rsidR="00BE7101" w:rsidRDefault="00BE7101">
      <w:pPr>
        <w:pStyle w:val="ConsPlusNormal"/>
        <w:jc w:val="center"/>
      </w:pPr>
      <w:proofErr w:type="gramStart"/>
      <w:r>
        <w:t>точек (для граждан, ведущих личные подсобные хозяйства -</w:t>
      </w:r>
      <w:proofErr w:type="gramEnd"/>
    </w:p>
    <w:p w:rsidR="00BE7101" w:rsidRDefault="00BE7101">
      <w:pPr>
        <w:pStyle w:val="ConsPlusNormal"/>
        <w:jc w:val="center"/>
      </w:pPr>
      <w:r>
        <w:t>далее ЛПХ)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Гражданин (гражданка)</w:t>
      </w: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     (фамилия, имя, отчество - последнее при наличии)</w:t>
      </w:r>
    </w:p>
    <w:p w:rsidR="00BE7101" w:rsidRDefault="00BE7101">
      <w:pPr>
        <w:pStyle w:val="ConsPlusNormal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ведущи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личное подсобное хозяйство, имеющее согласно похозяйственной книге лицевой счет N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и </w:t>
      </w:r>
      <w:proofErr w:type="gramStart"/>
      <w:r>
        <w:t>находящееся</w:t>
      </w:r>
      <w:proofErr w:type="gramEnd"/>
      <w:r>
        <w:t xml:space="preserve"> по адресу: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в лице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lastRenderedPageBreak/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(фамилия, имя, отчество законного представителя члена ЛПХ)</w:t>
      </w:r>
    </w:p>
    <w:p w:rsidR="00BE7101" w:rsidRDefault="00BE7101">
      <w:pPr>
        <w:pStyle w:val="ConsPlusNonformat"/>
        <w:jc w:val="both"/>
      </w:pPr>
      <w:r>
        <w:t>действующег</w:t>
      </w:r>
      <w:proofErr w:type="gramStart"/>
      <w:r>
        <w:t>о(</w:t>
      </w:r>
      <w:proofErr w:type="gramEnd"/>
      <w:r>
        <w:t>ей)  на  основании  доверенности  N  ______  от _____________</w:t>
      </w:r>
    </w:p>
    <w:p w:rsidR="00BE7101" w:rsidRDefault="00BE7101">
      <w:pPr>
        <w:pStyle w:val="ConsPlusNonformat"/>
        <w:jc w:val="both"/>
      </w:pPr>
      <w:r>
        <w:t>просит  выдать  разрешение  на  право  торговли с временной торговой точки</w:t>
      </w:r>
    </w:p>
    <w:p w:rsidR="00BE7101" w:rsidRDefault="00BE7101">
      <w:pPr>
        <w:pStyle w:val="ConsPlusNonformat"/>
        <w:jc w:val="both"/>
      </w:pPr>
      <w:r>
        <w:t>(далее  -  ВТТ)  на  территории  муниципального  образования "Омсукчанский</w:t>
      </w:r>
    </w:p>
    <w:p w:rsidR="00BE7101" w:rsidRDefault="00BE7101">
      <w:pPr>
        <w:pStyle w:val="ConsPlusNonformat"/>
        <w:jc w:val="both"/>
      </w:pPr>
      <w:r>
        <w:t>городской округ" - 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</w:t>
      </w:r>
      <w:proofErr w:type="gramStart"/>
      <w:r>
        <w:t xml:space="preserve">(тип ВТТ: автолавка, автоприцеп, </w:t>
      </w:r>
      <w:proofErr w:type="spellStart"/>
      <w:r>
        <w:t>тонар</w:t>
      </w:r>
      <w:proofErr w:type="spellEnd"/>
      <w:r>
        <w:t>, палатка, лоток, прочие -</w:t>
      </w:r>
      <w:proofErr w:type="gramEnd"/>
    </w:p>
    <w:p w:rsidR="00BE7101" w:rsidRDefault="00BE7101">
      <w:pPr>
        <w:pStyle w:val="ConsPlusNonformat"/>
        <w:jc w:val="both"/>
      </w:pPr>
      <w:r>
        <w:t xml:space="preserve">                             указать нужный)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для реализации (указать ассортимент реализуемой продукции):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Сообщаю следующие сведения, необходимые для предоставления разрешения: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 Адрес места жительства гражданина - члена ЛПХ: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 Документ, удостоверяющий личность члена ЛПХ: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2.1. Вид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2.2. Серия: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2.3. Номер ________________________________2.4. Дата выдачи: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 ИНН (при наличии):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 Документ о постановке физического лица на учет в налоговом органе (дата, серия, номер) - при наличии: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 Контактная информация: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5.1. Телефоны: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5.2. </w:t>
      </w:r>
      <w:proofErr w:type="spellStart"/>
      <w:r>
        <w:t>E-mail</w:t>
      </w:r>
      <w:proofErr w:type="spellEnd"/>
      <w:r>
        <w:t xml:space="preserve"> (при наличии):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 xml:space="preserve">К заявлению прилагаются следующие документы на ________ </w:t>
      </w:r>
      <w:proofErr w:type="gramStart"/>
      <w:r>
        <w:t>листах</w:t>
      </w:r>
      <w:proofErr w:type="gramEnd"/>
      <w:r>
        <w:t>: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1. Копия и подлинник (для сличения в момент приема документов) доверенности, подтверждающей полномочия представителя члена ЛПХ (в случае обращения законного представителя заявителя - члена ЛПХ) на ____ л.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 Схема размещения ВТТ, согласованная в установленном порядке на _______________________ л.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 xml:space="preserve">3. </w:t>
      </w:r>
      <w:proofErr w:type="gramStart"/>
      <w:r>
        <w:t xml:space="preserve">Справка N </w:t>
      </w:r>
      <w:proofErr w:type="spellStart"/>
      <w:r>
        <w:t>________от</w:t>
      </w:r>
      <w:proofErr w:type="spellEnd"/>
      <w:r>
        <w:t xml:space="preserve"> __________________ года, подтверждающая ведение заявителем личного подсобного хозяйства, прошедшего </w:t>
      </w:r>
      <w:proofErr w:type="spellStart"/>
      <w:r>
        <w:t>похозяйственный</w:t>
      </w:r>
      <w:proofErr w:type="spellEnd"/>
      <w:r>
        <w:t xml:space="preserve"> учет, выданная администрацией муниципального образования по месту нахождения ЛПХ, с указанием сведений о лицевом счете, адресе, ФИО членов хозяйства согласно похозяйственной книге (может быть предоставлена заявителем по собственной инициативе; для граждан, ведущих ЛПХ на территории муниципального образования "Омсукчанский городской округ", не требуется).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Если не </w:t>
      </w:r>
      <w:proofErr w:type="gramStart"/>
      <w:r>
        <w:t>приложена</w:t>
      </w:r>
      <w:proofErr w:type="gramEnd"/>
      <w:r>
        <w:t>, в графе для указания количества листов ставится прочерк или 0. на ________ л.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муниципального образования "Омсукчанский городской округ" нестационарных торговых объектов, действующих на принципах развозной и разносной торговли) Если не приложена, в графе для указания количества листов ставится</w:t>
      </w:r>
      <w:proofErr w:type="gramEnd"/>
      <w:r>
        <w:t xml:space="preserve"> прочерк или 0. на _________ л.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Заявитель _________________ 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       Подпись                    Ф.И.О.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  <w:outlineLvl w:val="1"/>
      </w:pPr>
      <w:r>
        <w:t>Приложение N 4</w:t>
      </w:r>
    </w:p>
    <w:p w:rsidR="00BE7101" w:rsidRDefault="00BE7101">
      <w:pPr>
        <w:pStyle w:val="ConsPlusNormal"/>
        <w:jc w:val="right"/>
      </w:pPr>
      <w:r>
        <w:t>к Административному регламенту</w:t>
      </w:r>
    </w:p>
    <w:p w:rsidR="00BE7101" w:rsidRDefault="00BE7101">
      <w:pPr>
        <w:pStyle w:val="ConsPlusNormal"/>
        <w:jc w:val="right"/>
      </w:pPr>
      <w:r>
        <w:t>предоставления муниципальной услуги</w:t>
      </w:r>
    </w:p>
    <w:p w:rsidR="00BE7101" w:rsidRDefault="00BE7101">
      <w:pPr>
        <w:pStyle w:val="ConsPlusNormal"/>
        <w:jc w:val="right"/>
      </w:pPr>
      <w:r>
        <w:t>"Выдача разрешения на право торговли</w:t>
      </w:r>
    </w:p>
    <w:p w:rsidR="00BE7101" w:rsidRDefault="00BE7101">
      <w:pPr>
        <w:pStyle w:val="ConsPlusNormal"/>
        <w:jc w:val="right"/>
      </w:pPr>
      <w:r>
        <w:t>с временных торговых точек"</w:t>
      </w:r>
    </w:p>
    <w:p w:rsidR="00BE7101" w:rsidRDefault="00BE7101">
      <w:pPr>
        <w:pStyle w:val="ConsPlusNormal"/>
        <w:jc w:val="right"/>
      </w:pPr>
    </w:p>
    <w:p w:rsidR="00BE7101" w:rsidRDefault="00BE7101">
      <w:pPr>
        <w:pStyle w:val="ConsPlusNormal"/>
        <w:jc w:val="right"/>
      </w:pPr>
      <w:r>
        <w:t>(форма)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</w:pPr>
      <w:bookmarkStart w:id="12" w:name="P622"/>
      <w:bookmarkEnd w:id="12"/>
      <w:r>
        <w:t>Заявление</w:t>
      </w:r>
    </w:p>
    <w:p w:rsidR="00BE7101" w:rsidRDefault="00BE7101">
      <w:pPr>
        <w:pStyle w:val="ConsPlusNormal"/>
        <w:jc w:val="center"/>
      </w:pPr>
      <w:r>
        <w:t xml:space="preserve">о выдаче разрешения на право торговли с </w:t>
      </w:r>
      <w:proofErr w:type="gramStart"/>
      <w:r>
        <w:t>временных</w:t>
      </w:r>
      <w:proofErr w:type="gramEnd"/>
      <w:r>
        <w:t xml:space="preserve"> торговых</w:t>
      </w:r>
    </w:p>
    <w:p w:rsidR="00BE7101" w:rsidRDefault="00BE7101">
      <w:pPr>
        <w:pStyle w:val="ConsPlusNormal"/>
        <w:jc w:val="center"/>
      </w:pPr>
      <w:proofErr w:type="gramStart"/>
      <w:r>
        <w:t>точек (для граждан, занимающихся садоводством,</w:t>
      </w:r>
      <w:proofErr w:type="gramEnd"/>
    </w:p>
    <w:p w:rsidR="00BE7101" w:rsidRDefault="00BE7101">
      <w:pPr>
        <w:pStyle w:val="ConsPlusNormal"/>
        <w:jc w:val="center"/>
      </w:pPr>
      <w:r>
        <w:t>огородничеством или ведущих дачное хозяйство)</w:t>
      </w:r>
    </w:p>
    <w:p w:rsidR="00BE7101" w:rsidRDefault="00BE7101">
      <w:pPr>
        <w:pStyle w:val="ConsPlusNormal"/>
        <w:jc w:val="center"/>
      </w:pPr>
    </w:p>
    <w:p w:rsidR="00BE7101" w:rsidRDefault="00BE7101">
      <w:pPr>
        <w:pStyle w:val="ConsPlusNormal"/>
        <w:ind w:firstLine="540"/>
        <w:jc w:val="both"/>
      </w:pPr>
      <w:r>
        <w:t>Гражданин (гражданка)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     (фамилия, имя, отчество - последнее при наличии)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занимающийс</w:t>
      </w:r>
      <w:proofErr w:type="gramStart"/>
      <w:r>
        <w:t>я(</w:t>
      </w:r>
      <w:proofErr w:type="spellStart"/>
      <w:proofErr w:type="gramEnd"/>
      <w:r>
        <w:t>ая</w:t>
      </w:r>
      <w:proofErr w:type="spellEnd"/>
      <w:r>
        <w:t>) садоводством, огородничеством или ведущий(</w:t>
      </w:r>
      <w:proofErr w:type="spellStart"/>
      <w:r>
        <w:t>ая</w:t>
      </w:r>
      <w:proofErr w:type="spellEnd"/>
      <w:r>
        <w:t>) дачное хозяйство (выбрать вариант):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1) являясь членом садоводческого, огороднического или дачного некоммерческого объединения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</w:t>
      </w:r>
      <w:proofErr w:type="gramStart"/>
      <w:r>
        <w:t>(указать организационно-правовую форму и полное наименование</w:t>
      </w:r>
      <w:proofErr w:type="gramEnd"/>
    </w:p>
    <w:p w:rsidR="00BE7101" w:rsidRDefault="00BE7101">
      <w:pPr>
        <w:pStyle w:val="ConsPlusNonformat"/>
        <w:jc w:val="both"/>
      </w:pPr>
      <w:r>
        <w:t xml:space="preserve">                       некоммерческого объединения)</w:t>
      </w:r>
    </w:p>
    <w:p w:rsidR="00BE7101" w:rsidRDefault="00BE7101">
      <w:pPr>
        <w:pStyle w:val="ConsPlusNormal"/>
      </w:pPr>
    </w:p>
    <w:p w:rsidR="00BE7101" w:rsidRDefault="00BE7101">
      <w:pPr>
        <w:pStyle w:val="ConsPlusNormal"/>
        <w:ind w:firstLine="540"/>
        <w:jc w:val="both"/>
      </w:pPr>
      <w:proofErr w:type="gramStart"/>
      <w:r>
        <w:t>находящегося</w:t>
      </w:r>
      <w:proofErr w:type="gramEnd"/>
      <w:r>
        <w:t xml:space="preserve"> по адресу: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2) в индивидуальном порядке на предназначенном для указанных целей земельном участке, расположенном по адресу: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в лице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(фамилия, имя, отчество законного представителя заявителя)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действующег</w:t>
      </w:r>
      <w:proofErr w:type="gramStart"/>
      <w:r>
        <w:t>о(</w:t>
      </w:r>
      <w:proofErr w:type="gramEnd"/>
      <w:r>
        <w:t>ей) на основании доверенности N _______________________ от 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просит выдать разрешение на право торговли с временной торговой точки (далее - ВТТ) на территории муниципального образования "Омсукчанский городской округ" -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</w:t>
      </w:r>
      <w:proofErr w:type="gramStart"/>
      <w:r>
        <w:t xml:space="preserve">(тип ВТТ: автолавка, автоприцеп, </w:t>
      </w:r>
      <w:proofErr w:type="spellStart"/>
      <w:r>
        <w:t>тонар</w:t>
      </w:r>
      <w:proofErr w:type="spellEnd"/>
      <w:r>
        <w:t>, палатка, лоток, прочие -</w:t>
      </w:r>
      <w:proofErr w:type="gramEnd"/>
    </w:p>
    <w:p w:rsidR="00BE7101" w:rsidRDefault="00BE7101">
      <w:pPr>
        <w:pStyle w:val="ConsPlusNonformat"/>
        <w:jc w:val="both"/>
      </w:pPr>
      <w:r>
        <w:t xml:space="preserve">                             указать нужный)</w:t>
      </w:r>
    </w:p>
    <w:p w:rsidR="00BE7101" w:rsidRDefault="00BE7101">
      <w:pPr>
        <w:pStyle w:val="ConsPlusNormal"/>
      </w:pPr>
    </w:p>
    <w:p w:rsidR="00BE7101" w:rsidRDefault="00BE7101">
      <w:pPr>
        <w:pStyle w:val="ConsPlusNormal"/>
        <w:ind w:firstLine="540"/>
        <w:jc w:val="both"/>
      </w:pPr>
      <w:r>
        <w:t>для реализации (указать ассортимент реализуемой продукции):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Сообщаю следующие сведения, необходимые для предоставления разрешения: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1. Адрес места жительства или преимущественного пребывания гражданина, ведущего указанную деятельность: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 Гражданство: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 Дата рождения: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 Документ, удостоверяющий личность гражданина: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2.1. Вид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2.2. Серия: ___________________________2.3. Номер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 2.4. Дата выдачи: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3. ИНН (при наличии):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 Документ о постановке физического лица на учет в налоговом органе (дата, серия, номер) - при наличии: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 Контактная информация: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5.1. Телефоны: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lastRenderedPageBreak/>
        <w:t>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5.2. </w:t>
      </w:r>
      <w:proofErr w:type="spellStart"/>
      <w:r>
        <w:t>E-mail</w:t>
      </w:r>
      <w:proofErr w:type="spellEnd"/>
      <w:r>
        <w:t xml:space="preserve"> (при наличии):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 xml:space="preserve">К заявлению прилагаются следующие документы на ________ </w:t>
      </w:r>
      <w:proofErr w:type="gramStart"/>
      <w:r>
        <w:t>листах</w:t>
      </w:r>
      <w:proofErr w:type="gramEnd"/>
      <w:r>
        <w:t>: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1. Копия и подлинник (для сличения в момент приема документов) доверенности, подтверждающей полномочия представителя физического лица (в случае обращения законного представителя заявителя - гражданина, занимающегося садоводством, огородничеством или ведущего дачное хозяйство) ___ на ____ л. 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 Схема размещения НСТО, согласованная в установленном порядке на ___________________ л.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Справка о членстве в садоводческом (огородническом или дачном некоммерческом объединении) N ___ от _____________ года, подтверждающая ведение заявителем дачного хозяйства или занятие садоводством, огородничеством (в случае ведения указанной деятельности в составе такого некоммерческого объединения на ____ л.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4. Копия правоустанавливающего документа на земельный участок, права на который не зарегистрированы в ЕГРП (выбрать вариант, проставив и по соответствующей ему строке количество листов, а по остальным прочерки или 0): на __________ л.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4.1. Копия договора купли-продажи (мены, дарения, ренты, аренды и т.п.) _____________ на __________ л.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4.2. Копия свидетельства о праве на наследство ____ на ___ л. 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4.3. Копия судебного акта, вступившего в законную силу ______________ на ____________ л. 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5.1. Выписка из ЕГРП о правах заявителя на земельный участок, предназначенный для садоводства, огородничества или ведения дачного хозяйства (может быть предоставлен заявителем по собственной инициативе), или ______________________ на __________ л._____________________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5.2. </w:t>
      </w:r>
      <w:proofErr w:type="gramStart"/>
      <w:r>
        <w:t>Копия правоустанавливающего документа на земельный участок, предназначенный для указанных целей, права на который зарегистрированы в ЕГРП может быть предоставлен заявителем по собственной инициативе может быть предоставлен заявителем по собственной инициативе): _____ на _____ л. _______</w:t>
      </w:r>
      <w:proofErr w:type="gramEnd"/>
    </w:p>
    <w:p w:rsidR="00BE7101" w:rsidRDefault="00BE7101">
      <w:pPr>
        <w:pStyle w:val="ConsPlusNormal"/>
        <w:spacing w:before="200"/>
        <w:ind w:firstLine="540"/>
        <w:jc w:val="both"/>
      </w:pPr>
      <w:r>
        <w:t>5.2.1. Копия свидетельства о государственной регистрации права или ________________ на _____________ л.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5.2.2. Копия договора аренды земельного участка, прошедшего государственную регистрацию на ________ л.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6. Кадастровый паспорт земельного участка под многоквартирным жилым домом (может быть предоставлен заявителем по собственной инициативе для получения постоянного разрешения в случае размещения ВТТ на придомовой территории в месте, не предусмотренном утвержденной схемой размещения на территории муниципального образования "Омсукчанский городской округ" нестационарных торговых объектов, действующих на принципах развозной и разносной торговли).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 xml:space="preserve">Если не </w:t>
      </w:r>
      <w:proofErr w:type="gramStart"/>
      <w:r>
        <w:t>приложена</w:t>
      </w:r>
      <w:proofErr w:type="gramEnd"/>
      <w:r>
        <w:t>, в графе для указания количества листов ставится прочерк или 0. ________ на ____________ л. ____________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Заявитель ________________ 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     (подпись)                  (Ф.И.О.)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sectPr w:rsidR="00BE7101" w:rsidSect="001C3F0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7101" w:rsidRDefault="00BE7101">
      <w:pPr>
        <w:pStyle w:val="ConsPlusNormal"/>
        <w:jc w:val="right"/>
        <w:outlineLvl w:val="1"/>
      </w:pPr>
      <w:r>
        <w:lastRenderedPageBreak/>
        <w:t>Приложение N 5</w:t>
      </w:r>
    </w:p>
    <w:p w:rsidR="00BE7101" w:rsidRDefault="00BE7101">
      <w:pPr>
        <w:pStyle w:val="ConsPlusNormal"/>
        <w:jc w:val="right"/>
      </w:pPr>
      <w:r>
        <w:t>к Административному регламенту</w:t>
      </w:r>
    </w:p>
    <w:p w:rsidR="00BE7101" w:rsidRDefault="00BE7101">
      <w:pPr>
        <w:pStyle w:val="ConsPlusNormal"/>
        <w:jc w:val="right"/>
      </w:pPr>
      <w:r>
        <w:t>предоставления муниципальной услуги</w:t>
      </w:r>
    </w:p>
    <w:p w:rsidR="00BE7101" w:rsidRDefault="00BE7101">
      <w:pPr>
        <w:pStyle w:val="ConsPlusNormal"/>
        <w:jc w:val="right"/>
      </w:pPr>
      <w:r>
        <w:t>"Выдача разрешения на право торговли</w:t>
      </w:r>
    </w:p>
    <w:p w:rsidR="00BE7101" w:rsidRDefault="00BE7101">
      <w:pPr>
        <w:pStyle w:val="ConsPlusNormal"/>
        <w:jc w:val="right"/>
      </w:pPr>
      <w:r>
        <w:t>с временных торговых точек"</w:t>
      </w:r>
    </w:p>
    <w:p w:rsidR="00BE7101" w:rsidRDefault="00BE7101">
      <w:pPr>
        <w:pStyle w:val="ConsPlusNormal"/>
        <w:jc w:val="right"/>
      </w:pPr>
    </w:p>
    <w:p w:rsidR="00BE7101" w:rsidRDefault="00BE7101">
      <w:pPr>
        <w:pStyle w:val="ConsPlusNormal"/>
        <w:jc w:val="right"/>
      </w:pPr>
      <w:r>
        <w:t>(форма)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</w:pPr>
      <w:bookmarkStart w:id="13" w:name="P718"/>
      <w:bookmarkEnd w:id="13"/>
      <w:r>
        <w:t>Справка</w:t>
      </w:r>
    </w:p>
    <w:p w:rsidR="00BE7101" w:rsidRDefault="00BE7101">
      <w:pPr>
        <w:pStyle w:val="ConsPlusNormal"/>
        <w:jc w:val="center"/>
      </w:pPr>
      <w:r>
        <w:t>о результатах обследования временной торговой точки</w:t>
      </w:r>
    </w:p>
    <w:p w:rsidR="00BE7101" w:rsidRDefault="00BE7101">
      <w:pPr>
        <w:pStyle w:val="ConsPlusNormal"/>
        <w:jc w:val="center"/>
      </w:pPr>
      <w:r>
        <w:t>(далее - ВТТ)</w:t>
      </w:r>
    </w:p>
    <w:p w:rsidR="00BE7101" w:rsidRDefault="00BE71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57"/>
        <w:gridCol w:w="4592"/>
      </w:tblGrid>
      <w:tr w:rsidR="00BE7101">
        <w:tc>
          <w:tcPr>
            <w:tcW w:w="5057" w:type="dxa"/>
          </w:tcPr>
          <w:p w:rsidR="00BE7101" w:rsidRDefault="00BE7101">
            <w:pPr>
              <w:pStyle w:val="ConsPlusNormal"/>
              <w:jc w:val="both"/>
            </w:pPr>
            <w:r>
              <w:t>Наименование и организационно-правовая форма юридического лица, Ф.И.О. индивидуального предпринимателя, гражданина-заявителя</w:t>
            </w:r>
          </w:p>
        </w:tc>
        <w:tc>
          <w:tcPr>
            <w:tcW w:w="4592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5057" w:type="dxa"/>
          </w:tcPr>
          <w:p w:rsidR="00BE7101" w:rsidRDefault="00BE7101">
            <w:pPr>
              <w:pStyle w:val="ConsPlusNormal"/>
              <w:jc w:val="both"/>
            </w:pPr>
            <w:r>
              <w:t>Место расположения (адрес) временной торговой точки:</w:t>
            </w:r>
          </w:p>
        </w:tc>
        <w:tc>
          <w:tcPr>
            <w:tcW w:w="4592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5057" w:type="dxa"/>
          </w:tcPr>
          <w:p w:rsidR="00BE7101" w:rsidRDefault="00BE7101">
            <w:pPr>
              <w:pStyle w:val="ConsPlusNormal"/>
              <w:jc w:val="both"/>
            </w:pPr>
            <w:r>
              <w:t>Ассортимент товаров, предлагаемый к реализации</w:t>
            </w:r>
          </w:p>
        </w:tc>
        <w:tc>
          <w:tcPr>
            <w:tcW w:w="4592" w:type="dxa"/>
          </w:tcPr>
          <w:p w:rsidR="00BE7101" w:rsidRDefault="00BE7101">
            <w:pPr>
              <w:pStyle w:val="ConsPlusNormal"/>
              <w:jc w:val="both"/>
            </w:pPr>
          </w:p>
        </w:tc>
      </w:tr>
    </w:tbl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В результате обследования, проведенного ___ __________ 20 __ года, установлено следующее:</w:t>
      </w:r>
    </w:p>
    <w:p w:rsidR="00BE7101" w:rsidRDefault="00BE71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37"/>
        <w:gridCol w:w="2764"/>
        <w:gridCol w:w="964"/>
        <w:gridCol w:w="1191"/>
        <w:gridCol w:w="1814"/>
        <w:gridCol w:w="1054"/>
        <w:gridCol w:w="850"/>
        <w:gridCol w:w="1559"/>
        <w:gridCol w:w="2665"/>
      </w:tblGrid>
      <w:tr w:rsidR="00BE7101">
        <w:tc>
          <w:tcPr>
            <w:tcW w:w="737" w:type="dxa"/>
            <w:vMerge w:val="restart"/>
          </w:tcPr>
          <w:p w:rsidR="00BE7101" w:rsidRDefault="00BE7101">
            <w:pPr>
              <w:pStyle w:val="ConsPlusNormal"/>
              <w:jc w:val="center"/>
            </w:pPr>
            <w:r>
              <w:t xml:space="preserve">NN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64" w:type="dxa"/>
            <w:vMerge w:val="restart"/>
          </w:tcPr>
          <w:p w:rsidR="00BE7101" w:rsidRDefault="00BE7101">
            <w:pPr>
              <w:pStyle w:val="ConsPlusNormal"/>
              <w:jc w:val="center"/>
            </w:pPr>
            <w:r>
              <w:t>Наименования оборудования и элементов оформления ВТТ</w:t>
            </w:r>
          </w:p>
        </w:tc>
        <w:tc>
          <w:tcPr>
            <w:tcW w:w="7432" w:type="dxa"/>
            <w:gridSpan w:val="6"/>
          </w:tcPr>
          <w:p w:rsidR="00BE7101" w:rsidRDefault="00BE7101">
            <w:pPr>
              <w:pStyle w:val="ConsPlusNormal"/>
              <w:jc w:val="center"/>
            </w:pPr>
            <w:r>
              <w:t>Отметки о фактическо</w:t>
            </w:r>
            <w:proofErr w:type="gramStart"/>
            <w:r>
              <w:t>м(</w:t>
            </w:r>
            <w:proofErr w:type="gramEnd"/>
            <w:r>
              <w:t>их):</w:t>
            </w: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center"/>
            </w:pPr>
            <w:r>
              <w:t xml:space="preserve">Примечания, предложения (новое, </w:t>
            </w:r>
            <w:proofErr w:type="gramStart"/>
            <w:r>
              <w:t>б</w:t>
            </w:r>
            <w:proofErr w:type="gramEnd"/>
            <w:r>
              <w:t xml:space="preserve">/у, сведения о поверке </w:t>
            </w:r>
            <w:proofErr w:type="spellStart"/>
            <w:r>
              <w:t>весоизмерительных</w:t>
            </w:r>
            <w:proofErr w:type="spellEnd"/>
            <w:r>
              <w:t xml:space="preserve"> приборов, (не) надлежащем оформлении ценников и т.д.)</w:t>
            </w:r>
          </w:p>
        </w:tc>
      </w:tr>
      <w:tr w:rsidR="00BE7101">
        <w:tc>
          <w:tcPr>
            <w:tcW w:w="737" w:type="dxa"/>
            <w:vMerge/>
          </w:tcPr>
          <w:p w:rsidR="00BE7101" w:rsidRDefault="00BE7101"/>
        </w:tc>
        <w:tc>
          <w:tcPr>
            <w:tcW w:w="2764" w:type="dxa"/>
            <w:vMerge/>
          </w:tcPr>
          <w:p w:rsidR="00BE7101" w:rsidRDefault="00BE7101"/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  <w:proofErr w:type="gramStart"/>
            <w:r>
              <w:t>наличии</w:t>
            </w:r>
            <w:proofErr w:type="gramEnd"/>
            <w:r>
              <w:t xml:space="preserve"> (есть, нет)</w:t>
            </w: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  <w:proofErr w:type="gramStart"/>
            <w:r>
              <w:t>количестве</w:t>
            </w:r>
            <w:proofErr w:type="gramEnd"/>
            <w:r>
              <w:t xml:space="preserve"> (шт.)</w:t>
            </w: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  <w:proofErr w:type="gramStart"/>
            <w:r>
              <w:t>марках</w:t>
            </w:r>
            <w:proofErr w:type="gramEnd"/>
            <w:r>
              <w:t>, моделях (торгового оборудования, включая палатку)</w:t>
            </w: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  <w:proofErr w:type="gramStart"/>
            <w:r>
              <w:t>размерах</w:t>
            </w:r>
            <w:proofErr w:type="gramEnd"/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  <w:proofErr w:type="gramStart"/>
            <w:r>
              <w:t>цвете</w:t>
            </w:r>
            <w:proofErr w:type="gramEnd"/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  <w:r>
              <w:t xml:space="preserve">санитарном и техническом </w:t>
            </w:r>
            <w:proofErr w:type="gramStart"/>
            <w:r>
              <w:t>состоянии</w:t>
            </w:r>
            <w:proofErr w:type="gramEnd"/>
            <w:r>
              <w:t xml:space="preserve"> (</w:t>
            </w:r>
            <w:proofErr w:type="spellStart"/>
            <w:r>
              <w:t>удовл</w:t>
            </w:r>
            <w:proofErr w:type="spellEnd"/>
            <w:r>
              <w:t xml:space="preserve">., </w:t>
            </w:r>
            <w:proofErr w:type="spellStart"/>
            <w:r>
              <w:t>неудовл</w:t>
            </w:r>
            <w:proofErr w:type="spellEnd"/>
            <w:r>
              <w:t>.)</w:t>
            </w: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center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center"/>
            </w:pPr>
            <w:r>
              <w:t>9</w:t>
            </w: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  <w:r>
              <w:t>Торговая палатка</w:t>
            </w: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  <w:r>
              <w:t xml:space="preserve">Торговое оборудование и </w:t>
            </w:r>
            <w:r>
              <w:lastRenderedPageBreak/>
              <w:t>инвентарь, в том числе:</w:t>
            </w: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lastRenderedPageBreak/>
              <w:t>2.1.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  <w:r>
              <w:t>Стол (прилавок)</w:t>
            </w: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2.2.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  <w:r>
              <w:t>Весы</w:t>
            </w: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2.3.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  <w:r>
              <w:t>Оборудование для показа, размещения товара:</w:t>
            </w: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2.3.1.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2.3.2.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2.4.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  <w:r>
              <w:t>Подтоварники</w:t>
            </w: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2.5.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  <w:r>
              <w:t>Вывеска с информацией о предприятии (ИП, ЛПХ, сада, огорода, дачного участка) - продавце</w:t>
            </w: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  <w:r>
              <w:t>Ценники</w:t>
            </w: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  <w:r>
              <w:t>Информация о режиме работы ВТТ</w:t>
            </w: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737" w:type="dxa"/>
          </w:tcPr>
          <w:p w:rsidR="00BE7101" w:rsidRDefault="00BE710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2764" w:type="dxa"/>
          </w:tcPr>
          <w:p w:rsidR="00BE7101" w:rsidRDefault="00BE7101">
            <w:pPr>
              <w:pStyle w:val="ConsPlusNormal"/>
              <w:jc w:val="both"/>
            </w:pPr>
            <w:r>
              <w:t>Урны (бачки) для сбора мусора</w:t>
            </w:r>
          </w:p>
        </w:tc>
        <w:tc>
          <w:tcPr>
            <w:tcW w:w="964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1814" w:type="dxa"/>
          </w:tcPr>
          <w:p w:rsidR="00BE7101" w:rsidRDefault="00BE710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54" w:type="dxa"/>
          </w:tcPr>
          <w:p w:rsidR="00BE7101" w:rsidRDefault="00BE710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</w:tcPr>
          <w:p w:rsidR="00BE7101" w:rsidRDefault="00BE7101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59" w:type="dxa"/>
          </w:tcPr>
          <w:p w:rsidR="00BE7101" w:rsidRDefault="00BE7101">
            <w:pPr>
              <w:pStyle w:val="ConsPlusNormal"/>
              <w:jc w:val="center"/>
            </w:pPr>
          </w:p>
        </w:tc>
        <w:tc>
          <w:tcPr>
            <w:tcW w:w="2665" w:type="dxa"/>
          </w:tcPr>
          <w:p w:rsidR="00BE7101" w:rsidRDefault="00BE7101">
            <w:pPr>
              <w:pStyle w:val="ConsPlusNormal"/>
              <w:jc w:val="both"/>
            </w:pPr>
          </w:p>
        </w:tc>
      </w:tr>
    </w:tbl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Консультант (ведущий специалист) отдела экономики</w:t>
      </w:r>
    </w:p>
    <w:p w:rsidR="00BE7101" w:rsidRDefault="00BE7101">
      <w:pPr>
        <w:pStyle w:val="ConsPlusNonformat"/>
        <w:jc w:val="both"/>
      </w:pPr>
      <w:r>
        <w:t>____________________________________ __________________________________</w:t>
      </w:r>
    </w:p>
    <w:p w:rsidR="00BE7101" w:rsidRDefault="00BE7101">
      <w:pPr>
        <w:pStyle w:val="ConsPlusNonformat"/>
        <w:jc w:val="both"/>
      </w:pPr>
      <w:r>
        <w:t xml:space="preserve">             Ф.И.О.                                подпись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  <w:outlineLvl w:val="1"/>
      </w:pPr>
      <w:r>
        <w:t>Приложение N 6</w:t>
      </w:r>
    </w:p>
    <w:p w:rsidR="00BE7101" w:rsidRDefault="00BE7101">
      <w:pPr>
        <w:pStyle w:val="ConsPlusNormal"/>
        <w:jc w:val="right"/>
      </w:pPr>
      <w:r>
        <w:t>к Административному регламенту</w:t>
      </w:r>
    </w:p>
    <w:p w:rsidR="00BE7101" w:rsidRDefault="00BE7101">
      <w:pPr>
        <w:pStyle w:val="ConsPlusNormal"/>
        <w:jc w:val="right"/>
      </w:pPr>
      <w:r>
        <w:lastRenderedPageBreak/>
        <w:t>предоставления муниципальной услуги</w:t>
      </w:r>
    </w:p>
    <w:p w:rsidR="00BE7101" w:rsidRDefault="00BE7101">
      <w:pPr>
        <w:pStyle w:val="ConsPlusNormal"/>
        <w:jc w:val="right"/>
      </w:pPr>
      <w:r>
        <w:t>"Выдача разрешения на право торговли</w:t>
      </w:r>
    </w:p>
    <w:p w:rsidR="00BE7101" w:rsidRDefault="00BE7101">
      <w:pPr>
        <w:pStyle w:val="ConsPlusNormal"/>
        <w:jc w:val="right"/>
      </w:pPr>
      <w:r>
        <w:t>с временных торговых точек"</w:t>
      </w:r>
    </w:p>
    <w:p w:rsidR="00BE7101" w:rsidRDefault="00BE7101">
      <w:pPr>
        <w:pStyle w:val="ConsPlusNormal"/>
        <w:jc w:val="right"/>
      </w:pPr>
    </w:p>
    <w:p w:rsidR="00BE7101" w:rsidRDefault="00BE7101">
      <w:pPr>
        <w:pStyle w:val="ConsPlusNormal"/>
        <w:jc w:val="right"/>
      </w:pPr>
      <w:r>
        <w:t>(форма)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</w:pPr>
      <w:r>
        <w:t>Администрация Омсукчанского городского округа</w:t>
      </w:r>
    </w:p>
    <w:p w:rsidR="00BE7101" w:rsidRDefault="00BE7101">
      <w:pPr>
        <w:pStyle w:val="ConsPlusNormal"/>
        <w:jc w:val="center"/>
      </w:pPr>
      <w:r>
        <w:t>686410, Магаданская область, Омсукчанский район,</w:t>
      </w:r>
    </w:p>
    <w:p w:rsidR="00BE7101" w:rsidRDefault="00BE7101">
      <w:pPr>
        <w:pStyle w:val="ConsPlusNormal"/>
        <w:jc w:val="center"/>
      </w:pPr>
      <w:r>
        <w:t>п. Омсукчан, ул. Ленина д. 19.</w:t>
      </w:r>
    </w:p>
    <w:p w:rsidR="00BE7101" w:rsidRDefault="00BE7101">
      <w:pPr>
        <w:pStyle w:val="ConsPlusNormal"/>
        <w:jc w:val="center"/>
      </w:pPr>
      <w:r>
        <w:t>Тел. 91-9-36, факс 92-4-08</w:t>
      </w:r>
    </w:p>
    <w:p w:rsidR="00BE7101" w:rsidRDefault="00BE7101">
      <w:pPr>
        <w:pStyle w:val="ConsPlusNormal"/>
        <w:jc w:val="center"/>
      </w:pPr>
    </w:p>
    <w:p w:rsidR="00BE7101" w:rsidRDefault="00BE7101">
      <w:pPr>
        <w:pStyle w:val="ConsPlusNormal"/>
        <w:jc w:val="center"/>
      </w:pPr>
      <w:bookmarkStart w:id="14" w:name="P890"/>
      <w:bookmarkEnd w:id="14"/>
      <w:r>
        <w:t>Разрешение</w:t>
      </w:r>
    </w:p>
    <w:p w:rsidR="00BE7101" w:rsidRDefault="00BE7101">
      <w:pPr>
        <w:pStyle w:val="ConsPlusNormal"/>
        <w:jc w:val="center"/>
      </w:pPr>
      <w:r>
        <w:t>на право торговли с временной торговой точки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от ________ _________________20__ года N _____________ п. Омсукчан</w:t>
      </w:r>
    </w:p>
    <w:p w:rsidR="00BE7101" w:rsidRDefault="00BE710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20"/>
        <w:gridCol w:w="5161"/>
      </w:tblGrid>
      <w:tr w:rsidR="00BE7101">
        <w:tc>
          <w:tcPr>
            <w:tcW w:w="4620" w:type="dxa"/>
          </w:tcPr>
          <w:p w:rsidR="00BE7101" w:rsidRDefault="00BE7101">
            <w:pPr>
              <w:pStyle w:val="ConsPlusNormal"/>
              <w:jc w:val="both"/>
            </w:pPr>
            <w:r>
              <w:t>Кому:</w:t>
            </w:r>
          </w:p>
        </w:tc>
        <w:tc>
          <w:tcPr>
            <w:tcW w:w="5161" w:type="dxa"/>
          </w:tcPr>
          <w:p w:rsidR="00BE7101" w:rsidRDefault="00BE7101">
            <w:pPr>
              <w:pStyle w:val="ConsPlusNormal"/>
              <w:jc w:val="both"/>
            </w:pPr>
            <w:r>
              <w:t>ОГР</w:t>
            </w:r>
            <w:proofErr w:type="gramStart"/>
            <w:r>
              <w:t>Н(</w:t>
            </w:r>
            <w:proofErr w:type="gramEnd"/>
            <w:r>
              <w:t>ИП)</w:t>
            </w:r>
          </w:p>
          <w:p w:rsidR="00BE7101" w:rsidRDefault="00BE7101">
            <w:pPr>
              <w:pStyle w:val="ConsPlusNormal"/>
              <w:jc w:val="both"/>
            </w:pPr>
            <w:r>
              <w:t>ИНН</w:t>
            </w:r>
          </w:p>
        </w:tc>
      </w:tr>
      <w:tr w:rsidR="00BE7101">
        <w:tc>
          <w:tcPr>
            <w:tcW w:w="4620" w:type="dxa"/>
          </w:tcPr>
          <w:p w:rsidR="00BE7101" w:rsidRDefault="00BE7101">
            <w:pPr>
              <w:pStyle w:val="ConsPlusNormal"/>
              <w:jc w:val="both"/>
            </w:pPr>
            <w:r>
              <w:t>Место нахождения (адрес):</w:t>
            </w:r>
          </w:p>
        </w:tc>
        <w:tc>
          <w:tcPr>
            <w:tcW w:w="5161" w:type="dxa"/>
          </w:tcPr>
          <w:p w:rsidR="00BE7101" w:rsidRDefault="00BE7101">
            <w:pPr>
              <w:pStyle w:val="ConsPlusNormal"/>
              <w:jc w:val="both"/>
            </w:pPr>
            <w:r>
              <w:t>Магаданская область, п.</w:t>
            </w:r>
          </w:p>
        </w:tc>
      </w:tr>
      <w:tr w:rsidR="00BE7101">
        <w:tc>
          <w:tcPr>
            <w:tcW w:w="4620" w:type="dxa"/>
          </w:tcPr>
          <w:p w:rsidR="00BE7101" w:rsidRDefault="00BE7101">
            <w:pPr>
              <w:pStyle w:val="ConsPlusNormal"/>
              <w:jc w:val="both"/>
            </w:pPr>
            <w:r>
              <w:t>Ассортимент реализуемых товаров:</w:t>
            </w:r>
          </w:p>
        </w:tc>
        <w:tc>
          <w:tcPr>
            <w:tcW w:w="5161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4620" w:type="dxa"/>
          </w:tcPr>
          <w:p w:rsidR="00BE7101" w:rsidRDefault="00BE7101">
            <w:pPr>
              <w:pStyle w:val="ConsPlusNormal"/>
              <w:jc w:val="both"/>
            </w:pPr>
            <w:r>
              <w:t>Место торговли (адресные ориентиры):</w:t>
            </w:r>
          </w:p>
        </w:tc>
        <w:tc>
          <w:tcPr>
            <w:tcW w:w="5161" w:type="dxa"/>
          </w:tcPr>
          <w:p w:rsidR="00BE7101" w:rsidRDefault="00BE7101">
            <w:pPr>
              <w:pStyle w:val="ConsPlusNormal"/>
              <w:jc w:val="both"/>
            </w:pPr>
            <w:r>
              <w:t>Магаданская область, п.</w:t>
            </w:r>
          </w:p>
        </w:tc>
      </w:tr>
      <w:tr w:rsidR="00BE7101">
        <w:tc>
          <w:tcPr>
            <w:tcW w:w="4620" w:type="dxa"/>
          </w:tcPr>
          <w:p w:rsidR="00BE7101" w:rsidRDefault="00BE7101">
            <w:pPr>
              <w:pStyle w:val="ConsPlusNormal"/>
              <w:jc w:val="both"/>
            </w:pPr>
            <w:r>
              <w:t>Номер торгового места согласно схеме:</w:t>
            </w:r>
          </w:p>
        </w:tc>
        <w:tc>
          <w:tcPr>
            <w:tcW w:w="5161" w:type="dxa"/>
          </w:tcPr>
          <w:p w:rsidR="00BE7101" w:rsidRDefault="00BE7101">
            <w:pPr>
              <w:pStyle w:val="ConsPlusNormal"/>
              <w:jc w:val="both"/>
            </w:pPr>
            <w:r>
              <w:t>N</w:t>
            </w:r>
          </w:p>
        </w:tc>
      </w:tr>
      <w:tr w:rsidR="00BE7101">
        <w:tc>
          <w:tcPr>
            <w:tcW w:w="4620" w:type="dxa"/>
          </w:tcPr>
          <w:p w:rsidR="00BE7101" w:rsidRDefault="00BE7101">
            <w:pPr>
              <w:pStyle w:val="ConsPlusNormal"/>
              <w:jc w:val="both"/>
            </w:pPr>
            <w:r>
              <w:t>Режим работы:</w:t>
            </w:r>
          </w:p>
        </w:tc>
        <w:tc>
          <w:tcPr>
            <w:tcW w:w="5161" w:type="dxa"/>
          </w:tcPr>
          <w:p w:rsidR="00BE7101" w:rsidRDefault="00BE7101">
            <w:pPr>
              <w:pStyle w:val="ConsPlusNormal"/>
              <w:jc w:val="both"/>
            </w:pPr>
          </w:p>
        </w:tc>
      </w:tr>
      <w:tr w:rsidR="00BE7101">
        <w:tc>
          <w:tcPr>
            <w:tcW w:w="4620" w:type="dxa"/>
          </w:tcPr>
          <w:p w:rsidR="00BE7101" w:rsidRDefault="00BE7101">
            <w:pPr>
              <w:pStyle w:val="ConsPlusNormal"/>
              <w:jc w:val="both"/>
            </w:pPr>
            <w:r>
              <w:t>Срок действия:</w:t>
            </w:r>
          </w:p>
        </w:tc>
        <w:tc>
          <w:tcPr>
            <w:tcW w:w="5161" w:type="dxa"/>
          </w:tcPr>
          <w:p w:rsidR="00BE7101" w:rsidRDefault="00BE7101">
            <w:pPr>
              <w:pStyle w:val="ConsPlusNormal"/>
              <w:jc w:val="both"/>
            </w:pPr>
            <w:r>
              <w:t>с ___ ___ 20___ года по ___ ___ 20___ года</w:t>
            </w:r>
          </w:p>
        </w:tc>
      </w:tr>
    </w:tbl>
    <w:p w:rsidR="00BE7101" w:rsidRDefault="00BE7101">
      <w:pPr>
        <w:sectPr w:rsidR="00BE7101">
          <w:pgSz w:w="16838" w:h="11906" w:orient="landscape"/>
          <w:pgMar w:top="1701" w:right="1134" w:bottom="850" w:left="1134" w:header="0" w:footer="0" w:gutter="0"/>
          <w:cols w:space="720"/>
        </w:sectPr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Глава администрации</w:t>
      </w:r>
    </w:p>
    <w:p w:rsidR="00BE7101" w:rsidRDefault="00BE7101">
      <w:pPr>
        <w:pStyle w:val="ConsPlusNonformat"/>
        <w:jc w:val="both"/>
      </w:pPr>
      <w:r>
        <w:t>Омсукчанского городского</w:t>
      </w:r>
    </w:p>
    <w:p w:rsidR="00BE7101" w:rsidRDefault="00BE7101">
      <w:pPr>
        <w:pStyle w:val="ConsPlusNonformat"/>
        <w:jc w:val="both"/>
      </w:pPr>
      <w:r>
        <w:t>округа                                                      С.П. Кучеренко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М.П.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С Правилами продажи отдельных видов товаров (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19.01.1998 N 55), постановлением администрации Омсукчанского городского округа от 06.04.2015 N 248 "Об утверждении схемы размещения нестационарных торговых объектов на территории Омсукчанского городского округа" ознакомле</w:t>
      </w:r>
      <w:proofErr w:type="gramStart"/>
      <w:r>
        <w:t>н(</w:t>
      </w:r>
      <w:proofErr w:type="gramEnd"/>
      <w:r>
        <w:t>а), санитарные нормы и правила обязуюсь выполнять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                                Ф.И.О.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  <w:outlineLvl w:val="1"/>
      </w:pPr>
      <w:r>
        <w:t>Приложение N 7</w:t>
      </w:r>
    </w:p>
    <w:p w:rsidR="00BE7101" w:rsidRDefault="00BE7101">
      <w:pPr>
        <w:pStyle w:val="ConsPlusNormal"/>
        <w:jc w:val="right"/>
      </w:pPr>
      <w:r>
        <w:t>к Административному регламенту</w:t>
      </w:r>
    </w:p>
    <w:p w:rsidR="00BE7101" w:rsidRDefault="00BE7101">
      <w:pPr>
        <w:pStyle w:val="ConsPlusNormal"/>
        <w:jc w:val="right"/>
      </w:pPr>
      <w:r>
        <w:t>предоставления муниципальной услуги</w:t>
      </w:r>
    </w:p>
    <w:p w:rsidR="00BE7101" w:rsidRDefault="00BE7101">
      <w:pPr>
        <w:pStyle w:val="ConsPlusNormal"/>
        <w:jc w:val="right"/>
      </w:pPr>
      <w:r>
        <w:t>"Выдача разрешения на право торговли</w:t>
      </w:r>
    </w:p>
    <w:p w:rsidR="00BE7101" w:rsidRDefault="00BE7101">
      <w:pPr>
        <w:pStyle w:val="ConsPlusNormal"/>
        <w:jc w:val="right"/>
      </w:pPr>
      <w:r>
        <w:t>с временных торговых точек"</w:t>
      </w:r>
    </w:p>
    <w:p w:rsidR="00BE7101" w:rsidRDefault="00BE7101">
      <w:pPr>
        <w:pStyle w:val="ConsPlusNormal"/>
        <w:jc w:val="right"/>
      </w:pPr>
    </w:p>
    <w:p w:rsidR="00BE7101" w:rsidRDefault="00BE7101">
      <w:pPr>
        <w:pStyle w:val="ConsPlusNormal"/>
        <w:jc w:val="right"/>
      </w:pPr>
      <w:r>
        <w:t>(форма)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</w:pPr>
      <w:bookmarkStart w:id="15" w:name="P934"/>
      <w:bookmarkEnd w:id="15"/>
      <w:r>
        <w:t>Уведомление</w:t>
      </w:r>
    </w:p>
    <w:p w:rsidR="00BE7101" w:rsidRDefault="00BE7101">
      <w:pPr>
        <w:pStyle w:val="ConsPlusNormal"/>
        <w:jc w:val="center"/>
      </w:pPr>
      <w:r>
        <w:t>об обоснованном отказе в выдаче разрешения на право торговли</w:t>
      </w:r>
    </w:p>
    <w:p w:rsidR="00BE7101" w:rsidRDefault="00BE7101">
      <w:pPr>
        <w:pStyle w:val="ConsPlusNormal"/>
        <w:jc w:val="center"/>
      </w:pPr>
      <w:r>
        <w:t>с временной торговой точки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от ________________ года N ___________________ п. Омсукчан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Администрация  Омсукчанского городского округа уведомляет, что, рассмотрев</w:t>
      </w:r>
    </w:p>
    <w:p w:rsidR="00BE7101" w:rsidRDefault="00BE7101">
      <w:pPr>
        <w:pStyle w:val="ConsPlusNonformat"/>
        <w:jc w:val="both"/>
      </w:pPr>
      <w:r>
        <w:t>заявление 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 </w:t>
      </w:r>
      <w:proofErr w:type="gramStart"/>
      <w:r>
        <w:t>(организационно-правовая форма и наименование юридического лица, ФИО</w:t>
      </w:r>
      <w:proofErr w:type="gramEnd"/>
    </w:p>
    <w:p w:rsidR="00BE7101" w:rsidRDefault="00BE7101">
      <w:pPr>
        <w:pStyle w:val="ConsPlusNonformat"/>
        <w:jc w:val="both"/>
      </w:pPr>
      <w:r>
        <w:t xml:space="preserve">                             </w:t>
      </w:r>
      <w:proofErr w:type="gramStart"/>
      <w:r>
        <w:t>ИП, физического лица)</w:t>
      </w:r>
      <w:proofErr w:type="gramEnd"/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N _______________________________ от 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о выдаче разрешения на право с временной торговой точки -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__________________________________________________________________________</w:t>
      </w:r>
    </w:p>
    <w:p w:rsidR="00BE7101" w:rsidRDefault="00BE7101">
      <w:pPr>
        <w:pStyle w:val="ConsPlusNonformat"/>
        <w:jc w:val="both"/>
      </w:pPr>
      <w:r>
        <w:t xml:space="preserve">     </w:t>
      </w:r>
      <w:proofErr w:type="gramStart"/>
      <w:r>
        <w:t>(тип и предполагаемое место размещения ВТТ с указанием адресных</w:t>
      </w:r>
      <w:proofErr w:type="gramEnd"/>
    </w:p>
    <w:p w:rsidR="00BE7101" w:rsidRDefault="00BE7101">
      <w:pPr>
        <w:pStyle w:val="ConsPlusNonformat"/>
        <w:jc w:val="both"/>
      </w:pPr>
      <w:r>
        <w:t xml:space="preserve">                               ориентиров)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____________________________________________________________________________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отказывает в предоставлении муниципальной услуги.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2. Причины отказа в предоставлении разрешительного удостоверения: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</w:t>
      </w:r>
    </w:p>
    <w:p w:rsidR="00BE7101" w:rsidRDefault="00BE7101">
      <w:pPr>
        <w:pStyle w:val="ConsPlusNormal"/>
        <w:spacing w:before="200"/>
        <w:ind w:firstLine="540"/>
        <w:jc w:val="both"/>
      </w:pPr>
      <w:r>
        <w:t>___________________________________________________________________________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Глава администрации</w:t>
      </w:r>
    </w:p>
    <w:p w:rsidR="00BE7101" w:rsidRDefault="00BE7101">
      <w:pPr>
        <w:pStyle w:val="ConsPlusNonformat"/>
        <w:jc w:val="both"/>
      </w:pPr>
      <w:r>
        <w:t>Омсукчанского городского округа                             С.П. Кучеренко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  <w:r>
        <w:t>М.П.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Вручено (направлено) _________________________________</w:t>
      </w:r>
    </w:p>
    <w:p w:rsidR="00BE7101" w:rsidRDefault="00BE7101">
      <w:pPr>
        <w:pStyle w:val="ConsPlusNonformat"/>
        <w:jc w:val="both"/>
      </w:pPr>
      <w:r>
        <w:t xml:space="preserve">                       (дата вручения, направления)</w:t>
      </w:r>
    </w:p>
    <w:p w:rsidR="00BE7101" w:rsidRDefault="00BE7101">
      <w:pPr>
        <w:pStyle w:val="ConsPlusNonformat"/>
        <w:jc w:val="both"/>
      </w:pPr>
      <w:r>
        <w:t xml:space="preserve">      __________________________________</w:t>
      </w:r>
    </w:p>
    <w:p w:rsidR="00BE7101" w:rsidRDefault="00BE7101">
      <w:pPr>
        <w:pStyle w:val="ConsPlusNonformat"/>
        <w:jc w:val="both"/>
      </w:pPr>
      <w:r>
        <w:t xml:space="preserve">        (подпись и Ф.И.О. заявителя)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right"/>
        <w:outlineLvl w:val="1"/>
      </w:pPr>
      <w:r>
        <w:t>Приложение N 8</w:t>
      </w:r>
    </w:p>
    <w:p w:rsidR="00BE7101" w:rsidRDefault="00BE7101">
      <w:pPr>
        <w:pStyle w:val="ConsPlusNormal"/>
        <w:jc w:val="right"/>
      </w:pPr>
      <w:r>
        <w:t>к Административному регламенту</w:t>
      </w:r>
    </w:p>
    <w:p w:rsidR="00BE7101" w:rsidRDefault="00BE7101">
      <w:pPr>
        <w:pStyle w:val="ConsPlusNormal"/>
        <w:jc w:val="right"/>
      </w:pPr>
      <w:r>
        <w:t>предоставления муниципальной услуги</w:t>
      </w:r>
    </w:p>
    <w:p w:rsidR="00BE7101" w:rsidRDefault="00BE7101">
      <w:pPr>
        <w:pStyle w:val="ConsPlusNormal"/>
        <w:jc w:val="right"/>
      </w:pPr>
      <w:r>
        <w:t>"Выдача разрешения на право торговли</w:t>
      </w:r>
    </w:p>
    <w:p w:rsidR="00BE7101" w:rsidRDefault="00BE7101">
      <w:pPr>
        <w:pStyle w:val="ConsPlusNormal"/>
        <w:jc w:val="right"/>
      </w:pPr>
      <w:r>
        <w:t>с временных торговых точек"</w:t>
      </w:r>
    </w:p>
    <w:p w:rsidR="00BE7101" w:rsidRDefault="00BE7101">
      <w:pPr>
        <w:pStyle w:val="ConsPlusNormal"/>
        <w:jc w:val="right"/>
      </w:pPr>
    </w:p>
    <w:p w:rsidR="00BE7101" w:rsidRDefault="00BE7101">
      <w:pPr>
        <w:pStyle w:val="ConsPlusNormal"/>
        <w:jc w:val="right"/>
      </w:pPr>
      <w:r>
        <w:t>(форма)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jc w:val="center"/>
      </w:pPr>
      <w:bookmarkStart w:id="16" w:name="P983"/>
      <w:bookmarkEnd w:id="16"/>
      <w:r>
        <w:t>БЛОК-СХЕМА</w:t>
      </w:r>
    </w:p>
    <w:p w:rsidR="00BE7101" w:rsidRDefault="00BE7101">
      <w:pPr>
        <w:pStyle w:val="ConsPlusNormal"/>
        <w:jc w:val="center"/>
      </w:pPr>
      <w:r>
        <w:t>ПОСЛЕДОВАТЕЛЬНОСТИ ВЫПОЛНЕНИЯ АДМИНИСТРАТИВНЫХ ПРОЦЕДУР</w:t>
      </w:r>
    </w:p>
    <w:p w:rsidR="00BE7101" w:rsidRDefault="00BE7101">
      <w:pPr>
        <w:pStyle w:val="ConsPlusNormal"/>
        <w:jc w:val="center"/>
      </w:pPr>
      <w:r>
        <w:t>ИСПОЛНЕНИЯ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E7101" w:rsidRDefault="00BE7101">
      <w:pPr>
        <w:pStyle w:val="ConsPlusNonformat"/>
        <w:jc w:val="both"/>
      </w:pPr>
      <w:r>
        <w:t>│                  Начало оказания муниципальной услуги                  │</w:t>
      </w:r>
    </w:p>
    <w:p w:rsidR="00BE7101" w:rsidRDefault="00BE710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BE7101" w:rsidRDefault="00BE7101">
      <w:pPr>
        <w:pStyle w:val="ConsPlusNonformat"/>
        <w:jc w:val="both"/>
      </w:pPr>
      <w:r>
        <w:t xml:space="preserve">                                    \/</w:t>
      </w:r>
    </w:p>
    <w:p w:rsidR="00BE7101" w:rsidRDefault="00BE710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E7101" w:rsidRDefault="00BE7101">
      <w:pPr>
        <w:pStyle w:val="ConsPlusNonformat"/>
        <w:jc w:val="both"/>
      </w:pPr>
      <w:r>
        <w:t>│     прием и регистрация заявления и прилагаемых к нему документов      │</w:t>
      </w:r>
    </w:p>
    <w:p w:rsidR="00BE7101" w:rsidRDefault="00BE710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BE7101" w:rsidRDefault="00BE7101">
      <w:pPr>
        <w:pStyle w:val="ConsPlusNonformat"/>
        <w:jc w:val="both"/>
      </w:pPr>
      <w:r>
        <w:t xml:space="preserve">                                    \/</w:t>
      </w:r>
    </w:p>
    <w:p w:rsidR="00BE7101" w:rsidRDefault="00BE710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E7101" w:rsidRDefault="00BE7101">
      <w:pPr>
        <w:pStyle w:val="ConsPlusNonformat"/>
        <w:jc w:val="both"/>
      </w:pPr>
      <w:r>
        <w:t>│                   проверка представленных документов                   │</w:t>
      </w:r>
    </w:p>
    <w:p w:rsidR="00BE7101" w:rsidRDefault="00BE710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BE7101" w:rsidRDefault="00BE7101">
      <w:pPr>
        <w:pStyle w:val="ConsPlusNonformat"/>
        <w:jc w:val="both"/>
      </w:pPr>
      <w:r>
        <w:t xml:space="preserve">                                    \/</w:t>
      </w:r>
    </w:p>
    <w:p w:rsidR="00BE7101" w:rsidRDefault="00BE710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E7101" w:rsidRDefault="00BE7101">
      <w:pPr>
        <w:pStyle w:val="ConsPlusNonformat"/>
        <w:jc w:val="both"/>
      </w:pPr>
      <w:r>
        <w:t xml:space="preserve">│     принятие решения о выдаче разрешения либо принятие решения </w:t>
      </w:r>
      <w:proofErr w:type="gramStart"/>
      <w:r>
        <w:t>об</w:t>
      </w:r>
      <w:proofErr w:type="gramEnd"/>
      <w:r>
        <w:t xml:space="preserve">      │</w:t>
      </w:r>
    </w:p>
    <w:p w:rsidR="00BE7101" w:rsidRDefault="00BE7101">
      <w:pPr>
        <w:pStyle w:val="ConsPlusNonformat"/>
        <w:jc w:val="both"/>
      </w:pPr>
      <w:r>
        <w:t xml:space="preserve">│                       </w:t>
      </w:r>
      <w:proofErr w:type="gramStart"/>
      <w:r>
        <w:t>отказе</w:t>
      </w:r>
      <w:proofErr w:type="gramEnd"/>
      <w:r>
        <w:t xml:space="preserve"> в выдаче разрешения                       │</w:t>
      </w:r>
    </w:p>
    <w:p w:rsidR="00BE7101" w:rsidRDefault="00BE710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BE7101" w:rsidRDefault="00BE7101">
      <w:pPr>
        <w:pStyle w:val="ConsPlusNonformat"/>
        <w:jc w:val="both"/>
      </w:pPr>
      <w:r>
        <w:t xml:space="preserve">                                    \/</w:t>
      </w:r>
    </w:p>
    <w:p w:rsidR="00BE7101" w:rsidRDefault="00BE710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E7101" w:rsidRDefault="00BE7101">
      <w:pPr>
        <w:pStyle w:val="ConsPlusNonformat"/>
        <w:jc w:val="both"/>
      </w:pPr>
      <w:r>
        <w:t>│      оформление разрешения либо обоснованного в письменной форме       │</w:t>
      </w:r>
    </w:p>
    <w:p w:rsidR="00BE7101" w:rsidRDefault="00BE7101">
      <w:pPr>
        <w:pStyle w:val="ConsPlusNonformat"/>
        <w:jc w:val="both"/>
      </w:pPr>
      <w:r>
        <w:t>│                       отказа в выдаче разрешения                       │</w:t>
      </w:r>
    </w:p>
    <w:p w:rsidR="00BE7101" w:rsidRDefault="00BE7101">
      <w:pPr>
        <w:pStyle w:val="ConsPlusNonformat"/>
        <w:jc w:val="both"/>
      </w:pPr>
      <w:r>
        <w:t>└───────────────────────────────────┬────────────────────────────────────┘</w:t>
      </w:r>
    </w:p>
    <w:p w:rsidR="00BE7101" w:rsidRDefault="00BE7101">
      <w:pPr>
        <w:pStyle w:val="ConsPlusNonformat"/>
        <w:jc w:val="both"/>
      </w:pPr>
      <w:r>
        <w:t xml:space="preserve">                                    \/</w:t>
      </w:r>
    </w:p>
    <w:p w:rsidR="00BE7101" w:rsidRDefault="00BE7101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BE7101" w:rsidRDefault="00BE7101">
      <w:pPr>
        <w:pStyle w:val="ConsPlusNonformat"/>
        <w:jc w:val="both"/>
      </w:pPr>
      <w:r>
        <w:t>│             выдача разрешения (отказ в выдаче разрешения)              │</w:t>
      </w:r>
    </w:p>
    <w:p w:rsidR="00BE7101" w:rsidRDefault="00BE7101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ind w:firstLine="540"/>
        <w:jc w:val="both"/>
      </w:pPr>
    </w:p>
    <w:p w:rsidR="00BE7101" w:rsidRDefault="00BE7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6579" w:rsidRDefault="00916579"/>
    <w:sectPr w:rsidR="00916579" w:rsidSect="008D22F8">
      <w:pgSz w:w="11906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01"/>
    <w:rsid w:val="002453E2"/>
    <w:rsid w:val="007F4962"/>
    <w:rsid w:val="00916579"/>
    <w:rsid w:val="00A366C3"/>
    <w:rsid w:val="00BE7101"/>
    <w:rsid w:val="00DB2CED"/>
    <w:rsid w:val="00FE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7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BE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710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Cell">
    <w:name w:val="ConsPlusCell"/>
    <w:rsid w:val="00BE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7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7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7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71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CD5A1A335ABF56C83F127AA70595401416A5BE387AF5EAD4F8B7D021TDp5X" TargetMode="External"/><Relationship Id="rId13" Type="http://schemas.openxmlformats.org/officeDocument/2006/relationships/hyperlink" Target="consultantplus://offline/ref=44CD5A1A335ABF56C83F127AA7059540171DA3BD3D70F5EAD4F8B7D021TDp5X" TargetMode="External"/><Relationship Id="rId18" Type="http://schemas.openxmlformats.org/officeDocument/2006/relationships/hyperlink" Target="consultantplus://offline/ref=44CD5A1A335ABF56C83F0C77B169CF4E1F1FFAB53973FBBC8AA7EC8D76DCB8DCA745E0573CD908777A121BTFpF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4CD5A1A335ABF56C83F0C77B169CF4E1F1FFAB53973FBBC8AA7EC8D76DCB8DCA745E0573CD908777A121BTFpFX" TargetMode="External"/><Relationship Id="rId12" Type="http://schemas.openxmlformats.org/officeDocument/2006/relationships/hyperlink" Target="consultantplus://offline/ref=44CD5A1A335ABF56C83F127AA70595401712ACBB3F76F5EAD4F8B7D021TDp5X" TargetMode="External"/><Relationship Id="rId17" Type="http://schemas.openxmlformats.org/officeDocument/2006/relationships/hyperlink" Target="consultantplus://offline/ref=44CD5A1A335ABF56C83F127AA70595401414A5BD3C7AF5EAD4F8B7D021D5B28BE00AB91578D40A77T7pD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4CD5A1A335ABF56C83F127AA70595401414A5BD3C7AF5EAD4F8B7D021D5B28BE00AB917T7pD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4CD5A1A335ABF56C83F0C77B169CF4E1F1FFAB5397AFABC88A7EC8D76DCB8DCTAp7X" TargetMode="External"/><Relationship Id="rId11" Type="http://schemas.openxmlformats.org/officeDocument/2006/relationships/hyperlink" Target="consultantplus://offline/ref=44CD5A1A335ABF56C83F127AA70595401414ADBF3C74F5EAD4F8B7D021TDp5X" TargetMode="External"/><Relationship Id="rId5" Type="http://schemas.openxmlformats.org/officeDocument/2006/relationships/hyperlink" Target="consultantplus://offline/ref=44CD5A1A335ABF56C83F127AA70595401414A5BD3C7AF5EAD4F8B7D021D5B28BE00AB91578D4097ET7pEX" TargetMode="External"/><Relationship Id="rId15" Type="http://schemas.openxmlformats.org/officeDocument/2006/relationships/hyperlink" Target="consultantplus://offline/ref=44CD5A1A335ABF56C83F127AA70595401414A5BD3C7AF5EAD4F8B7D021D5B28BE00AB910T7pBX" TargetMode="External"/><Relationship Id="rId10" Type="http://schemas.openxmlformats.org/officeDocument/2006/relationships/hyperlink" Target="consultantplus://offline/ref=44CD5A1A335ABF56C83F127AA70595401714A1BB3770F5EAD4F8B7D021TDp5X" TargetMode="External"/><Relationship Id="rId19" Type="http://schemas.openxmlformats.org/officeDocument/2006/relationships/hyperlink" Target="consultantplus://offline/ref=7CD51786C733CA97BCE970AAD459C9FAB5B056856AC57F66820CDC5468UDp2X" TargetMode="External"/><Relationship Id="rId4" Type="http://schemas.openxmlformats.org/officeDocument/2006/relationships/hyperlink" Target="consultantplus://offline/ref=44CD5A1A335ABF56C83F0C77B169CF4E1F1FFAB53973FBBC8AA7EC8D76DCB8DCA745E0573CD908777A121BTFpEX" TargetMode="External"/><Relationship Id="rId9" Type="http://schemas.openxmlformats.org/officeDocument/2006/relationships/hyperlink" Target="consultantplus://offline/ref=44CD5A1A335ABF56C83F127AA70595401414A5B93870F5EAD4F8B7D021TDp5X" TargetMode="External"/><Relationship Id="rId14" Type="http://schemas.openxmlformats.org/officeDocument/2006/relationships/hyperlink" Target="consultantplus://offline/ref=44CD5A1A335ABF56C83F127AA70595401414A4B13C73F5EAD4F8B7D021TDp5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13555</Words>
  <Characters>77268</Characters>
  <Application>Microsoft Office Word</Application>
  <DocSecurity>0</DocSecurity>
  <Lines>643</Lines>
  <Paragraphs>181</Paragraphs>
  <ScaleCrop>false</ScaleCrop>
  <Company/>
  <LinksUpToDate>false</LinksUpToDate>
  <CharactersWithSpaces>90642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Savlokhova</dc:creator>
  <cp:lastModifiedBy>Savlokhova</cp:lastModifiedBy>
  <cp:revision>1</cp:revision>
  <dcterms:created xsi:type="dcterms:W3CDTF">2017-11-14T23:41:00Z</dcterms:created>
  <dcterms:modified xsi:type="dcterms:W3CDTF">2017-11-14T23:43:00Z</dcterms:modified>
</cp:coreProperties>
</file>