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09" w:rsidRPr="004D6E09" w:rsidRDefault="004D6E09" w:rsidP="004D6E09">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4D6E09">
        <w:rPr>
          <w:rFonts w:ascii="Arial" w:eastAsia="Times New Roman" w:hAnsi="Arial" w:cs="Arial"/>
          <w:b/>
          <w:bCs/>
          <w:color w:val="2D2D2D"/>
          <w:kern w:val="36"/>
          <w:sz w:val="46"/>
          <w:szCs w:val="46"/>
          <w:lang w:eastAsia="ru-RU"/>
        </w:rPr>
        <w:t>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года N 1252</w:t>
      </w:r>
    </w:p>
    <w:p w:rsidR="004D6E09" w:rsidRPr="004D6E09" w:rsidRDefault="004D6E09" w:rsidP="004D6E09">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4D6E09">
        <w:rPr>
          <w:rFonts w:ascii="Arial" w:eastAsia="Times New Roman" w:hAnsi="Arial" w:cs="Arial"/>
          <w:color w:val="3C3C3C"/>
          <w:sz w:val="31"/>
          <w:szCs w:val="31"/>
          <w:lang w:eastAsia="ru-RU"/>
        </w:rPr>
        <w:t>     </w:t>
      </w:r>
      <w:r w:rsidRPr="004D6E09">
        <w:rPr>
          <w:rFonts w:ascii="Arial" w:eastAsia="Times New Roman" w:hAnsi="Arial" w:cs="Arial"/>
          <w:color w:val="3C3C3C"/>
          <w:sz w:val="31"/>
          <w:szCs w:val="31"/>
          <w:lang w:eastAsia="ru-RU"/>
        </w:rPr>
        <w:br/>
        <w:t>МИНИСТЕРСТВО ОБРАЗОВАНИЯ И НАУКИ РОССИЙСКОЙ ФЕДЕРАЦИИ</w:t>
      </w:r>
    </w:p>
    <w:p w:rsidR="004D6E09" w:rsidRPr="004D6E09" w:rsidRDefault="004D6E09" w:rsidP="004D6E09">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4D6E09">
        <w:rPr>
          <w:rFonts w:ascii="Arial" w:eastAsia="Times New Roman" w:hAnsi="Arial" w:cs="Arial"/>
          <w:color w:val="3C3C3C"/>
          <w:sz w:val="31"/>
          <w:szCs w:val="31"/>
          <w:lang w:eastAsia="ru-RU"/>
        </w:rPr>
        <w:t>ПРИКАЗ</w:t>
      </w:r>
    </w:p>
    <w:p w:rsidR="004D6E09" w:rsidRPr="004D6E09" w:rsidRDefault="004D6E09" w:rsidP="004D6E09">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4D6E09">
        <w:rPr>
          <w:rFonts w:ascii="Arial" w:eastAsia="Times New Roman" w:hAnsi="Arial" w:cs="Arial"/>
          <w:color w:val="3C3C3C"/>
          <w:sz w:val="31"/>
          <w:szCs w:val="31"/>
          <w:lang w:eastAsia="ru-RU"/>
        </w:rPr>
        <w:t>от 17 ноября 2016 года N 1435</w:t>
      </w:r>
    </w:p>
    <w:p w:rsidR="004D6E09" w:rsidRPr="004D6E09" w:rsidRDefault="004D6E09" w:rsidP="004D6E09">
      <w:pPr>
        <w:shd w:val="clear" w:color="auto" w:fill="FFFFFF"/>
        <w:spacing w:after="0" w:line="288" w:lineRule="atLeast"/>
        <w:jc w:val="center"/>
        <w:textAlignment w:val="baseline"/>
        <w:rPr>
          <w:rFonts w:ascii="Arial" w:eastAsia="Times New Roman" w:hAnsi="Arial" w:cs="Arial"/>
          <w:color w:val="3C3C3C"/>
          <w:sz w:val="31"/>
          <w:szCs w:val="31"/>
          <w:lang w:eastAsia="ru-RU"/>
        </w:rPr>
      </w:pPr>
      <w:r w:rsidRPr="004D6E09">
        <w:rPr>
          <w:rFonts w:ascii="Arial" w:eastAsia="Times New Roman" w:hAnsi="Arial" w:cs="Arial"/>
          <w:color w:val="3C3C3C"/>
          <w:sz w:val="31"/>
          <w:szCs w:val="31"/>
          <w:lang w:eastAsia="ru-RU"/>
        </w:rPr>
        <w:t>О внесении изменений в </w:t>
      </w:r>
      <w:hyperlink r:id="rId5" w:history="1">
        <w:r w:rsidRPr="004D6E09">
          <w:rPr>
            <w:rFonts w:ascii="Arial" w:eastAsia="Times New Roman" w:hAnsi="Arial" w:cs="Arial"/>
            <w:color w:val="00466E"/>
            <w:sz w:val="31"/>
            <w:szCs w:val="31"/>
            <w:u w:val="single"/>
            <w:lang w:eastAsia="ru-RU"/>
          </w:rPr>
          <w:t>Порядок проведения всероссийской олимпиады школьников</w:t>
        </w:r>
      </w:hyperlink>
      <w:r w:rsidRPr="004D6E09">
        <w:rPr>
          <w:rFonts w:ascii="Arial" w:eastAsia="Times New Roman" w:hAnsi="Arial" w:cs="Arial"/>
          <w:color w:val="3C3C3C"/>
          <w:sz w:val="31"/>
          <w:szCs w:val="31"/>
          <w:lang w:eastAsia="ru-RU"/>
        </w:rPr>
        <w:t>, утвержденный </w:t>
      </w:r>
      <w:hyperlink r:id="rId6" w:history="1">
        <w:r w:rsidRPr="004D6E09">
          <w:rPr>
            <w:rFonts w:ascii="Arial" w:eastAsia="Times New Roman" w:hAnsi="Arial" w:cs="Arial"/>
            <w:color w:val="00466E"/>
            <w:sz w:val="31"/>
            <w:szCs w:val="31"/>
            <w:u w:val="single"/>
            <w:lang w:eastAsia="ru-RU"/>
          </w:rPr>
          <w:t>приказом Министерства образования и науки Российской Федерации от 18 ноября 2013 года N 1252</w:t>
        </w:r>
      </w:hyperlink>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Приказываю:</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r>
      <w:proofErr w:type="gramStart"/>
      <w:r w:rsidRPr="004D6E09">
        <w:rPr>
          <w:rFonts w:ascii="Arial" w:eastAsia="Times New Roman" w:hAnsi="Arial" w:cs="Arial"/>
          <w:color w:val="2D2D2D"/>
          <w:sz w:val="21"/>
          <w:szCs w:val="21"/>
          <w:lang w:eastAsia="ru-RU"/>
        </w:rPr>
        <w:t>Утвердить прилагаемые изменения, которые вносятся в </w:t>
      </w:r>
      <w:hyperlink r:id="rId7" w:history="1">
        <w:r w:rsidRPr="004D6E09">
          <w:rPr>
            <w:rFonts w:ascii="Arial" w:eastAsia="Times New Roman" w:hAnsi="Arial" w:cs="Arial"/>
            <w:color w:val="00466E"/>
            <w:sz w:val="21"/>
            <w:szCs w:val="21"/>
            <w:u w:val="single"/>
            <w:lang w:eastAsia="ru-RU"/>
          </w:rPr>
          <w:t>Порядок проведения всероссийской олимпиады школьников</w:t>
        </w:r>
      </w:hyperlink>
      <w:r w:rsidRPr="004D6E09">
        <w:rPr>
          <w:rFonts w:ascii="Arial" w:eastAsia="Times New Roman" w:hAnsi="Arial" w:cs="Arial"/>
          <w:color w:val="2D2D2D"/>
          <w:sz w:val="21"/>
          <w:szCs w:val="21"/>
          <w:lang w:eastAsia="ru-RU"/>
        </w:rPr>
        <w:t>, утвержденный </w:t>
      </w:r>
      <w:hyperlink r:id="rId8" w:history="1">
        <w:r w:rsidRPr="004D6E09">
          <w:rPr>
            <w:rFonts w:ascii="Arial" w:eastAsia="Times New Roman" w:hAnsi="Arial" w:cs="Arial"/>
            <w:color w:val="00466E"/>
            <w:sz w:val="21"/>
            <w:szCs w:val="21"/>
            <w:u w:val="single"/>
            <w:lang w:eastAsia="ru-RU"/>
          </w:rPr>
          <w:t>приказом Министерства образования и науки Российской Федерации от 18 ноября 2013 года N 1252</w:t>
        </w:r>
      </w:hyperlink>
      <w:r w:rsidRPr="004D6E09">
        <w:rPr>
          <w:rFonts w:ascii="Arial" w:eastAsia="Times New Roman" w:hAnsi="Arial" w:cs="Arial"/>
          <w:color w:val="2D2D2D"/>
          <w:sz w:val="21"/>
          <w:szCs w:val="21"/>
          <w:lang w:eastAsia="ru-RU"/>
        </w:rPr>
        <w:t> (зарегистрирован Министерством юстиции Российской Федерации 21 января 2014 года, регистрационный N 31060), с изменениями, внесенными </w:t>
      </w:r>
      <w:hyperlink r:id="rId9" w:history="1">
        <w:r w:rsidRPr="004D6E09">
          <w:rPr>
            <w:rFonts w:ascii="Arial" w:eastAsia="Times New Roman" w:hAnsi="Arial" w:cs="Arial"/>
            <w:color w:val="00466E"/>
            <w:sz w:val="21"/>
            <w:szCs w:val="21"/>
            <w:u w:val="single"/>
            <w:lang w:eastAsia="ru-RU"/>
          </w:rPr>
          <w:t>приказами Министерства образования и науки Российской Федерации от 17 марта 2015 года N 249</w:t>
        </w:r>
      </w:hyperlink>
      <w:r w:rsidRPr="004D6E09">
        <w:rPr>
          <w:rFonts w:ascii="Arial" w:eastAsia="Times New Roman" w:hAnsi="Arial" w:cs="Arial"/>
          <w:color w:val="2D2D2D"/>
          <w:sz w:val="21"/>
          <w:szCs w:val="21"/>
          <w:lang w:eastAsia="ru-RU"/>
        </w:rPr>
        <w:t> (зарегистрирован Министерством юстиции Российской Федерации</w:t>
      </w:r>
      <w:proofErr w:type="gramEnd"/>
      <w:r w:rsidRPr="004D6E09">
        <w:rPr>
          <w:rFonts w:ascii="Arial" w:eastAsia="Times New Roman" w:hAnsi="Arial" w:cs="Arial"/>
          <w:color w:val="2D2D2D"/>
          <w:sz w:val="21"/>
          <w:szCs w:val="21"/>
          <w:lang w:eastAsia="ru-RU"/>
        </w:rPr>
        <w:t xml:space="preserve"> </w:t>
      </w:r>
      <w:proofErr w:type="gramStart"/>
      <w:r w:rsidRPr="004D6E09">
        <w:rPr>
          <w:rFonts w:ascii="Arial" w:eastAsia="Times New Roman" w:hAnsi="Arial" w:cs="Arial"/>
          <w:color w:val="2D2D2D"/>
          <w:sz w:val="21"/>
          <w:szCs w:val="21"/>
          <w:lang w:eastAsia="ru-RU"/>
        </w:rPr>
        <w:t>7 апреля 2015 года, регистрационный N 36743) и </w:t>
      </w:r>
      <w:hyperlink r:id="rId10" w:history="1">
        <w:r w:rsidRPr="004D6E09">
          <w:rPr>
            <w:rFonts w:ascii="Arial" w:eastAsia="Times New Roman" w:hAnsi="Arial" w:cs="Arial"/>
            <w:color w:val="00466E"/>
            <w:sz w:val="21"/>
            <w:szCs w:val="21"/>
            <w:u w:val="single"/>
            <w:lang w:eastAsia="ru-RU"/>
          </w:rPr>
          <w:t>от 17 декабря 2015 года N 1488</w:t>
        </w:r>
      </w:hyperlink>
      <w:r w:rsidRPr="004D6E09">
        <w:rPr>
          <w:rFonts w:ascii="Arial" w:eastAsia="Times New Roman" w:hAnsi="Arial" w:cs="Arial"/>
          <w:color w:val="2D2D2D"/>
          <w:sz w:val="21"/>
          <w:szCs w:val="21"/>
          <w:lang w:eastAsia="ru-RU"/>
        </w:rPr>
        <w:t> (зарегистрирован Министерством юстиции Российской Федерации 20 января 2016 года, регистрационный N 40659).</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r>
      <w:proofErr w:type="gramEnd"/>
    </w:p>
    <w:p w:rsidR="004D6E09" w:rsidRPr="004D6E09" w:rsidRDefault="004D6E09" w:rsidP="004D6E09">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Министр</w:t>
      </w:r>
      <w:r w:rsidRPr="004D6E09">
        <w:rPr>
          <w:rFonts w:ascii="Arial" w:eastAsia="Times New Roman" w:hAnsi="Arial" w:cs="Arial"/>
          <w:color w:val="2D2D2D"/>
          <w:sz w:val="21"/>
          <w:szCs w:val="21"/>
          <w:lang w:eastAsia="ru-RU"/>
        </w:rPr>
        <w:br/>
      </w:r>
      <w:proofErr w:type="spellStart"/>
      <w:r w:rsidRPr="004D6E09">
        <w:rPr>
          <w:rFonts w:ascii="Arial" w:eastAsia="Times New Roman" w:hAnsi="Arial" w:cs="Arial"/>
          <w:color w:val="2D2D2D"/>
          <w:sz w:val="21"/>
          <w:szCs w:val="21"/>
          <w:lang w:eastAsia="ru-RU"/>
        </w:rPr>
        <w:t>О.Ю.Васильева</w:t>
      </w:r>
      <w:proofErr w:type="spellEnd"/>
      <w:r w:rsidRPr="004D6E09">
        <w:rPr>
          <w:rFonts w:ascii="Arial" w:eastAsia="Times New Roman" w:hAnsi="Arial" w:cs="Arial"/>
          <w:color w:val="2D2D2D"/>
          <w:sz w:val="21"/>
          <w:szCs w:val="21"/>
          <w:lang w:eastAsia="ru-RU"/>
        </w:rPr>
        <w:br/>
      </w:r>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Зарегистрировано</w:t>
      </w:r>
      <w:r w:rsidRPr="004D6E09">
        <w:rPr>
          <w:rFonts w:ascii="Arial" w:eastAsia="Times New Roman" w:hAnsi="Arial" w:cs="Arial"/>
          <w:color w:val="2D2D2D"/>
          <w:sz w:val="21"/>
          <w:szCs w:val="21"/>
          <w:lang w:eastAsia="ru-RU"/>
        </w:rPr>
        <w:br/>
        <w:t>в Министерстве юстиции</w:t>
      </w:r>
      <w:r w:rsidRPr="004D6E09">
        <w:rPr>
          <w:rFonts w:ascii="Arial" w:eastAsia="Times New Roman" w:hAnsi="Arial" w:cs="Arial"/>
          <w:color w:val="2D2D2D"/>
          <w:sz w:val="21"/>
          <w:szCs w:val="21"/>
          <w:lang w:eastAsia="ru-RU"/>
        </w:rPr>
        <w:br/>
        <w:t>Российской Федерации</w:t>
      </w:r>
      <w:r w:rsidRPr="004D6E09">
        <w:rPr>
          <w:rFonts w:ascii="Arial" w:eastAsia="Times New Roman" w:hAnsi="Arial" w:cs="Arial"/>
          <w:color w:val="2D2D2D"/>
          <w:sz w:val="21"/>
          <w:szCs w:val="21"/>
          <w:lang w:eastAsia="ru-RU"/>
        </w:rPr>
        <w:br/>
        <w:t>6 декабря 2016 года,</w:t>
      </w:r>
      <w:r w:rsidRPr="004D6E09">
        <w:rPr>
          <w:rFonts w:ascii="Arial" w:eastAsia="Times New Roman" w:hAnsi="Arial" w:cs="Arial"/>
          <w:color w:val="2D2D2D"/>
          <w:sz w:val="21"/>
          <w:szCs w:val="21"/>
          <w:lang w:eastAsia="ru-RU"/>
        </w:rPr>
        <w:br/>
      </w:r>
      <w:proofErr w:type="gramStart"/>
      <w:r w:rsidRPr="004D6E09">
        <w:rPr>
          <w:rFonts w:ascii="Arial" w:eastAsia="Times New Roman" w:hAnsi="Arial" w:cs="Arial"/>
          <w:color w:val="2D2D2D"/>
          <w:sz w:val="21"/>
          <w:szCs w:val="21"/>
          <w:lang w:eastAsia="ru-RU"/>
        </w:rPr>
        <w:t>регистрационный</w:t>
      </w:r>
      <w:proofErr w:type="gramEnd"/>
      <w:r w:rsidRPr="004D6E09">
        <w:rPr>
          <w:rFonts w:ascii="Arial" w:eastAsia="Times New Roman" w:hAnsi="Arial" w:cs="Arial"/>
          <w:color w:val="2D2D2D"/>
          <w:sz w:val="21"/>
          <w:szCs w:val="21"/>
          <w:lang w:eastAsia="ru-RU"/>
        </w:rPr>
        <w:t xml:space="preserve"> N 44589</w:t>
      </w:r>
      <w:r w:rsidRPr="004D6E09">
        <w:rPr>
          <w:rFonts w:ascii="Arial" w:eastAsia="Times New Roman" w:hAnsi="Arial" w:cs="Arial"/>
          <w:color w:val="2D2D2D"/>
          <w:sz w:val="21"/>
          <w:szCs w:val="21"/>
          <w:lang w:eastAsia="ru-RU"/>
        </w:rPr>
        <w:br/>
      </w:r>
    </w:p>
    <w:p w:rsidR="004D6E09" w:rsidRPr="004D6E09" w:rsidRDefault="004D6E09" w:rsidP="004D6E09">
      <w:pPr>
        <w:shd w:val="clear" w:color="auto" w:fill="FFFFFF"/>
        <w:spacing w:before="375" w:after="225" w:line="240" w:lineRule="auto"/>
        <w:jc w:val="center"/>
        <w:textAlignment w:val="baseline"/>
        <w:outlineLvl w:val="1"/>
        <w:rPr>
          <w:rFonts w:ascii="Arial" w:eastAsia="Times New Roman" w:hAnsi="Arial" w:cs="Arial"/>
          <w:color w:val="3C3C3C"/>
          <w:sz w:val="31"/>
          <w:szCs w:val="31"/>
          <w:lang w:eastAsia="ru-RU"/>
        </w:rPr>
      </w:pPr>
      <w:r w:rsidRPr="004D6E09">
        <w:rPr>
          <w:rFonts w:ascii="Arial" w:eastAsia="Times New Roman" w:hAnsi="Arial" w:cs="Arial"/>
          <w:color w:val="3C3C3C"/>
          <w:sz w:val="31"/>
          <w:szCs w:val="31"/>
          <w:lang w:eastAsia="ru-RU"/>
        </w:rPr>
        <w:t xml:space="preserve">Приложение. Изменения, которые вносятся в Порядок проведения всероссийской олимпиады школьников, </w:t>
      </w:r>
      <w:r w:rsidRPr="004D6E09">
        <w:rPr>
          <w:rFonts w:ascii="Arial" w:eastAsia="Times New Roman" w:hAnsi="Arial" w:cs="Arial"/>
          <w:color w:val="3C3C3C"/>
          <w:sz w:val="31"/>
          <w:szCs w:val="31"/>
          <w:lang w:eastAsia="ru-RU"/>
        </w:rPr>
        <w:lastRenderedPageBreak/>
        <w:t>утвержденный приказом Министерства образования и науки Российской Федерации от 18 ноября 2013 года N 1252</w:t>
      </w:r>
    </w:p>
    <w:p w:rsidR="004D6E09" w:rsidRPr="004D6E09" w:rsidRDefault="004D6E09" w:rsidP="004D6E09">
      <w:pPr>
        <w:shd w:val="clear" w:color="auto" w:fill="FFFFFF"/>
        <w:spacing w:after="0" w:line="315" w:lineRule="atLeast"/>
        <w:jc w:val="righ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br/>
        <w:t>Приложение</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t>УТВЕРЖДЕНЫ</w:t>
      </w:r>
      <w:r w:rsidRPr="004D6E09">
        <w:rPr>
          <w:rFonts w:ascii="Arial" w:eastAsia="Times New Roman" w:hAnsi="Arial" w:cs="Arial"/>
          <w:color w:val="2D2D2D"/>
          <w:sz w:val="21"/>
          <w:szCs w:val="21"/>
          <w:lang w:eastAsia="ru-RU"/>
        </w:rPr>
        <w:br/>
        <w:t>приказом</w:t>
      </w:r>
      <w:r w:rsidRPr="004D6E09">
        <w:rPr>
          <w:rFonts w:ascii="Arial" w:eastAsia="Times New Roman" w:hAnsi="Arial" w:cs="Arial"/>
          <w:color w:val="2D2D2D"/>
          <w:sz w:val="21"/>
          <w:szCs w:val="21"/>
          <w:lang w:eastAsia="ru-RU"/>
        </w:rPr>
        <w:br/>
        <w:t>Министерства образования</w:t>
      </w:r>
      <w:r w:rsidRPr="004D6E09">
        <w:rPr>
          <w:rFonts w:ascii="Arial" w:eastAsia="Times New Roman" w:hAnsi="Arial" w:cs="Arial"/>
          <w:color w:val="2D2D2D"/>
          <w:sz w:val="21"/>
          <w:szCs w:val="21"/>
          <w:lang w:eastAsia="ru-RU"/>
        </w:rPr>
        <w:br/>
        <w:t>и науки Российской Федерации</w:t>
      </w:r>
      <w:r w:rsidRPr="004D6E09">
        <w:rPr>
          <w:rFonts w:ascii="Arial" w:eastAsia="Times New Roman" w:hAnsi="Arial" w:cs="Arial"/>
          <w:color w:val="2D2D2D"/>
          <w:sz w:val="21"/>
          <w:szCs w:val="21"/>
          <w:lang w:eastAsia="ru-RU"/>
        </w:rPr>
        <w:br/>
        <w:t>от 17 ноября 2016 года N 1435</w:t>
      </w:r>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1. </w:t>
      </w:r>
      <w:hyperlink r:id="rId11" w:history="1">
        <w:r w:rsidRPr="004D6E09">
          <w:rPr>
            <w:rFonts w:ascii="Arial" w:eastAsia="Times New Roman" w:hAnsi="Arial" w:cs="Arial"/>
            <w:color w:val="00466E"/>
            <w:sz w:val="21"/>
            <w:szCs w:val="21"/>
            <w:u w:val="single"/>
            <w:lang w:eastAsia="ru-RU"/>
          </w:rPr>
          <w:t>Пункт 25</w:t>
        </w:r>
      </w:hyperlink>
      <w:r w:rsidRPr="004D6E09">
        <w:rPr>
          <w:rFonts w:ascii="Arial" w:eastAsia="Times New Roman" w:hAnsi="Arial" w:cs="Arial"/>
          <w:color w:val="2D2D2D"/>
          <w:sz w:val="21"/>
          <w:szCs w:val="21"/>
          <w:lang w:eastAsia="ru-RU"/>
        </w:rPr>
        <w:t> изложить в следующей редакции:</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4D6E09">
        <w:rPr>
          <w:rFonts w:ascii="Arial" w:eastAsia="Times New Roman" w:hAnsi="Arial" w:cs="Arial"/>
          <w:color w:val="2D2D2D"/>
          <w:sz w:val="21"/>
          <w:szCs w:val="21"/>
          <w:lang w:eastAsia="ru-RU"/>
        </w:rPr>
        <w:t>Минобрнауки</w:t>
      </w:r>
      <w:proofErr w:type="spellEnd"/>
      <w:r w:rsidRPr="004D6E09">
        <w:rPr>
          <w:rFonts w:ascii="Arial" w:eastAsia="Times New Roman" w:hAnsi="Arial" w:cs="Arial"/>
          <w:color w:val="2D2D2D"/>
          <w:sz w:val="21"/>
          <w:szCs w:val="21"/>
          <w:lang w:eastAsia="ru-RU"/>
        </w:rPr>
        <w:t xml:space="preserve"> России</w:t>
      </w:r>
      <w:proofErr w:type="gramStart"/>
      <w:r w:rsidRPr="004D6E09">
        <w:rPr>
          <w:rFonts w:ascii="Arial" w:eastAsia="Times New Roman" w:hAnsi="Arial" w:cs="Arial"/>
          <w:color w:val="2D2D2D"/>
          <w:sz w:val="21"/>
          <w:szCs w:val="21"/>
          <w:lang w:eastAsia="ru-RU"/>
        </w:rPr>
        <w:t>.".</w:t>
      </w:r>
      <w:r w:rsidRPr="004D6E09">
        <w:rPr>
          <w:rFonts w:ascii="Arial" w:eastAsia="Times New Roman" w:hAnsi="Arial" w:cs="Arial"/>
          <w:color w:val="2D2D2D"/>
          <w:sz w:val="21"/>
          <w:szCs w:val="21"/>
          <w:lang w:eastAsia="ru-RU"/>
        </w:rPr>
        <w:br/>
      </w:r>
      <w:proofErr w:type="gramEnd"/>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2. </w:t>
      </w:r>
      <w:hyperlink r:id="rId12" w:history="1">
        <w:r w:rsidRPr="004D6E09">
          <w:rPr>
            <w:rFonts w:ascii="Arial" w:eastAsia="Times New Roman" w:hAnsi="Arial" w:cs="Arial"/>
            <w:color w:val="00466E"/>
            <w:sz w:val="21"/>
            <w:szCs w:val="21"/>
            <w:u w:val="single"/>
            <w:lang w:eastAsia="ru-RU"/>
          </w:rPr>
          <w:t>Пункт 29</w:t>
        </w:r>
      </w:hyperlink>
      <w:r w:rsidRPr="004D6E09">
        <w:rPr>
          <w:rFonts w:ascii="Arial" w:eastAsia="Times New Roman" w:hAnsi="Arial" w:cs="Arial"/>
          <w:color w:val="2D2D2D"/>
          <w:sz w:val="21"/>
          <w:szCs w:val="21"/>
          <w:lang w:eastAsia="ru-RU"/>
        </w:rPr>
        <w:t> изложить в следующей редакции:</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4D6E09">
        <w:rPr>
          <w:rFonts w:ascii="Arial" w:eastAsia="Times New Roman" w:hAnsi="Arial" w:cs="Arial"/>
          <w:color w:val="2D2D2D"/>
          <w:sz w:val="21"/>
          <w:szCs w:val="21"/>
          <w:lang w:eastAsia="ru-RU"/>
        </w:rPr>
        <w:t>Минобрнауки</w:t>
      </w:r>
      <w:proofErr w:type="spellEnd"/>
      <w:r w:rsidRPr="004D6E09">
        <w:rPr>
          <w:rFonts w:ascii="Arial" w:eastAsia="Times New Roman" w:hAnsi="Arial" w:cs="Arial"/>
          <w:color w:val="2D2D2D"/>
          <w:sz w:val="21"/>
          <w:szCs w:val="21"/>
          <w:lang w:eastAsia="ru-RU"/>
        </w:rPr>
        <w:t xml:space="preserve"> России</w:t>
      </w:r>
      <w:proofErr w:type="gramStart"/>
      <w:r w:rsidRPr="004D6E09">
        <w:rPr>
          <w:rFonts w:ascii="Arial" w:eastAsia="Times New Roman" w:hAnsi="Arial" w:cs="Arial"/>
          <w:color w:val="2D2D2D"/>
          <w:sz w:val="21"/>
          <w:szCs w:val="21"/>
          <w:lang w:eastAsia="ru-RU"/>
        </w:rPr>
        <w:t>.".</w:t>
      </w:r>
      <w:r w:rsidRPr="004D6E09">
        <w:rPr>
          <w:rFonts w:ascii="Arial" w:eastAsia="Times New Roman" w:hAnsi="Arial" w:cs="Arial"/>
          <w:color w:val="2D2D2D"/>
          <w:sz w:val="21"/>
          <w:szCs w:val="21"/>
          <w:lang w:eastAsia="ru-RU"/>
        </w:rPr>
        <w:br/>
      </w:r>
      <w:proofErr w:type="gramEnd"/>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3. </w:t>
      </w:r>
      <w:hyperlink r:id="rId13" w:history="1">
        <w:r w:rsidRPr="004D6E09">
          <w:rPr>
            <w:rFonts w:ascii="Arial" w:eastAsia="Times New Roman" w:hAnsi="Arial" w:cs="Arial"/>
            <w:color w:val="00466E"/>
            <w:sz w:val="21"/>
            <w:szCs w:val="21"/>
            <w:u w:val="single"/>
            <w:lang w:eastAsia="ru-RU"/>
          </w:rPr>
          <w:t>Пункт 32</w:t>
        </w:r>
      </w:hyperlink>
      <w:r w:rsidRPr="004D6E09">
        <w:rPr>
          <w:rFonts w:ascii="Arial" w:eastAsia="Times New Roman" w:hAnsi="Arial" w:cs="Arial"/>
          <w:color w:val="2D2D2D"/>
          <w:sz w:val="21"/>
          <w:szCs w:val="21"/>
          <w:lang w:eastAsia="ru-RU"/>
        </w:rPr>
        <w:t> изложить в следующей редакции:</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roofErr w:type="gramStart"/>
      <w:r w:rsidRPr="004D6E09">
        <w:rPr>
          <w:rFonts w:ascii="Arial" w:eastAsia="Times New Roman" w:hAnsi="Arial" w:cs="Arial"/>
          <w:color w:val="2D2D2D"/>
          <w:sz w:val="21"/>
          <w:szCs w:val="21"/>
          <w:lang w:eastAsia="ru-RU"/>
        </w:rPr>
        <w:t>.".</w:t>
      </w:r>
      <w:r w:rsidRPr="004D6E09">
        <w:rPr>
          <w:rFonts w:ascii="Arial" w:eastAsia="Times New Roman" w:hAnsi="Arial" w:cs="Arial"/>
          <w:color w:val="2D2D2D"/>
          <w:sz w:val="21"/>
          <w:szCs w:val="21"/>
          <w:lang w:eastAsia="ru-RU"/>
        </w:rPr>
        <w:br/>
      </w:r>
      <w:proofErr w:type="gramEnd"/>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4. В </w:t>
      </w:r>
      <w:hyperlink r:id="rId14" w:history="1">
        <w:r w:rsidRPr="004D6E09">
          <w:rPr>
            <w:rFonts w:ascii="Arial" w:eastAsia="Times New Roman" w:hAnsi="Arial" w:cs="Arial"/>
            <w:color w:val="00466E"/>
            <w:sz w:val="21"/>
            <w:szCs w:val="21"/>
            <w:u w:val="single"/>
            <w:lang w:eastAsia="ru-RU"/>
          </w:rPr>
          <w:t>пункте 43</w:t>
        </w:r>
      </w:hyperlink>
      <w:r w:rsidRPr="004D6E09">
        <w:rPr>
          <w:rFonts w:ascii="Arial" w:eastAsia="Times New Roman" w:hAnsi="Arial" w:cs="Arial"/>
          <w:color w:val="2D2D2D"/>
          <w:sz w:val="21"/>
          <w:szCs w:val="21"/>
          <w:lang w:eastAsia="ru-RU"/>
        </w:rPr>
        <w:t> слово "</w:t>
      </w:r>
      <w:proofErr w:type="gramStart"/>
      <w:r w:rsidRPr="004D6E09">
        <w:rPr>
          <w:rFonts w:ascii="Arial" w:eastAsia="Times New Roman" w:hAnsi="Arial" w:cs="Arial"/>
          <w:color w:val="2D2D2D"/>
          <w:sz w:val="21"/>
          <w:szCs w:val="21"/>
          <w:lang w:eastAsia="ru-RU"/>
        </w:rPr>
        <w:t>научных</w:t>
      </w:r>
      <w:proofErr w:type="gramEnd"/>
      <w:r w:rsidRPr="004D6E09">
        <w:rPr>
          <w:rFonts w:ascii="Arial" w:eastAsia="Times New Roman" w:hAnsi="Arial" w:cs="Arial"/>
          <w:color w:val="2D2D2D"/>
          <w:sz w:val="21"/>
          <w:szCs w:val="21"/>
          <w:lang w:eastAsia="ru-RU"/>
        </w:rPr>
        <w:t>, " исключить.</w:t>
      </w:r>
      <w:r w:rsidRPr="004D6E09">
        <w:rPr>
          <w:rFonts w:ascii="Arial" w:eastAsia="Times New Roman" w:hAnsi="Arial" w:cs="Arial"/>
          <w:color w:val="2D2D2D"/>
          <w:sz w:val="21"/>
          <w:szCs w:val="21"/>
          <w:lang w:eastAsia="ru-RU"/>
        </w:rPr>
        <w:br/>
      </w:r>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5. В </w:t>
      </w:r>
      <w:hyperlink r:id="rId15" w:history="1">
        <w:r w:rsidRPr="004D6E09">
          <w:rPr>
            <w:rFonts w:ascii="Arial" w:eastAsia="Times New Roman" w:hAnsi="Arial" w:cs="Arial"/>
            <w:color w:val="00466E"/>
            <w:sz w:val="21"/>
            <w:szCs w:val="21"/>
            <w:u w:val="single"/>
            <w:lang w:eastAsia="ru-RU"/>
          </w:rPr>
          <w:t>пункте 60</w:t>
        </w:r>
      </w:hyperlink>
      <w:r w:rsidRPr="004D6E09">
        <w:rPr>
          <w:rFonts w:ascii="Arial" w:eastAsia="Times New Roman" w:hAnsi="Arial" w:cs="Arial"/>
          <w:color w:val="2D2D2D"/>
          <w:sz w:val="21"/>
          <w:szCs w:val="21"/>
          <w:lang w:eastAsia="ru-RU"/>
        </w:rPr>
        <w:t> слово "</w:t>
      </w:r>
      <w:proofErr w:type="gramStart"/>
      <w:r w:rsidRPr="004D6E09">
        <w:rPr>
          <w:rFonts w:ascii="Arial" w:eastAsia="Times New Roman" w:hAnsi="Arial" w:cs="Arial"/>
          <w:color w:val="2D2D2D"/>
          <w:sz w:val="21"/>
          <w:szCs w:val="21"/>
          <w:lang w:eastAsia="ru-RU"/>
        </w:rPr>
        <w:t>научных</w:t>
      </w:r>
      <w:proofErr w:type="gramEnd"/>
      <w:r w:rsidRPr="004D6E09">
        <w:rPr>
          <w:rFonts w:ascii="Arial" w:eastAsia="Times New Roman" w:hAnsi="Arial" w:cs="Arial"/>
          <w:color w:val="2D2D2D"/>
          <w:sz w:val="21"/>
          <w:szCs w:val="21"/>
          <w:lang w:eastAsia="ru-RU"/>
        </w:rPr>
        <w:t>, " исключить.</w:t>
      </w:r>
      <w:r w:rsidRPr="004D6E09">
        <w:rPr>
          <w:rFonts w:ascii="Arial" w:eastAsia="Times New Roman" w:hAnsi="Arial" w:cs="Arial"/>
          <w:color w:val="2D2D2D"/>
          <w:sz w:val="21"/>
          <w:szCs w:val="21"/>
          <w:lang w:eastAsia="ru-RU"/>
        </w:rPr>
        <w:br/>
      </w:r>
    </w:p>
    <w:p w:rsidR="004D6E09" w:rsidRPr="004D6E09" w:rsidRDefault="004D6E09" w:rsidP="004D6E09">
      <w:pPr>
        <w:shd w:val="clear" w:color="auto" w:fill="FFFFFF"/>
        <w:spacing w:after="0" w:line="315" w:lineRule="atLeast"/>
        <w:textAlignment w:val="baseline"/>
        <w:rPr>
          <w:rFonts w:ascii="Arial" w:eastAsia="Times New Roman" w:hAnsi="Arial" w:cs="Arial"/>
          <w:color w:val="2D2D2D"/>
          <w:sz w:val="21"/>
          <w:szCs w:val="21"/>
          <w:lang w:eastAsia="ru-RU"/>
        </w:rPr>
      </w:pPr>
      <w:r w:rsidRPr="004D6E09">
        <w:rPr>
          <w:rFonts w:ascii="Arial" w:eastAsia="Times New Roman" w:hAnsi="Arial" w:cs="Arial"/>
          <w:color w:val="2D2D2D"/>
          <w:sz w:val="21"/>
          <w:szCs w:val="21"/>
          <w:lang w:eastAsia="ru-RU"/>
        </w:rPr>
        <w:t>6. В </w:t>
      </w:r>
      <w:hyperlink r:id="rId16" w:history="1">
        <w:r w:rsidRPr="004D6E09">
          <w:rPr>
            <w:rFonts w:ascii="Arial" w:eastAsia="Times New Roman" w:hAnsi="Arial" w:cs="Arial"/>
            <w:color w:val="00466E"/>
            <w:sz w:val="21"/>
            <w:szCs w:val="21"/>
            <w:u w:val="single"/>
            <w:lang w:eastAsia="ru-RU"/>
          </w:rPr>
          <w:t>пункте 68</w:t>
        </w:r>
      </w:hyperlink>
      <w:r w:rsidRPr="004D6E09">
        <w:rPr>
          <w:rFonts w:ascii="Arial" w:eastAsia="Times New Roman" w:hAnsi="Arial" w:cs="Arial"/>
          <w:color w:val="2D2D2D"/>
          <w:sz w:val="21"/>
          <w:szCs w:val="21"/>
          <w:lang w:eastAsia="ru-RU"/>
        </w:rPr>
        <w:t> слова "научных, научно-педагогических работников" заменить словами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br/>
      </w:r>
      <w:r w:rsidRPr="004D6E09">
        <w:rPr>
          <w:rFonts w:ascii="Arial" w:eastAsia="Times New Roman" w:hAnsi="Arial" w:cs="Arial"/>
          <w:color w:val="2D2D2D"/>
          <w:sz w:val="21"/>
          <w:szCs w:val="21"/>
          <w:lang w:eastAsia="ru-RU"/>
        </w:rPr>
        <w:lastRenderedPageBreak/>
        <w:br/>
        <w:t>Электронный текст документа</w:t>
      </w:r>
      <w:r w:rsidRPr="004D6E09">
        <w:rPr>
          <w:rFonts w:ascii="Arial" w:eastAsia="Times New Roman" w:hAnsi="Arial" w:cs="Arial"/>
          <w:color w:val="2D2D2D"/>
          <w:sz w:val="21"/>
          <w:szCs w:val="21"/>
          <w:lang w:eastAsia="ru-RU"/>
        </w:rPr>
        <w:br/>
        <w:t xml:space="preserve">подготовлен АО "Кодекс" и сверен </w:t>
      </w:r>
      <w:proofErr w:type="gramStart"/>
      <w:r w:rsidRPr="004D6E09">
        <w:rPr>
          <w:rFonts w:ascii="Arial" w:eastAsia="Times New Roman" w:hAnsi="Arial" w:cs="Arial"/>
          <w:color w:val="2D2D2D"/>
          <w:sz w:val="21"/>
          <w:szCs w:val="21"/>
          <w:lang w:eastAsia="ru-RU"/>
        </w:rPr>
        <w:t>по</w:t>
      </w:r>
      <w:proofErr w:type="gramEnd"/>
      <w:r w:rsidRPr="004D6E09">
        <w:rPr>
          <w:rFonts w:ascii="Arial" w:eastAsia="Times New Roman" w:hAnsi="Arial" w:cs="Arial"/>
          <w:color w:val="2D2D2D"/>
          <w:sz w:val="21"/>
          <w:szCs w:val="21"/>
          <w:lang w:eastAsia="ru-RU"/>
        </w:rPr>
        <w:t>:</w:t>
      </w:r>
      <w:r w:rsidRPr="004D6E09">
        <w:rPr>
          <w:rFonts w:ascii="Arial" w:eastAsia="Times New Roman" w:hAnsi="Arial" w:cs="Arial"/>
          <w:color w:val="2D2D2D"/>
          <w:sz w:val="21"/>
          <w:szCs w:val="21"/>
          <w:lang w:eastAsia="ru-RU"/>
        </w:rPr>
        <w:br/>
        <w:t>Официальный интернет-портал</w:t>
      </w:r>
      <w:r w:rsidRPr="004D6E09">
        <w:rPr>
          <w:rFonts w:ascii="Arial" w:eastAsia="Times New Roman" w:hAnsi="Arial" w:cs="Arial"/>
          <w:color w:val="2D2D2D"/>
          <w:sz w:val="21"/>
          <w:szCs w:val="21"/>
          <w:lang w:eastAsia="ru-RU"/>
        </w:rPr>
        <w:br/>
        <w:t>правовой информации</w:t>
      </w:r>
      <w:r w:rsidRPr="004D6E09">
        <w:rPr>
          <w:rFonts w:ascii="Arial" w:eastAsia="Times New Roman" w:hAnsi="Arial" w:cs="Arial"/>
          <w:color w:val="2D2D2D"/>
          <w:sz w:val="21"/>
          <w:szCs w:val="21"/>
          <w:lang w:eastAsia="ru-RU"/>
        </w:rPr>
        <w:br/>
        <w:t>www.pravo.gov.ru, 07.12.2016,</w:t>
      </w:r>
      <w:r w:rsidRPr="004D6E09">
        <w:rPr>
          <w:rFonts w:ascii="Arial" w:eastAsia="Times New Roman" w:hAnsi="Arial" w:cs="Arial"/>
          <w:color w:val="2D2D2D"/>
          <w:sz w:val="21"/>
          <w:szCs w:val="21"/>
          <w:lang w:eastAsia="ru-RU"/>
        </w:rPr>
        <w:br/>
        <w:t>N 0001201612070013</w:t>
      </w:r>
    </w:p>
    <w:p w:rsidR="00581235" w:rsidRDefault="00581235">
      <w:bookmarkStart w:id="0" w:name="_GoBack"/>
      <w:bookmarkEnd w:id="0"/>
    </w:p>
    <w:sectPr w:rsidR="0058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BC"/>
    <w:rsid w:val="004D6E09"/>
    <w:rsid w:val="00581235"/>
    <w:rsid w:val="00AA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1045">
      <w:bodyDiv w:val="1"/>
      <w:marLeft w:val="0"/>
      <w:marRight w:val="0"/>
      <w:marTop w:val="0"/>
      <w:marBottom w:val="0"/>
      <w:divBdr>
        <w:top w:val="none" w:sz="0" w:space="0" w:color="auto"/>
        <w:left w:val="none" w:sz="0" w:space="0" w:color="auto"/>
        <w:bottom w:val="none" w:sz="0" w:space="0" w:color="auto"/>
        <w:right w:val="none" w:sz="0" w:space="0" w:color="auto"/>
      </w:divBdr>
      <w:divsChild>
        <w:div w:id="177590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9977" TargetMode="External"/><Relationship Id="rId13" Type="http://schemas.openxmlformats.org/officeDocument/2006/relationships/hyperlink" Target="http://docs.cntd.ru/document/4990599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99059977" TargetMode="External"/><Relationship Id="rId12" Type="http://schemas.openxmlformats.org/officeDocument/2006/relationships/hyperlink" Target="http://docs.cntd.ru/document/49905997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99059977" TargetMode="External"/><Relationship Id="rId1" Type="http://schemas.openxmlformats.org/officeDocument/2006/relationships/styles" Target="styles.xml"/><Relationship Id="rId6" Type="http://schemas.openxmlformats.org/officeDocument/2006/relationships/hyperlink" Target="http://docs.cntd.ru/document/499059977" TargetMode="External"/><Relationship Id="rId11" Type="http://schemas.openxmlformats.org/officeDocument/2006/relationships/hyperlink" Target="http://docs.cntd.ru/document/499059977" TargetMode="External"/><Relationship Id="rId5" Type="http://schemas.openxmlformats.org/officeDocument/2006/relationships/hyperlink" Target="http://docs.cntd.ru/document/499059977" TargetMode="External"/><Relationship Id="rId15" Type="http://schemas.openxmlformats.org/officeDocument/2006/relationships/hyperlink" Target="http://docs.cntd.ru/document/499059977" TargetMode="External"/><Relationship Id="rId10" Type="http://schemas.openxmlformats.org/officeDocument/2006/relationships/hyperlink" Target="http://docs.cntd.ru/document/420328977" TargetMode="External"/><Relationship Id="rId4" Type="http://schemas.openxmlformats.org/officeDocument/2006/relationships/webSettings" Target="webSettings.xml"/><Relationship Id="rId9" Type="http://schemas.openxmlformats.org/officeDocument/2006/relationships/hyperlink" Target="http://docs.cntd.ru/document/420263033" TargetMode="External"/><Relationship Id="rId14" Type="http://schemas.openxmlformats.org/officeDocument/2006/relationships/hyperlink" Target="http://docs.cntd.ru/document/499059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3603</Characters>
  <Application>Microsoft Office Word</Application>
  <DocSecurity>0</DocSecurity>
  <Lines>30</Lines>
  <Paragraphs>8</Paragraphs>
  <ScaleCrop>false</ScaleCrop>
  <Company>Reanimator Extreme Edition</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2020-04-06T04:41:00Z</dcterms:created>
  <dcterms:modified xsi:type="dcterms:W3CDTF">2020-04-06T04:42:00Z</dcterms:modified>
</cp:coreProperties>
</file>