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6" w:rsidRDefault="00923D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23DF6" w:rsidRDefault="00923DF6">
      <w:pPr>
        <w:pStyle w:val="ConsPlusNormal"/>
        <w:outlineLvl w:val="0"/>
      </w:pPr>
    </w:p>
    <w:p w:rsidR="00923DF6" w:rsidRDefault="00923DF6">
      <w:pPr>
        <w:pStyle w:val="ConsPlusTitle"/>
        <w:jc w:val="center"/>
        <w:outlineLvl w:val="0"/>
      </w:pPr>
      <w:r>
        <w:t>МАГАДАНСКАЯ ОБЛАСТЬ</w:t>
      </w:r>
    </w:p>
    <w:p w:rsidR="00923DF6" w:rsidRDefault="00923DF6">
      <w:pPr>
        <w:pStyle w:val="ConsPlusTitle"/>
        <w:jc w:val="center"/>
      </w:pPr>
    </w:p>
    <w:p w:rsidR="00923DF6" w:rsidRDefault="00923DF6">
      <w:pPr>
        <w:pStyle w:val="ConsPlusTitle"/>
        <w:jc w:val="center"/>
      </w:pPr>
      <w:r>
        <w:t>АДМИНИСТРАЦИЯ ОМСУКЧАНСКОГО ГОРОДСКОГО ОКРУГА</w:t>
      </w:r>
    </w:p>
    <w:p w:rsidR="00923DF6" w:rsidRDefault="00923DF6">
      <w:pPr>
        <w:pStyle w:val="ConsPlusTitle"/>
        <w:jc w:val="center"/>
      </w:pPr>
    </w:p>
    <w:p w:rsidR="00923DF6" w:rsidRDefault="00923DF6">
      <w:pPr>
        <w:pStyle w:val="ConsPlusTitle"/>
        <w:jc w:val="center"/>
      </w:pPr>
      <w:r>
        <w:t>ПОСТАНОВЛЕНИЕ</w:t>
      </w:r>
    </w:p>
    <w:p w:rsidR="00923DF6" w:rsidRDefault="00923DF6">
      <w:pPr>
        <w:pStyle w:val="ConsPlusTitle"/>
        <w:jc w:val="center"/>
      </w:pPr>
      <w:r>
        <w:t>от 17 июля 2019 г. N 401</w:t>
      </w:r>
    </w:p>
    <w:p w:rsidR="00923DF6" w:rsidRDefault="00923DF6">
      <w:pPr>
        <w:pStyle w:val="ConsPlusTitle"/>
        <w:jc w:val="center"/>
      </w:pPr>
    </w:p>
    <w:p w:rsidR="00923DF6" w:rsidRDefault="00923DF6">
      <w:pPr>
        <w:pStyle w:val="ConsPlusTitle"/>
        <w:jc w:val="center"/>
      </w:pPr>
      <w:r>
        <w:t>ОБ УТВЕРЖДЕНИИ ПОРЯДКА ПРЕДОСТАВЛЕНИЯ ФИНАНСОВОЙ ПОДДЕРЖКИ</w:t>
      </w:r>
    </w:p>
    <w:p w:rsidR="00923DF6" w:rsidRDefault="00923DF6">
      <w:pPr>
        <w:pStyle w:val="ConsPlusTitle"/>
        <w:jc w:val="center"/>
      </w:pPr>
      <w:r>
        <w:t>В ФОРМЕ СУБСИДИЙ СУБЪЕКТАМ МАЛОГО И СРЕДНЕГО</w:t>
      </w:r>
    </w:p>
    <w:p w:rsidR="00923DF6" w:rsidRDefault="00923DF6">
      <w:pPr>
        <w:pStyle w:val="ConsPlusTitle"/>
        <w:jc w:val="center"/>
      </w:pPr>
      <w:r>
        <w:t>ПРЕДПРИНИМАТЕЛЬСТВА В ОМСУКЧАНСКОМ ГОРОДСКОМ ОКРУГЕ</w:t>
      </w:r>
    </w:p>
    <w:p w:rsidR="00923DF6" w:rsidRDefault="00923D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3D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F6" w:rsidRDefault="00923D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F6" w:rsidRDefault="00923D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DF6" w:rsidRDefault="00923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DF6" w:rsidRDefault="00923D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Омсукчанского городского округа</w:t>
            </w:r>
          </w:p>
          <w:p w:rsidR="00923DF6" w:rsidRDefault="00923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6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15.04.2020 </w:t>
            </w:r>
            <w:hyperlink r:id="rId7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29.03.2021 </w:t>
            </w:r>
            <w:hyperlink r:id="rId8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F6" w:rsidRDefault="00923DF6">
            <w:pPr>
              <w:pStyle w:val="ConsPlusNormal"/>
            </w:pPr>
          </w:p>
        </w:tc>
      </w:tr>
    </w:tbl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 xml:space="preserve">Руководствуясь Федеральными законами Российской Федерации от 6 октября 2003 года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 июля 2007 года </w:t>
      </w:r>
      <w:hyperlink r:id="rId10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в целях реализации мероприятий, предусмотренных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30.08.2017 N 653 "Об утверждении муниципальной программы "Развитие малого и среднего предпринимательства в Омсукчанском городском округе" на 2018-2020 годы, а также в целях поддержки субъектов малого и среднего предпринимательства в Омсукчанском городском округе, администрация Омсукчанского городского округа постановляет: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в форме субсидий субъектам малого и среднего предпринимательства в Омсукчанском городском округе согласно приложению к настоящему постановлению.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 xml:space="preserve">2. Признать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Омсукчанского городского округа от 17.03.2015 N 180 "Об утверждении порядка предоставления финансовой поддержки в форме субсидий субъектам малого и среднего предпринимательства в Омсукчанском городском округе" утратившим силу.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начальника отдела экономики.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4. Настоящее постановление вступает в силу с момента опубликования в газете "Омсукчанские вести" и подлежит размещению на официальном сайте муниципального образования в сети Интернет (www.omsukchan-adm.ru).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right"/>
      </w:pPr>
      <w:r>
        <w:t>И.о. главы администрации</w:t>
      </w:r>
    </w:p>
    <w:p w:rsidR="00923DF6" w:rsidRDefault="00923DF6">
      <w:pPr>
        <w:pStyle w:val="ConsPlusNormal"/>
        <w:jc w:val="right"/>
      </w:pPr>
      <w:r>
        <w:t>О.В.КИСТАНОВ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right"/>
        <w:outlineLvl w:val="0"/>
      </w:pPr>
      <w:r>
        <w:t>Приложение</w:t>
      </w:r>
    </w:p>
    <w:p w:rsidR="00923DF6" w:rsidRDefault="00923DF6">
      <w:pPr>
        <w:pStyle w:val="ConsPlusNormal"/>
        <w:jc w:val="right"/>
      </w:pPr>
      <w:r>
        <w:t>к постановлению</w:t>
      </w:r>
    </w:p>
    <w:p w:rsidR="00923DF6" w:rsidRDefault="00923DF6">
      <w:pPr>
        <w:pStyle w:val="ConsPlusNormal"/>
        <w:jc w:val="right"/>
      </w:pPr>
      <w:r>
        <w:t>администрации</w:t>
      </w:r>
    </w:p>
    <w:p w:rsidR="00923DF6" w:rsidRDefault="00923DF6">
      <w:pPr>
        <w:pStyle w:val="ConsPlusNormal"/>
        <w:jc w:val="right"/>
      </w:pPr>
      <w:r>
        <w:t>городского округа</w:t>
      </w:r>
    </w:p>
    <w:p w:rsidR="00923DF6" w:rsidRDefault="00923DF6">
      <w:pPr>
        <w:pStyle w:val="ConsPlusNormal"/>
        <w:jc w:val="right"/>
      </w:pPr>
      <w:r>
        <w:t>от 17.07.2019 N 401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Title"/>
        <w:jc w:val="center"/>
      </w:pPr>
      <w:bookmarkStart w:id="0" w:name="P38"/>
      <w:bookmarkEnd w:id="0"/>
      <w:r>
        <w:t>ПОРЯДОК</w:t>
      </w:r>
    </w:p>
    <w:p w:rsidR="00923DF6" w:rsidRDefault="00923DF6">
      <w:pPr>
        <w:pStyle w:val="ConsPlusTitle"/>
        <w:jc w:val="center"/>
      </w:pPr>
      <w:r>
        <w:t>ПРЕДОСТАВЛЕНИЯ ФИНАНСОВОЙ ПОДДЕРЖКИ В ФОРМЕ</w:t>
      </w:r>
    </w:p>
    <w:p w:rsidR="00923DF6" w:rsidRDefault="00923DF6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923DF6" w:rsidRDefault="00923DF6">
      <w:pPr>
        <w:pStyle w:val="ConsPlusTitle"/>
        <w:jc w:val="center"/>
      </w:pPr>
      <w:r>
        <w:t>В ОМСУКЧАНСКОМ ГОРОДСКОМ ОКРУГЕ</w:t>
      </w:r>
    </w:p>
    <w:p w:rsidR="00923DF6" w:rsidRDefault="00923D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3D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F6" w:rsidRDefault="00923D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F6" w:rsidRDefault="00923D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DF6" w:rsidRDefault="00923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DF6" w:rsidRDefault="00923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</w:p>
          <w:p w:rsidR="00923DF6" w:rsidRDefault="00923DF6">
            <w:pPr>
              <w:pStyle w:val="ConsPlusNormal"/>
              <w:jc w:val="center"/>
            </w:pPr>
            <w:r>
              <w:rPr>
                <w:color w:val="392C69"/>
              </w:rPr>
              <w:t>от 29.03.2021 N 188)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F6" w:rsidRDefault="00923DF6">
            <w:pPr>
              <w:pStyle w:val="ConsPlusNormal"/>
            </w:pPr>
          </w:p>
        </w:tc>
      </w:tr>
    </w:tbl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Title"/>
        <w:jc w:val="center"/>
        <w:outlineLvl w:val="1"/>
      </w:pPr>
      <w:r>
        <w:t>1. Общие положения</w:t>
      </w:r>
    </w:p>
    <w:p w:rsidR="00923DF6" w:rsidRDefault="00923DF6">
      <w:pPr>
        <w:pStyle w:val="ConsPlusNormal"/>
        <w:jc w:val="center"/>
      </w:pPr>
    </w:p>
    <w:p w:rsidR="00923DF6" w:rsidRDefault="00923DF6">
      <w:pPr>
        <w:pStyle w:val="ConsPlusNormal"/>
        <w:ind w:firstLine="540"/>
        <w:jc w:val="both"/>
      </w:pPr>
      <w:r>
        <w:t xml:space="preserve">1.1. Настоящий Порядок предоставления финансовой поддержки в форме субсидий субъектам малого и среднего предпринимательства в Омсукчанском городском округе (далее - Порядок) разработан в соответствии с Бюджетным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13.01.2021 N 13 "Об утверждении муниципальной программы "Развитие малого и среднего предпринимательства в Омсукчанском городском округе" (далее - Программа) и определяет порядок и условия предоставления финансовой поддержки в форме субсидий субъектам малого и среднего предпринимательства.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1.2. Термины и понятия, используемые в настоящем Порядке: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участник отбора - субъект малого и среднего предпринимательства, зарегистрированный в установленном порядке в качестве юридического лица, индивидуального предпринимателя, физического лица - производителя товаров, работ и услуг, подавший заявление на участие в отборе получателя субсидии для предоставления финансовой поддержки в виде субсидии;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победитель Конкурса - участник отбора, признанный победителем по итогам проведения отбора на предоставление финансовой поддержки в форме субсидий;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получатель субсидии - победитель Конкурса, являющийся получателем финансовой поддержки в виде субсидии.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1.3. Категорией отбора получателя субсидии являются субъекты малого и среднего предпринимательства.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" w:name="P54"/>
      <w:bookmarkEnd w:id="1"/>
      <w:r>
        <w:t>1.4. Субсидии предоставляются в целях финансовой поддержки субъектов малого и среднего предпринимательства и физических лиц, путем возмещения фактически произведенных и документально подтвержденных затрат (в том числе НДС) по следующим направлениям: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1.4.1. Возмещение транспортных расходов по завозу муки из ЦРС и от поставщиков Магаданской области для собственного производства хлеба и хлебобулочных изделий.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" w:name="P56"/>
      <w:bookmarkEnd w:id="2"/>
      <w:r>
        <w:t>1.4.2. Возмещение расходов, связанных с приобретением и созданием основных средств: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строительство здания (части здания), сооружения;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приобретение и (или) изготовление (производством), в том числе сборка основных средств;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модернизация, реконструкция, капитальный ремонт, расширение и техническое перевооружение здания (части здания), сооружения либо иных основных средств;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авансовый платеж, в случае заключения договоров лизинга;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другие расходы, связанные с приобретением и созданием основных средств.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1.4.3. Возмещение транспортных расходов по доставке хлеба и хлебобулочных изделий в поселок Дукат от производителей поселка Омсукчан.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3" w:name="P63"/>
      <w:bookmarkEnd w:id="3"/>
      <w:r>
        <w:t>1.5. Главным распорядителем бюджетных средств на предоставление субсидии является администрация Омсукчанского городского округа (далее - Администрация округа),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1.6. Способом проведения отбора является конкурс на предоставление финансовой поддержки в форме субсидий субъектам малого и среднего предпринимательства Омсукчанского </w:t>
      </w:r>
      <w:r>
        <w:lastRenderedPageBreak/>
        <w:t>городского округа (далее - Конкурс).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1.7. Решение о предоставлении финансовой поддержки в форме субсидии принимается Администрацией округа на основании результатов проведенного Конкурса и решения комиссии по предоставлению финансовой поддержки в форме субсидий субъектам малого и среднего предпринимательства в Омсукчанском городском округе (далее - Комиссия).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Состав Комиссии утверждается постановлением администрации Омсукчанского городского округа.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4" w:name="P67"/>
      <w:bookmarkEnd w:id="4"/>
      <w:r>
        <w:t>1.8. Критериями отбора участников отбора являются: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а) участники отбора (юридические лица и индивидуальные предприниматели) должны быть отнесены в соответствии с условиями, установленными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N 209-ФЗ,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предпринимательства;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5" w:name="P69"/>
      <w:bookmarkEnd w:id="5"/>
      <w:r>
        <w:t>б) участники отбора должны быть зарегистрированы на территории Омсукчанского городского округа, приоритетными сферами предпринимательской деятельности которых являются: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производство хлеба и хлебобулочных изделий;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добыча и переработка рыбы;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производство и переработка сельскохозяйственной продукции, пищевая промышленность;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бытовое обслуживание населения;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жилищно-коммунальное хозяйство, коммунальные услуги;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производство товаров народного потребления;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образование, здравоохранение и предоставление социальных услуг;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инновационная деятельность в указанных отраслях;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оказание автотранспортных услуг по перевозке пассажиров;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культура, детско-подростковые досуг и спорт;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зрелищно-развлекательная деятельность в области отдыха и развлечения.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1.9.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Омсукчанского городского округа (проекта решения о внесении изменений в решение о бюджете Омсукчанского городского округа).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6" w:name="P82"/>
      <w:bookmarkEnd w:id="6"/>
      <w:r>
        <w:t xml:space="preserve">1.10. Результатом предоставления субсидии является улучшение показателей осуществления основной деятельности по направлениям, указанным в </w:t>
      </w:r>
      <w:hyperlink w:anchor="P69">
        <w:r>
          <w:rPr>
            <w:color w:val="0000FF"/>
          </w:rPr>
          <w:t>части б) п. 1.8</w:t>
        </w:r>
      </w:hyperlink>
      <w:r>
        <w:t xml:space="preserve"> настоящего Порядка, по состоянию на 31 декабря текущего года. Значения результата предоставления субсидии устанавливаются в соглашении о предоставлении субсидии (далее - соглашение).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923DF6" w:rsidRDefault="00923DF6">
      <w:pPr>
        <w:pStyle w:val="ConsPlusNormal"/>
        <w:jc w:val="center"/>
      </w:pPr>
    </w:p>
    <w:p w:rsidR="00923DF6" w:rsidRDefault="00923DF6">
      <w:pPr>
        <w:pStyle w:val="ConsPlusNormal"/>
        <w:ind w:firstLine="540"/>
        <w:jc w:val="both"/>
      </w:pPr>
      <w:r>
        <w:t>2.1. Конкурс проводится в целях определения получателя субсидии исходя из наилучших показателей деятельности участника отбора, а также приоритетности деятельности, осуществляемой на территории Омсукчанского городского округа, указанной в части б) пункта 1.8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Проведение Конкурса осуществляется при наличии бюджетных ассигнований в бюджете Омсукчанского городского округа в текущем финансовом году на реализацию Программы.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2.2. Конкурс проводится в три этапа: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7" w:name="P89"/>
      <w:bookmarkEnd w:id="7"/>
      <w:r>
        <w:lastRenderedPageBreak/>
        <w:t>а) первый этап Конкурса - прием документов от участников отбора для участия в Конкурсе. Первый этап осуществляется в срок с 1 июня до 30 сентября включительно;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8" w:name="P90"/>
      <w:bookmarkEnd w:id="8"/>
      <w:r>
        <w:t xml:space="preserve">б) второй этап Конкурса - проведение отбора среди участников отбора путем вскрытия конвертов, проведение экспертизы документов, поданных участниками отбора, на предмет соответствия их требованиям настоящего Порядка. Проведение проверки проводится в соответствии </w:t>
      </w:r>
      <w:hyperlink w:anchor="P208">
        <w:r>
          <w:rPr>
            <w:color w:val="0000FF"/>
          </w:rPr>
          <w:t>п. 3.2</w:t>
        </w:r>
      </w:hyperlink>
      <w:r>
        <w:t xml:space="preserve"> - </w:t>
      </w:r>
      <w:hyperlink w:anchor="P210">
        <w:r>
          <w:rPr>
            <w:color w:val="0000FF"/>
          </w:rPr>
          <w:t>3.4</w:t>
        </w:r>
      </w:hyperlink>
      <w:r>
        <w:t xml:space="preserve"> настоящего Порядка. Второй этап осуществляется в течение 12 (двенадцати) рабочих дней со дня окончания срока приема документов;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в) третий этап Конкурса - определение победителей Конкурса на получение субсидии. Третий этап осуществляется не позднее 30 (тридцати) календарных дней со дня окончания срока приема документов.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2.3. Рассмотрение представленных для участия в Конкурсе документов и проведение отбора среди участников отбора осуществляет Комиссия.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 Организация первого этапа Конкурса: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2.4.1. Администрация в срок до 1 июня текущего года размещает объявление о проведении Конкурса (далее - объявление) на едином портале, официальном информационном сайте Администрации округа в сети Интернет (www.omsukchan-adm.ru) и в еженедельном выпуске газеты "Омсукчанские вести", в котором указываются: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форма подачи заявок на участие в отборе и перечень документов, необходимых для участия в Конкурсе;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сроки и место приема документов;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наименование, место нахождения, почтовый адрес Отдела, адрес электронной почты Администрации округа;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контактные номера телефонов специалистов для получения консультации;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результаты предоставления субсидии в соответствии с </w:t>
      </w:r>
      <w:hyperlink w:anchor="P82">
        <w:r>
          <w:rPr>
            <w:color w:val="0000FF"/>
          </w:rPr>
          <w:t>пунктом 1.10</w:t>
        </w:r>
      </w:hyperlink>
      <w:r>
        <w:t xml:space="preserve"> настоящего Порядка;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требования к участникам отбора в соответствии с </w:t>
      </w:r>
      <w:hyperlink w:anchor="P193">
        <w:r>
          <w:rPr>
            <w:color w:val="0000FF"/>
          </w:rPr>
          <w:t>пунктом 2.9</w:t>
        </w:r>
      </w:hyperlink>
      <w:r>
        <w:t xml:space="preserve"> настоящего Порядка и перечня документов, представляемых участниками отбора в соответствии с </w:t>
      </w:r>
      <w:hyperlink w:anchor="P211">
        <w:r>
          <w:rPr>
            <w:color w:val="0000FF"/>
          </w:rPr>
          <w:t>пунктом 3.5</w:t>
        </w:r>
      </w:hyperlink>
      <w:r>
        <w:t xml:space="preserve"> настоящего Порядка для подтверждения их соответствия указанным требованиям;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порядок подачи заявок для участия в Конкурсе (далее - заявки) участниками отбора и требований, предъявляемых к их форме и содержанию, в соответствии с </w:t>
      </w:r>
      <w:hyperlink w:anchor="P143">
        <w:r>
          <w:rPr>
            <w:color w:val="0000FF"/>
          </w:rPr>
          <w:t>подпунктами 2.4.7</w:t>
        </w:r>
      </w:hyperlink>
      <w:r>
        <w:t xml:space="preserve"> - </w:t>
      </w:r>
      <w:hyperlink w:anchor="P150">
        <w:r>
          <w:rPr>
            <w:color w:val="0000FF"/>
          </w:rPr>
          <w:t>2.4.10</w:t>
        </w:r>
      </w:hyperlink>
      <w:r>
        <w:t xml:space="preserve"> настоящего Порядка;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порядок отзыва заявок участниками отбора, порядок возврата заявок участникам отбора, определяющий, в том числе, основания для возврата заявок участникам отбора, порядок внесения изменений в заявки участников отбора в соответствии с </w:t>
      </w:r>
      <w:hyperlink w:anchor="P156">
        <w:r>
          <w:rPr>
            <w:color w:val="0000FF"/>
          </w:rPr>
          <w:t>подпунктом 2.4.14</w:t>
        </w:r>
      </w:hyperlink>
      <w:r>
        <w:t xml:space="preserve"> настоящего Порядка;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правила рассмотрения и оценки заявок участников отбора в соответствии с </w:t>
      </w:r>
      <w:hyperlink w:anchor="P165">
        <w:r>
          <w:rPr>
            <w:color w:val="0000FF"/>
          </w:rPr>
          <w:t>подпунктами 2.5.1</w:t>
        </w:r>
      </w:hyperlink>
      <w:r>
        <w:t xml:space="preserve"> - </w:t>
      </w:r>
      <w:hyperlink w:anchor="P176">
        <w:r>
          <w:rPr>
            <w:color w:val="0000FF"/>
          </w:rPr>
          <w:t>2.5.5</w:t>
        </w:r>
      </w:hyperlink>
      <w:r>
        <w:t xml:space="preserve">, </w:t>
      </w:r>
      <w:hyperlink w:anchor="P208">
        <w:r>
          <w:rPr>
            <w:color w:val="0000FF"/>
          </w:rPr>
          <w:t>пунктами 3.2</w:t>
        </w:r>
      </w:hyperlink>
      <w:r>
        <w:t xml:space="preserve"> - </w:t>
      </w:r>
      <w:hyperlink w:anchor="P210">
        <w:r>
          <w:rPr>
            <w:color w:val="0000FF"/>
          </w:rPr>
          <w:t>3.4</w:t>
        </w:r>
      </w:hyperlink>
      <w:r>
        <w:t xml:space="preserve"> настоящего Порядка;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60">
        <w:r>
          <w:rPr>
            <w:color w:val="0000FF"/>
          </w:rPr>
          <w:t>подпунктом 2.4.15</w:t>
        </w:r>
      </w:hyperlink>
      <w:r>
        <w:t xml:space="preserve"> настоящего Порядка;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срок, в течение которого победитель Конкурса должен подписать соглашение;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условия признания победителя Конкурса участником отбора, уклонившимся от заключения соглашения;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дата размещения результатов отбора на едином портале и на официальном сайте Администрации округа, которая не может быть позднее 14-го календарного дня, следующего за </w:t>
      </w:r>
      <w:r>
        <w:lastRenderedPageBreak/>
        <w:t>днем определения победителя Конкурса.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2.4.2. Для участия в Конкурсе участники отбора подают в отдел экономики администрации Омсукчанского городского округа (далее - Отдел) заявку на участие в Конкурсе, подписанное уполномоченным лицом, по </w:t>
      </w:r>
      <w:hyperlink w:anchor="P292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9" w:name="P110"/>
      <w:bookmarkEnd w:id="9"/>
      <w:r>
        <w:t>2.4.3. К заявке прикладываются следующие документы: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а) 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для участников отбора - индивидуальных предпринимателей: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копия свидетельства о постановке на учет физического лица в налоговом органе по месту жительства на территории Российской Федерации (ИНН);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копия паспорта;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для участников отбора - юридических лиц: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копия свидетельства о постановке на учет в налоговом органе по месту нахождения на территории Российской Федерации (ИНН);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копия устава и (или) учредительного договора;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копия документа, подтверждающего полномочия руководителя организации (решение об избрании и приказ о назначении);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б)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в) документы, подтверждающие соответствие субъекта малого и среднего предпринимательства условиям, установленным </w:t>
      </w:r>
      <w:hyperlink r:id="rId18">
        <w:r>
          <w:rPr>
            <w:color w:val="0000FF"/>
          </w:rPr>
          <w:t>статьей 4</w:t>
        </w:r>
      </w:hyperlink>
      <w:r>
        <w:t xml:space="preserve"> Федерального закона N 209-ФЗ;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г)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участников отбора условий, целей и порядка их предоставления в соответствии с </w:t>
      </w:r>
      <w:hyperlink r:id="rId19">
        <w:r>
          <w:rPr>
            <w:color w:val="0000FF"/>
          </w:rPr>
          <w:t>пунктом 5 статьи 78</w:t>
        </w:r>
      </w:hyperlink>
      <w:r>
        <w:t xml:space="preserve"> Бюджетного кодекса Российской Федерации;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д) копии бухгалтерской и налоговой отчетности за предшествующий календарный год,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(при наличии);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е) лицензии, сертификаты, патенты, свидетельства, разрешения на осуществление предпринимательской деятельности (при наличии);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ж) копии документов, подтверждающих понесенные расходы на цели, установленные настоящим Порядком, в соответствии с перечнем документов, указанных в </w:t>
      </w:r>
      <w:hyperlink w:anchor="P125">
        <w:r>
          <w:rPr>
            <w:color w:val="0000FF"/>
          </w:rPr>
          <w:t>подпунктах 2.4.4</w:t>
        </w:r>
      </w:hyperlink>
      <w:r>
        <w:t xml:space="preserve"> - </w:t>
      </w:r>
      <w:hyperlink w:anchor="P138">
        <w:r>
          <w:rPr>
            <w:color w:val="0000FF"/>
          </w:rPr>
          <w:t>2.4.6</w:t>
        </w:r>
      </w:hyperlink>
      <w:r>
        <w:t xml:space="preserve"> настоящего Порядка, в зависимости от вида финансовой поддержки.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0" w:name="P125"/>
      <w:bookmarkEnd w:id="10"/>
      <w:r>
        <w:t xml:space="preserve">2.4.4. Для получения субсидии на возмещение транспортных расходов по завозу муки из ЦРС и от поставщиков Магаданской области для собственного производства хлеба и хлебобулочных изделий участник отбора, осуществляющий деятельность в сфере производства хлеба и хлебобулочных изделий, имеющий утвержденную рецептуру на производство хлеба и хлебобулочных изделий, самостоятельно осуществляющий доставку муки для собственного производства из ЦРС и от поставщиков Магаданской области, дополнительно к перечню документов, указанных в </w:t>
      </w:r>
      <w:hyperlink w:anchor="P110">
        <w:r>
          <w:rPr>
            <w:color w:val="0000FF"/>
          </w:rPr>
          <w:t>подпункте 2.4.3</w:t>
        </w:r>
      </w:hyperlink>
      <w:r>
        <w:t xml:space="preserve"> настоящего Порядка, предоставляет в Отдел: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копии договоров с поставщиком муки из ЦРС и от поставщиков Магаданской области;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копии платежных документов, предусмотренных действующим законодательством, заверенные участником отбора, с приложением оплаченных счетов-фактур с указанием наименования сырья, договоров, подтверждающих произведенные участником отбора расходы;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lastRenderedPageBreak/>
        <w:t>- железнодорожные накладные (квитанции) с указанием получателя и наименования сырья;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счета-фактуры экспедитора на оплату железнодорожного или морского фрахта;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счета-фактуры на поставку хлебобулочной продукции в объекты социальной сферы и розничную торговую сеть.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2.4.5. Для получения субсидии на приобретение и создание основных средств, участник отбора дополнительно к перечню документов, указанных в </w:t>
      </w:r>
      <w:hyperlink w:anchor="P110">
        <w:r>
          <w:rPr>
            <w:color w:val="0000FF"/>
          </w:rPr>
          <w:t>подпункте 2.4.3</w:t>
        </w:r>
      </w:hyperlink>
      <w:r>
        <w:t xml:space="preserve"> настоящего Порядка, предоставляет в Отдел: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копии договоров купли-продажи товаров (выполнения работ, оказания услуг), подтверждающие приобретение и (или) создание объектов, расходы на приобретение и создание которых подлежат субсидированию согласно перечню, определенному в </w:t>
      </w:r>
      <w:hyperlink w:anchor="P56">
        <w:r>
          <w:rPr>
            <w:color w:val="0000FF"/>
          </w:rPr>
          <w:t>подпункте 1.4.2</w:t>
        </w:r>
      </w:hyperlink>
      <w:r>
        <w:t xml:space="preserve"> настоящего Порядка;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копии платежных документов, подтверждающих осуществление расходов, подлежащих субсидированию согласно перечню расходов, определенному в </w:t>
      </w:r>
      <w:hyperlink w:anchor="P56">
        <w:r>
          <w:rPr>
            <w:color w:val="0000FF"/>
          </w:rPr>
          <w:t>подпункте 1.4.2</w:t>
        </w:r>
      </w:hyperlink>
      <w:r>
        <w:t xml:space="preserve"> настоящего Порядка, осуществление платежей, в том числе авансовых, а также частичную оплату;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акты приема - передачи выполненных работ (оказанных услуг);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другие документы, прилагаемые по усмотрению участника отбора.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Компенсации подлежат расходы на приобретение основных средств, созданных и приобретенных не ранее 2-х лет до момента подачи заявки.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Участники отбора обязуются поставить на свой бухгалтерский учет имущество, расходы на приобретение которых были возмещены за счет средств субсидии, и не отчуждать его в течение 2-х лет с момента получения субсидии.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1" w:name="P138"/>
      <w:bookmarkEnd w:id="11"/>
      <w:r>
        <w:t xml:space="preserve">2.4.6. Для получения субсидии на возмещение транспортных расходов по доставке хлеба и хлебобулочных изделий в поселок Дукат от производителей поселка Омсукчан участник отбора, осуществляющий деятельность в сфере производства хлеба и хлебобулочных изделий, имеющий утвержденную рецептуру на производство хлеба и хлебобулочных изделий, осуществляющий доставку хлеба и хлебобулочных изделий в поселок Дукат, дополнительно к перечню документов, указанных в </w:t>
      </w:r>
      <w:hyperlink w:anchor="P110">
        <w:r>
          <w:rPr>
            <w:color w:val="0000FF"/>
          </w:rPr>
          <w:t>подпункте 2.4.3</w:t>
        </w:r>
      </w:hyperlink>
      <w:r>
        <w:t xml:space="preserve"> настоящего Порядка, предоставляет в Отдел: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копии договоров с перевозчиком хлеба и хлебобулочных изделий из поселка Омсукчан в поселок Дукат;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копию акта выполненных работ на доставку хлеба и хлебобулочных изделий из поселка Омсукчан в поселок Дукат;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копии договоров с объектами социальной сферы и розничной торговли на доставку хлеба и хлебобулочных изделий из поселка Омсукчан в поселок Дукат;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другие документы, прилагаемые участником отбора по усмотрению.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2" w:name="P143"/>
      <w:bookmarkEnd w:id="12"/>
      <w:r>
        <w:t>2.4.7. Форма заявки должна включать, в том числе, согласие на публикацию (размещение) на официальном сайте Администрации округа информации об участнике отбора, о подаваемом участником отбора заявлении,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2.4.8. В случае если заявка на участие в Конкурсе участника отбора подписана лицом, не являющимся руководителем, к заявке на участие в отборе прилагаются документы, подтверждающие полномочия на подписание заявки на участие в отборе от имени участника отбора.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2.4.9. Документы, необходимые для участия в Конкурсе, оформляются участником отбора в соответствии со следующими требованиями: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наличие описи предоставляемых документов;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lastRenderedPageBreak/>
        <w:t>- все листы документов, включая опись, должны быть прошиты в единый том, пронумерованы, скреплены печатью (при наличии) и подписаны участником отбора;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пакет документов подается в запечатанном конверте непосредственно в Отдел, на котором указываются наименование участника отбора, его почтовый адрес, а также делается запись "на конкурс по предоставлению финансовой поддержки".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3" w:name="P150"/>
      <w:bookmarkEnd w:id="13"/>
      <w:r>
        <w:t>2.4.10. Заявка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2.4.11. Документы, представленные участниками отбора для получения субсидий, не запрошенные в целях их возврата в течение срока, установленного для подачи документов, после указанного срока не возвращаются участникам отбора.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2.4.12. Участник отбора вправе подать только одну заявку по одному из направлений.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2.4.13. Поступившие на Конкурс конверты с документами регистрируются соответствующим специалистом Отдела (далее - специалист Отдела) в журнале регистрации.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При регистрации конвертов указываются порядковый номер, дата и время получения конверта, подпись и расшифровка подписи специалиста Отдела, регистрирующего пакет документов на Конкурс.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После регистрации пакета документов Отдел обеспечивает конфиденциальность сведений, содержащихся в них.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4" w:name="P156"/>
      <w:bookmarkEnd w:id="14"/>
      <w:r>
        <w:t>2.4.14. Участник отбора, подавший документы на участие в Конкурсе,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Отдел.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Отдел осуществляет прием заявки участника отбора на внесение изменений в первоначальную заявку участника отбора в течение срока приема документов, установленного </w:t>
      </w:r>
      <w:hyperlink w:anchor="P89">
        <w:r>
          <w:rPr>
            <w:color w:val="0000FF"/>
          </w:rPr>
          <w:t>частью а) пункта 2.2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Отдел осуществляет возврат заявки участнику отбора в течение 3-х рабочих дней со дня поступления в Отдел письменного заявления участника отбора об отзыве заявки.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По истечении установленного срока для подачи (приема) заявки от участников отбора, заявления об изменении поданной заявки или об отзыве заявки, не принимаются.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5" w:name="P160"/>
      <w:bookmarkEnd w:id="15"/>
      <w:r>
        <w:t>2.4.15. Участник отбора в течение срока приема документов, установленного для первого этапа проведения Конкурса, вправе обратиться в Отдел за разъяснением положений объявления письменно или устно.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Устная консультация оказывается, по контактным номерам должностных лиц Отдела, указанным в объявлении.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Отдел направляет ответ с разъяснениями участнику отбора в течение 5-ти рабочих дней со дня поступления обращения в Отдел.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2.4.16. В случае если до истечения срока приема документов, установленного для первого этапа проведения конкурса, в адрес Отдела не поступило ни одного пакета документов, конкурс признается несостоявшимся. При этом заявка, поступившая от единственного участника отбора, рассматривается в соответствии с настоящим Порядком.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2.5. Организация второго этапа Конкурса: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6" w:name="P165"/>
      <w:bookmarkEnd w:id="16"/>
      <w:r>
        <w:t xml:space="preserve">2.5.1. Вскрытие конвертов, поданных участниками отбора на участие в Конкурсе, </w:t>
      </w:r>
      <w:r>
        <w:lastRenderedPageBreak/>
        <w:t>осуществляется Комиссией. Заседание Комиссии по вскрытию конвертов с документами проводится в Администрации округа в течение 1-го рабочего дня со дня окончания приема документов, установленного для первого этапа Конкурса.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2.5.2. Заседание Комиссии считается правомочным, если на нем присутствует более половины ее членов.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2.5.3. Комиссия рассматривает и оценивает заявки, а также проверяет заявки на соответствие их требованиям, установленным </w:t>
      </w:r>
      <w:hyperlink w:anchor="P193">
        <w:r>
          <w:rPr>
            <w:color w:val="0000FF"/>
          </w:rPr>
          <w:t>пунктом 2.9</w:t>
        </w:r>
      </w:hyperlink>
      <w:r>
        <w:t xml:space="preserve"> настоящего Порядка, проводит проверку документов в соответствии с </w:t>
      </w:r>
      <w:hyperlink w:anchor="P208">
        <w:r>
          <w:rPr>
            <w:color w:val="0000FF"/>
          </w:rPr>
          <w:t>пунктами 3.2</w:t>
        </w:r>
      </w:hyperlink>
      <w:r>
        <w:t xml:space="preserve"> - </w:t>
      </w:r>
      <w:hyperlink w:anchor="P210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7" w:name="P168"/>
      <w:bookmarkEnd w:id="17"/>
      <w:r>
        <w:t>2.5.4. Комиссия отклоняет заявку участника отбора на стадии рассмотрения и оценки заявки в случае если: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заявка участника отбора не соответствует требованиям, установленным настоящим Порядком;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участник отбора не соответствует критериям отбора для участия в Конкурсе, определенным </w:t>
      </w:r>
      <w:hyperlink w:anchor="P67">
        <w:r>
          <w:rPr>
            <w:color w:val="0000FF"/>
          </w:rPr>
          <w:t>пунктом 1.8</w:t>
        </w:r>
      </w:hyperlink>
      <w:r>
        <w:t xml:space="preserve"> настоящего Порядка, и требованиям, определенным </w:t>
      </w:r>
      <w:hyperlink w:anchor="P193">
        <w:r>
          <w:rPr>
            <w:color w:val="0000FF"/>
          </w:rPr>
          <w:t>пунктом 2.9</w:t>
        </w:r>
      </w:hyperlink>
      <w:r>
        <w:t xml:space="preserve"> настоящего Порядка;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к заявке не представлены документы, определенные </w:t>
      </w:r>
      <w:hyperlink w:anchor="P110">
        <w:r>
          <w:rPr>
            <w:color w:val="0000FF"/>
          </w:rPr>
          <w:t>подпунктами 2.4.3</w:t>
        </w:r>
      </w:hyperlink>
      <w:r>
        <w:t xml:space="preserve"> - </w:t>
      </w:r>
      <w:hyperlink w:anchor="P138">
        <w:r>
          <w:rPr>
            <w:color w:val="0000FF"/>
          </w:rPr>
          <w:t>2.4.6</w:t>
        </w:r>
      </w:hyperlink>
      <w:r>
        <w:t xml:space="preserve"> настоящего Порядка, а также документы в соответствии с </w:t>
      </w:r>
      <w:hyperlink w:anchor="P211">
        <w:r>
          <w:rPr>
            <w:color w:val="0000FF"/>
          </w:rPr>
          <w:t>пунктами 3.5</w:t>
        </w:r>
      </w:hyperlink>
      <w:r>
        <w:t xml:space="preserve"> - </w:t>
      </w:r>
      <w:hyperlink w:anchor="P214">
        <w:r>
          <w:rPr>
            <w:color w:val="0000FF"/>
          </w:rPr>
          <w:t>3.6</w:t>
        </w:r>
      </w:hyperlink>
      <w:r>
        <w:t xml:space="preserve"> настоящего Порядка в зависимости от вида финансовой поддержки или содержат противоречивые или недостоверные сведения, содержат ошибки, неточности, исправления, а также заполнены с нарушением указаний, инструкций и других нормативных правовых актов;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представлена недостоверная информация, в том числе информация о месте нахождения и адресе юридического лица;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заявка с документами подана после даты и (или) времени, определенных для срока подачи документов;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иные, не оговоренные в них исправления;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с момента признания участника отбора получателем субсидии, допустившим нарушение порядка и условий предоставления субсидии, прошло менее трех лет.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8" w:name="P176"/>
      <w:bookmarkEnd w:id="18"/>
      <w:r>
        <w:t xml:space="preserve">2.5.5. При наличии оснований для отклонения заявки, указанных в </w:t>
      </w:r>
      <w:hyperlink w:anchor="P168">
        <w:r>
          <w:rPr>
            <w:color w:val="0000FF"/>
          </w:rPr>
          <w:t>подпункте 2.5.4</w:t>
        </w:r>
      </w:hyperlink>
      <w:r>
        <w:t xml:space="preserve"> настоящего Порядка, Комиссия отклоняет заявку и направляет участнику отбора уведомление в порядке, указанном в </w:t>
      </w:r>
      <w:hyperlink w:anchor="P177">
        <w:r>
          <w:rPr>
            <w:color w:val="0000FF"/>
          </w:rPr>
          <w:t>пункте 2.6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19" w:name="P177"/>
      <w:bookmarkEnd w:id="19"/>
      <w:r>
        <w:t>2.6. Комиссия не позднее 5-ти рабочих дней со дня определения победителя Конкурса в адрес участников отбора, не прошедших отбор, направляет в письменном виде уведомления с указанием причины отклонения документов, в том числе положений объявления о проведении Конкурса, которому не соответствуют документы.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Письменное уведомление направляется посредством услуг почтовой связи.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2.7. Организация третьего этапа Конкурса: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2.7.1. Определение победителей Конкурса осуществляется Комиссией по итогам проведения оценки показателей эффективности деятельности участника отбора в соответствии с критериями оценки и максимальными баллами, установленными каждому критерию оценки (далее - критерии оценки).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Оценка показателей эффективности деятельности участника отбора осуществляется на основании оценочных листов для проведения конкурса на предоставление финансовой поддержки в форме субсидии субъектам малого и среднего предпринимательства Омсукчанского городского округа (далее - оценочный лист) по </w:t>
      </w:r>
      <w:hyperlink w:anchor="P417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2.7.2. Заседание Комиссии по определению победителей Конкурса проводится после проведения проверки, указанной в </w:t>
      </w:r>
      <w:hyperlink w:anchor="P208">
        <w:r>
          <w:rPr>
            <w:color w:val="0000FF"/>
          </w:rPr>
          <w:t>пунктах 3.2</w:t>
        </w:r>
      </w:hyperlink>
      <w:r>
        <w:t xml:space="preserve"> - </w:t>
      </w:r>
      <w:hyperlink w:anchor="P210">
        <w:r>
          <w:rPr>
            <w:color w:val="0000FF"/>
          </w:rPr>
          <w:t>3.4</w:t>
        </w:r>
      </w:hyperlink>
      <w:r>
        <w:t xml:space="preserve"> настоящего Порядка, в сроки, установленные для третьего этапа Конкурса.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lastRenderedPageBreak/>
        <w:t>На заседании Комиссии для определения победителей Конкурса: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каждый член Комиссии оценивает показатели эффективности деятельности участника отбора в соответствии с критериями оценки на основании данных о деятельности участника отбора, указанных в заявке;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по результатам оценки показателей эффективности деятельности участника отбора секретарь Комиссии подсчитывает общую сумму баллов в оценочных листах.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2.7.3. Оценка проводится по балльной системе от 1 до 10 баллов.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Победителями Конкурса признаются участники Конкурса, суммарно набравшие наибольшее количество баллов в оценочных листах членов Комиссии.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2.7.4. При рассмотрении документов и проведении оценки заявок участников отбора секретарем Комиссии присваиваются порядковые номера каждой заявке участника отбора. Данные о порядковых номерах и соответствующих им наименованиях участников отбора указываются в протоколе результатов отбора.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2.7.5. Решение Комиссии указывается в протоколе результата отбора, который подписывают все члены Комиссии, присутствовавшие на заседании, не позднее 2-х рабочих дней со дня проведения заседания Комиссии.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В протоколе результатов отбора указываются сведения, установленные в </w:t>
      </w:r>
      <w:hyperlink w:anchor="P198">
        <w:r>
          <w:rPr>
            <w:color w:val="0000FF"/>
          </w:rPr>
          <w:t>пункте 2.11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2.8.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предоставлением субсидии на возмещение расходов, предусмотренных </w:t>
      </w:r>
      <w:hyperlink w:anchor="P56">
        <w:r>
          <w:rPr>
            <w:color w:val="0000FF"/>
          </w:rPr>
          <w:t>пунктом 1.4.2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Оказание поддержки физическим лицам, применяющим специальный налоговый режим, осуществляется на общих условиях, установленных настоящим Порядком, при условии представления документов, подтверждающих их регистрацию в налоговом органе в качестве физического лица, применяющего специальный налоговый режим.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0" w:name="P193"/>
      <w:bookmarkEnd w:id="20"/>
      <w:r>
        <w:t xml:space="preserve">2.9. Требования, которым должны соответствовать участники отбора при подаче документов для участия в Конкурсе по состоянию на дату, установленную </w:t>
      </w:r>
      <w:hyperlink w:anchor="P207">
        <w:r>
          <w:rPr>
            <w:color w:val="0000FF"/>
          </w:rPr>
          <w:t>пунктом 3.1</w:t>
        </w:r>
      </w:hyperlink>
      <w:r>
        <w:t xml:space="preserve"> настоящего Порядка: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1" w:name="P194"/>
      <w:bookmarkEnd w:id="21"/>
      <w:r>
        <w:t>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2" w:name="P195"/>
      <w:bookmarkEnd w:id="22"/>
      <w:r>
        <w:t>б)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3" w:name="P196"/>
      <w:bookmarkEnd w:id="23"/>
      <w:r>
        <w:t xml:space="preserve">в) участники отбора не должны получать средства из бюджета Омсукчанского городского округа,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4">
        <w:r>
          <w:rPr>
            <w:color w:val="0000FF"/>
          </w:rPr>
          <w:t>пункте 1.4</w:t>
        </w:r>
      </w:hyperlink>
      <w:r>
        <w:t xml:space="preserve"> настоящего Порядка в течение текущего финансового года.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2.10. Информация о результатах отбора размещается на едином портале и на официальном сайте Администрации округа не позднее 14-го календарного дня, следующего за днем определения победителя.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4" w:name="P198"/>
      <w:bookmarkEnd w:id="24"/>
      <w:r>
        <w:lastRenderedPageBreak/>
        <w:t>2.11. Информация о результатах рассмотрения документов должна включать следующие сведения: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а) дата, время и место проведения рассмотрения и оценки документов участников отбора;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б) информация об участниках отбора, документы которых были рассмотрены;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документы;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г) последовательность оценки документов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д) наименование получателя субсидии, с которым заключается соглашение, и размер предоставляемой ему субсидии.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923DF6" w:rsidRDefault="00923DF6">
      <w:pPr>
        <w:pStyle w:val="ConsPlusNormal"/>
        <w:jc w:val="center"/>
      </w:pPr>
    </w:p>
    <w:p w:rsidR="00923DF6" w:rsidRDefault="00923DF6">
      <w:pPr>
        <w:pStyle w:val="ConsPlusNormal"/>
        <w:ind w:firstLine="540"/>
        <w:jc w:val="both"/>
      </w:pPr>
      <w:bookmarkStart w:id="25" w:name="P207"/>
      <w:bookmarkEnd w:id="25"/>
      <w:r>
        <w:t xml:space="preserve">3.1. Получатель субсидии должен соответствовать требованиям, установленным </w:t>
      </w:r>
      <w:hyperlink w:anchor="P193">
        <w:r>
          <w:rPr>
            <w:color w:val="0000FF"/>
          </w:rPr>
          <w:t>пунктом 2.9</w:t>
        </w:r>
      </w:hyperlink>
      <w:r>
        <w:t xml:space="preserve"> настоящего Порядка, по состоянию на 1 число месяца, предшествующего месяцу подачи документов для участия в отборе.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6" w:name="P208"/>
      <w:bookmarkEnd w:id="26"/>
      <w:r>
        <w:t xml:space="preserve">3.2. Проверка соответствия участника отбора требованиям, указанным в </w:t>
      </w:r>
      <w:hyperlink w:anchor="P193">
        <w:r>
          <w:rPr>
            <w:color w:val="0000FF"/>
          </w:rPr>
          <w:t>пункте 2.9</w:t>
        </w:r>
      </w:hyperlink>
      <w:r>
        <w:t xml:space="preserve"> настоящего Порядка, осуществляется в сроки, установленные </w:t>
      </w:r>
      <w:hyperlink w:anchor="P90">
        <w:r>
          <w:rPr>
            <w:color w:val="0000FF"/>
          </w:rPr>
          <w:t>частью б) пункта 2.2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3.3. Проверка соответствия участника отбора требованиям, установленным </w:t>
      </w:r>
      <w:hyperlink w:anchor="P196">
        <w:r>
          <w:rPr>
            <w:color w:val="0000FF"/>
          </w:rPr>
          <w:t>частью в) пункта 2.9</w:t>
        </w:r>
      </w:hyperlink>
      <w:r>
        <w:t xml:space="preserve"> настоящего Порядка, осуществляется в порядке межведомственного информационного взаимодействия с уполномоченными структурными подразделениями Администрации округа и организациями.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7" w:name="P210"/>
      <w:bookmarkEnd w:id="27"/>
      <w:r>
        <w:t xml:space="preserve">3.4. Проверка соответствия участника отбора требованиям, установленным </w:t>
      </w:r>
      <w:hyperlink w:anchor="P194">
        <w:r>
          <w:rPr>
            <w:color w:val="0000FF"/>
          </w:rPr>
          <w:t>частью а</w:t>
        </w:r>
      </w:hyperlink>
      <w:r>
        <w:t xml:space="preserve">) и </w:t>
      </w:r>
      <w:hyperlink w:anchor="P195">
        <w:r>
          <w:rPr>
            <w:color w:val="0000FF"/>
          </w:rPr>
          <w:t>б) пункта 2.9</w:t>
        </w:r>
      </w:hyperlink>
      <w:r>
        <w:t xml:space="preserve"> настоящего Порядка, осуществляется на основании документов, указанных в </w:t>
      </w:r>
      <w:hyperlink w:anchor="P21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8" w:name="P211"/>
      <w:bookmarkEnd w:id="28"/>
      <w:r>
        <w:t xml:space="preserve">3.5. В целях установления соответствия участников отбора требованиям, указанным в </w:t>
      </w:r>
      <w:hyperlink w:anchor="P194">
        <w:r>
          <w:rPr>
            <w:color w:val="0000FF"/>
          </w:rPr>
          <w:t>части а</w:t>
        </w:r>
      </w:hyperlink>
      <w:r>
        <w:t xml:space="preserve">) и </w:t>
      </w:r>
      <w:hyperlink w:anchor="P195">
        <w:r>
          <w:rPr>
            <w:color w:val="0000FF"/>
          </w:rPr>
          <w:t>б) пункта 2.9</w:t>
        </w:r>
      </w:hyperlink>
      <w:r>
        <w:t xml:space="preserve"> настоящего Порядка, участниками отбора предоставляются следующие документы: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а) справка, подписанная лицом, претендующим на получение субсидии, о том, что юридическое лицо не находится в процессе реорганизации,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в произвольной форме;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б)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в произвольной форме.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29" w:name="P214"/>
      <w:bookmarkEnd w:id="29"/>
      <w:r>
        <w:t>3.6. Условиями предоставления субсидии, включаемыми в соглашение, являются: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а) согласие получателя субсидии на осуществление Администрацией округа, а также органами муниципального финансового контроля Омсукчанского городского округа обязательных проверок соблюдения целей, условий и порядка предоставления субсидии;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б) наличие обязательства получателя субсидии о предоставлении отчета о достижении результата, указанного в </w:t>
      </w:r>
      <w:hyperlink w:anchor="P82">
        <w:r>
          <w:rPr>
            <w:color w:val="0000FF"/>
          </w:rPr>
          <w:t>пункте 1.10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lastRenderedPageBreak/>
        <w:t>3.7. Основаниями для отказа в предоставлении субсидии являются: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в соответствии с </w:t>
      </w:r>
      <w:hyperlink w:anchor="P143">
        <w:r>
          <w:rPr>
            <w:color w:val="0000FF"/>
          </w:rPr>
          <w:t>подпунктами 2.4.7</w:t>
        </w:r>
      </w:hyperlink>
      <w:r>
        <w:t xml:space="preserve"> - </w:t>
      </w:r>
      <w:hyperlink w:anchor="P150">
        <w:r>
          <w:rPr>
            <w:color w:val="0000FF"/>
          </w:rPr>
          <w:t>2.4.10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установление факта недостоверности представленной получателем субсидии информации.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3.8. Субсидия предоставляется получателям субсидии в пределах максимально возможной суммы субсидии.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В случае превышения максимально возможной суммы субсидии над размерами средств, предусмотренных по соответствующему мероприятию Программы, Комиссия вправе принять решение о предоставлении субсидии в размере, пропорциональном затратам получателя субсидии по следующей формуле: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(S</w:t>
      </w:r>
      <w:r>
        <w:rPr>
          <w:vertAlign w:val="subscript"/>
        </w:rPr>
        <w:t>p</w:t>
      </w:r>
      <w:r>
        <w:t xml:space="preserve"> / СуммS</w:t>
      </w:r>
      <w:r>
        <w:rPr>
          <w:vertAlign w:val="subscript"/>
        </w:rPr>
        <w:t>iz</w:t>
      </w:r>
      <w:r>
        <w:t>) x S</w:t>
      </w:r>
      <w:r>
        <w:rPr>
          <w:vertAlign w:val="subscript"/>
        </w:rPr>
        <w:t>iz</w:t>
      </w:r>
      <w:r>
        <w:t>, где:</w:t>
      </w:r>
    </w:p>
    <w:p w:rsidR="00923DF6" w:rsidRDefault="00923DF6">
      <w:pPr>
        <w:pStyle w:val="ConsPlusNormal"/>
        <w:jc w:val="center"/>
      </w:pPr>
    </w:p>
    <w:p w:rsidR="00923DF6" w:rsidRDefault="00923DF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сумма субсидии, причитающаяся i-тому получателю субсидии, рублей;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p</w:t>
      </w:r>
      <w:r>
        <w:t xml:space="preserve"> - размер нераспределенной субсидии, предусмотренной в Программе на конкретное мероприятие, рублей;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СуммS</w:t>
      </w:r>
      <w:r>
        <w:rPr>
          <w:vertAlign w:val="subscript"/>
        </w:rPr>
        <w:t>iz</w:t>
      </w:r>
      <w:r>
        <w:t xml:space="preserve"> - суммарный размер субсидий, заявленных получателями субсидии на конкретное мероприятие в заявлении, рублей;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iz</w:t>
      </w:r>
      <w:r>
        <w:t xml:space="preserve"> - размер субсидии, заявленный i-тым получателем субсидии в заявлении, рублей.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30" w:name="P229"/>
      <w:bookmarkEnd w:id="30"/>
      <w:r>
        <w:t>3.9. Администрация округа в течение 10-ти календарных дней со дня выявления факта нарушения условий, установленных при предоставлении субсидии,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Администрации округа в течение 30-ти календарных дней со дня получения данного уведомления получателем субсидии.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3.10. В случае невозврата средств субсидии в бюджет Омсукчанского городского округа в срок, указанный в </w:t>
      </w:r>
      <w:hyperlink w:anchor="P229">
        <w:r>
          <w:rPr>
            <w:color w:val="0000FF"/>
          </w:rPr>
          <w:t>пункте 3.9</w:t>
        </w:r>
      </w:hyperlink>
      <w:r>
        <w:t xml:space="preserve"> настоящего Порядка, Администрацией округа насчитываются пени (Р) за каждый день просрочки возврата средств субсидии, рассчитанные по формуле: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center"/>
      </w:pPr>
      <w:r>
        <w:t>P = 0,001 x Vо x d,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где: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Vо - сумма субсидии, полученной получателем субсидии;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d - количество календарных дней просрочки возврата средств субсидии начиная с даты, следующей за установленной датой возврата субсидии, указанной в уведомлении о возврате субсидии, в соответствии с договором.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31" w:name="P238"/>
      <w:bookmarkEnd w:id="31"/>
      <w:r>
        <w:t>3.11. Отдел в течение 6-ти рабочих дней со дня определения победителя Конкурса направляет в адрес получателя субсидии уведомление с указанием срока подписания соглашения и проект соглашения по типовой форме соглашения, утвержденной приказом Комитета финансов администрации Омсукчанского городского округа.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Получатель субсидии должен подписать 3 (три) экземпляра проекта соглашения и в течение 2-х рабочих дней предоставить их в Отдел.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3.12. В течение 5-х рабочих дней после подписания соглашения Отдел готовит проект распоряжения Администрации округа на перечисление субсидии получателю субсидии.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3.13. Субсидия предоставляется на основании подписанного соглашения, заключенного между Администрацией округа и получателем субсидии, и распоряжения на перечисление </w:t>
      </w:r>
      <w:r>
        <w:lastRenderedPageBreak/>
        <w:t>субсидии.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3.14. В случае не подписания получателем субсидии соглашения и не предоставления подписанного соглашения в Отдел в течение срока, указанного в </w:t>
      </w:r>
      <w:hyperlink w:anchor="P238">
        <w:r>
          <w:rPr>
            <w:color w:val="0000FF"/>
          </w:rPr>
          <w:t>абзаце втором пункта 3.11</w:t>
        </w:r>
      </w:hyperlink>
      <w:r>
        <w:t xml:space="preserve"> настоящего Порядка, получатель субсидии считается уклонившимся от заключения соглашения и субсидия ему не предоставляется.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3.15. В соглашение должно быть включено требование о том, что в случае уменьшения Администрации округа ранее доведенных лимитов бюджетных обязательств, указанных в </w:t>
      </w:r>
      <w:hyperlink w:anchor="P63">
        <w:r>
          <w:rPr>
            <w:color w:val="0000FF"/>
          </w:rPr>
          <w:t>пункте 1.5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Администрация округа и получатель субсидии заключают дополнительное соглашение к соглашению на новых условиях, при не 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Комитета финансов администрации Омсукчанского городского округа.</w:t>
      </w:r>
    </w:p>
    <w:p w:rsidR="00923DF6" w:rsidRDefault="00923DF6">
      <w:pPr>
        <w:pStyle w:val="ConsPlusNormal"/>
        <w:spacing w:before="200"/>
        <w:ind w:firstLine="540"/>
        <w:jc w:val="both"/>
      </w:pPr>
      <w:bookmarkStart w:id="32" w:name="P244"/>
      <w:bookmarkEnd w:id="32"/>
      <w:r>
        <w:t>3.16. Соглашение в отношении субсидии, предоставляемой из бюджета Омсукчанского городского округа, источником финансового обеспечения которой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3.17. Соглашения, заключаемые с получателем субсидии в случае, указанном в </w:t>
      </w:r>
      <w:hyperlink w:anchor="P244">
        <w:r>
          <w:rPr>
            <w:color w:val="0000FF"/>
          </w:rPr>
          <w:t>пункте 3.16</w:t>
        </w:r>
      </w:hyperlink>
      <w:r>
        <w:t xml:space="preserve"> настоящего Порядка, составляются в соответствии с типовыми формами, установленными Министерством финансов Российской Федерации.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3.18. Не позднее 10-го рабочего дня со дня издания распоряжения Администрации округа о предоставлении финансовой поддержки в виде субсидии отдел по учету финансов и отчетности администрации Омсукчанского городского округа осуществляет перечисление денежных средств на расчетный счет получателя субсидии, открытый в кредитной организации.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3.19. Решение Комиссии может быть обжаловано участниками отбора в порядке, установленном действующим законодательством.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3.20. Общий объем предоставленной финансовой поддержки в форме субсидии получателям субсидии должен соответствовать объему финансовых средств, предусмотренному в бюджете Омсукчанского городского округа на указанные цели и Программой.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3.21. Субсидия предоставляется получателю субсидии один раз в течение одного финансового года в соответствии с направлениями Программы.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Title"/>
        <w:jc w:val="center"/>
        <w:outlineLvl w:val="1"/>
      </w:pPr>
      <w:r>
        <w:t>4. Требования к отчетности</w:t>
      </w:r>
    </w:p>
    <w:p w:rsidR="00923DF6" w:rsidRDefault="00923DF6">
      <w:pPr>
        <w:pStyle w:val="ConsPlusNormal"/>
        <w:jc w:val="center"/>
      </w:pPr>
    </w:p>
    <w:p w:rsidR="00923DF6" w:rsidRDefault="00923DF6">
      <w:pPr>
        <w:pStyle w:val="ConsPlusNormal"/>
        <w:ind w:firstLine="540"/>
        <w:jc w:val="both"/>
      </w:pPr>
      <w:r>
        <w:t>4.1. Получатель субсидии в срок до 31 декабря года получения субсидии обязан предоставить в Отдел отчет о достижении показателей результативности по типовой форме, утвержденной приказом Комитета финансов администрации Омсукчанского городского округа.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4.2. Оценка достижения показателей результативности предоставления субсидии осуществляется Отделом путем сравнения фактически достигнутых значений отчетного года и текущего года, установленные в соглашении.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4.3. Администрация округа вправе устанавливать в соглашении сроки и формы предоставления получателем субсидии дополнительной отчетности.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Title"/>
        <w:jc w:val="center"/>
        <w:outlineLvl w:val="1"/>
      </w:pPr>
      <w:r>
        <w:t>5. Требования об осуществлении контроля соблюдения условий,</w:t>
      </w:r>
    </w:p>
    <w:p w:rsidR="00923DF6" w:rsidRDefault="00923DF6">
      <w:pPr>
        <w:pStyle w:val="ConsPlusTitle"/>
        <w:jc w:val="center"/>
      </w:pPr>
      <w:r>
        <w:t>целей и порядка предоставления субсидий и ответственности</w:t>
      </w:r>
    </w:p>
    <w:p w:rsidR="00923DF6" w:rsidRDefault="00923DF6">
      <w:pPr>
        <w:pStyle w:val="ConsPlusTitle"/>
        <w:jc w:val="center"/>
      </w:pPr>
      <w:r>
        <w:t>за их нарушение</w:t>
      </w:r>
    </w:p>
    <w:p w:rsidR="00923DF6" w:rsidRDefault="00923DF6">
      <w:pPr>
        <w:pStyle w:val="ConsPlusNormal"/>
        <w:jc w:val="center"/>
      </w:pPr>
    </w:p>
    <w:p w:rsidR="00923DF6" w:rsidRDefault="00923DF6">
      <w:pPr>
        <w:pStyle w:val="ConsPlusNormal"/>
        <w:ind w:firstLine="540"/>
        <w:jc w:val="both"/>
      </w:pPr>
      <w:r>
        <w:t>5.1. Администрация округа и органы муниципального финансового контроля Омсукчанского городского округа проводят обязательные проверки соблюдения условий, целей и порядка предоставления субсидии получателями субсидии в соответствии с муниципальными правовыми актами Омсукчанского городского округа.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lastRenderedPageBreak/>
        <w:t>5.2. Получатель субсидии производит возврат субсидии в случае: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- обнаружения факта нарушения условий, установленных при предоставлении субсидии, выявленного в том числе по фактам проверок, проведенных Администрацией округа и органом муниципального финансового контроля Омсукчанского городского округа;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не достижения показателей результативности, установленных </w:t>
      </w:r>
      <w:hyperlink w:anchor="P82">
        <w:r>
          <w:rPr>
            <w:color w:val="0000FF"/>
          </w:rPr>
          <w:t>пунктом 1.10</w:t>
        </w:r>
      </w:hyperlink>
      <w:r>
        <w:t xml:space="preserve"> настоящего Порядка.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5.3. При неосуществлении получателем субсидии возврата в срок, указанный в </w:t>
      </w:r>
      <w:hyperlink w:anchor="P229">
        <w:r>
          <w:rPr>
            <w:color w:val="0000FF"/>
          </w:rPr>
          <w:t>пункте 3.9</w:t>
        </w:r>
      </w:hyperlink>
      <w:r>
        <w:t xml:space="preserve"> настоящего Порядка, Администрация округа принимает меры по взысканию сумм субсидии в бюджет Омсукчанского городского округа с получателя субсидии в судебном порядке.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right"/>
        <w:outlineLvl w:val="1"/>
      </w:pPr>
      <w:r>
        <w:t>Приложение N 1</w:t>
      </w:r>
    </w:p>
    <w:p w:rsidR="00923DF6" w:rsidRDefault="00923DF6">
      <w:pPr>
        <w:pStyle w:val="ConsPlusNormal"/>
        <w:jc w:val="right"/>
      </w:pPr>
      <w:r>
        <w:t>к порядку</w:t>
      </w:r>
    </w:p>
    <w:p w:rsidR="00923DF6" w:rsidRDefault="00923DF6">
      <w:pPr>
        <w:pStyle w:val="ConsPlusNormal"/>
        <w:jc w:val="right"/>
      </w:pPr>
      <w:r>
        <w:t>предоставления финансовой</w:t>
      </w:r>
    </w:p>
    <w:p w:rsidR="00923DF6" w:rsidRDefault="00923DF6">
      <w:pPr>
        <w:pStyle w:val="ConsPlusNormal"/>
        <w:jc w:val="right"/>
      </w:pPr>
      <w:r>
        <w:t>поддержки в форме субсидий субъектам</w:t>
      </w:r>
    </w:p>
    <w:p w:rsidR="00923DF6" w:rsidRDefault="00923DF6">
      <w:pPr>
        <w:pStyle w:val="ConsPlusNormal"/>
        <w:jc w:val="right"/>
      </w:pPr>
      <w:r>
        <w:t>малого и среднего предпринимательства</w:t>
      </w:r>
    </w:p>
    <w:p w:rsidR="00923DF6" w:rsidRDefault="00923DF6">
      <w:pPr>
        <w:pStyle w:val="ConsPlusNormal"/>
        <w:jc w:val="right"/>
      </w:pPr>
      <w:r>
        <w:t>в Омсукчанском городском округе</w:t>
      </w:r>
    </w:p>
    <w:p w:rsidR="00923DF6" w:rsidRDefault="00923DF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4535"/>
      </w:tblGrid>
      <w:tr w:rsidR="00923DF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Главе Омсукчанского городского округа</w:t>
            </w:r>
          </w:p>
        </w:tc>
      </w:tr>
      <w:tr w:rsidR="00923DF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</w:tr>
      <w:tr w:rsidR="00923DF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center"/>
            </w:pPr>
            <w:r>
              <w:t>(Ф.И.О.)</w:t>
            </w:r>
          </w:p>
        </w:tc>
      </w:tr>
      <w:tr w:rsidR="00923DF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</w:tr>
      <w:tr w:rsidR="00923DF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</w:tr>
      <w:tr w:rsidR="00923DF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DF6" w:rsidRDefault="00923DF6">
            <w:pPr>
              <w:pStyle w:val="ConsPlusNormal"/>
              <w:jc w:val="center"/>
            </w:pPr>
            <w:r>
              <w:t>(сокращенное наименование юридического лица или Ф.И.О. индивидуального предпринимателя - получателя субсидии, телефон)</w:t>
            </w:r>
          </w:p>
        </w:tc>
      </w:tr>
    </w:tbl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center"/>
      </w:pPr>
      <w:bookmarkStart w:id="33" w:name="P292"/>
      <w:bookmarkEnd w:id="33"/>
      <w:r>
        <w:rPr>
          <w:b/>
        </w:rPr>
        <w:t>ЗАЯВКА</w:t>
      </w:r>
    </w:p>
    <w:p w:rsidR="00923DF6" w:rsidRDefault="00923DF6">
      <w:pPr>
        <w:pStyle w:val="ConsPlusNormal"/>
        <w:jc w:val="center"/>
      </w:pPr>
      <w:r>
        <w:rPr>
          <w:b/>
        </w:rPr>
        <w:t>на участие в конкурсе на получение финансовой поддержки</w:t>
      </w:r>
    </w:p>
    <w:p w:rsidR="00923DF6" w:rsidRDefault="00923DF6">
      <w:pPr>
        <w:pStyle w:val="ConsPlusNormal"/>
        <w:jc w:val="center"/>
      </w:pPr>
      <w:r>
        <w:rPr>
          <w:b/>
        </w:rPr>
        <w:t>в форме субсидии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Омсукчанском городском округе по следующим направлениям: ________________________________________________________________________________________________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Сведения о субъекте малого и среднего предпринимательства (далее - Субъект):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1. Полное наименование Субъекта в соответствии с учредительными документами/ Фамилия, Имя, Отчество индивидуального предпринимателя: __________________________________________________________________________________________________________;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2. Идентификационный номер налогоплательщика (ИНН): __________________________;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3. Код причины постановки на учет (КПП): ______________________________________;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4. Дата государственной регистрации: "___" _______________ 20___ года;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5. Адрес Субъекта (юридический/фактический): ____________________________________________________________________________________</w:t>
      </w:r>
      <w:r>
        <w:lastRenderedPageBreak/>
        <w:t>___________________________;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6. Основной вид экономической деятельности (в соответствии с </w:t>
      </w:r>
      <w:hyperlink r:id="rId20">
        <w:r>
          <w:rPr>
            <w:color w:val="0000FF"/>
          </w:rPr>
          <w:t>ОКВЭД</w:t>
        </w:r>
      </w:hyperlink>
      <w:r>
        <w:t>): 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7. Численность работников на дату обращения (чел.): _______________________________;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8. Среднемесячная заработная плата на дату обращения (руб.): 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9. Объем выручки от реализации продукции (выполнения работ, оказания услуг), полученный за предшествующий календарный год (руб.): _______________________________;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10. Сумма поступления налоговых платежей в бюджетную систему Российской Федерации за последний календарный год (руб.): ________________________________________;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11. Банковские реквизиты (р/с, л/с, к/с, БИК, наименование банка): _______________________________________________________________________________________________;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nformat"/>
        <w:jc w:val="both"/>
      </w:pPr>
      <w:r>
        <w:t>Я, ________________________________________________________________________</w:t>
      </w:r>
    </w:p>
    <w:p w:rsidR="00923DF6" w:rsidRDefault="00923DF6">
      <w:pPr>
        <w:pStyle w:val="ConsPlusNonformat"/>
        <w:jc w:val="both"/>
      </w:pPr>
      <w:r>
        <w:t xml:space="preserve"> (ФИО индивидуального предпринимателя (представителя) или ФИО руководителя</w:t>
      </w:r>
    </w:p>
    <w:p w:rsidR="00923DF6" w:rsidRDefault="00923DF6">
      <w:pPr>
        <w:pStyle w:val="ConsPlusNonformat"/>
        <w:jc w:val="both"/>
      </w:pPr>
      <w:r>
        <w:t xml:space="preserve">                        организации (представителя)</w:t>
      </w:r>
    </w:p>
    <w:p w:rsidR="00923DF6" w:rsidRDefault="00923DF6">
      <w:pPr>
        <w:pStyle w:val="ConsPlusNonformat"/>
        <w:jc w:val="both"/>
      </w:pPr>
      <w:r>
        <w:t>паспортные данные: ________________________________________________________</w:t>
      </w:r>
    </w:p>
    <w:p w:rsidR="00923DF6" w:rsidRDefault="00923DF6">
      <w:pPr>
        <w:pStyle w:val="ConsPlusNonformat"/>
        <w:jc w:val="both"/>
      </w:pPr>
      <w:r>
        <w:t xml:space="preserve">                      (серия, номер, кем выдан, когда, код подразделения)</w:t>
      </w:r>
    </w:p>
    <w:p w:rsidR="00923DF6" w:rsidRDefault="00923DF6">
      <w:pPr>
        <w:pStyle w:val="ConsPlusNonformat"/>
        <w:jc w:val="both"/>
      </w:pPr>
      <w:r>
        <w:t>__________________________________________________________________________,</w:t>
      </w:r>
    </w:p>
    <w:p w:rsidR="00923DF6" w:rsidRDefault="00923DF6">
      <w:pPr>
        <w:pStyle w:val="ConsPlusNonformat"/>
        <w:jc w:val="both"/>
      </w:pPr>
      <w:r>
        <w:t xml:space="preserve">    с  условиями  предоставления  субсидии  ознакомлен(а)  и  согласен(на),</w:t>
      </w:r>
    </w:p>
    <w:p w:rsidR="00923DF6" w:rsidRDefault="00923DF6">
      <w:pPr>
        <w:pStyle w:val="ConsPlusNonformat"/>
        <w:jc w:val="both"/>
      </w:pPr>
      <w:r>
        <w:t>уведомлен(а),  что  информация  будет  занесена в реестр субъектов малого и</w:t>
      </w:r>
    </w:p>
    <w:p w:rsidR="00923DF6" w:rsidRDefault="00923DF6">
      <w:pPr>
        <w:pStyle w:val="ConsPlusNonformat"/>
        <w:jc w:val="both"/>
      </w:pPr>
      <w:r>
        <w:t>среднего  предпринимательства  -  получателей  поддержки  в  соответствии с</w:t>
      </w:r>
    </w:p>
    <w:p w:rsidR="00923DF6" w:rsidRDefault="00923DF6">
      <w:pPr>
        <w:pStyle w:val="ConsPlusNonformat"/>
        <w:jc w:val="both"/>
      </w:pPr>
      <w:r>
        <w:t xml:space="preserve">Федеральным  </w:t>
      </w:r>
      <w:hyperlink r:id="rId21">
        <w:r>
          <w:rPr>
            <w:color w:val="0000FF"/>
          </w:rPr>
          <w:t>законом</w:t>
        </w:r>
      </w:hyperlink>
      <w:r>
        <w:t xml:space="preserve">  от  24.07.2007 N 209-ФЗ "О развитии малого и среднего</w:t>
      </w:r>
    </w:p>
    <w:p w:rsidR="00923DF6" w:rsidRDefault="00923DF6">
      <w:pPr>
        <w:pStyle w:val="ConsPlusNonformat"/>
        <w:jc w:val="both"/>
      </w:pPr>
      <w:r>
        <w:t>предпринимательства  в  Российской Федерации". Мне разъяснены и понятны все</w:t>
      </w:r>
    </w:p>
    <w:p w:rsidR="00923DF6" w:rsidRDefault="00923DF6">
      <w:pPr>
        <w:pStyle w:val="ConsPlusNonformat"/>
        <w:jc w:val="both"/>
      </w:pPr>
      <w:r>
        <w:t>условия предоставления субсидии;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даю согласие Администрации Омсукчанского городского округа, юридический и почтовый адрес: 686410, Магаданская область, п. Омсукчан, ул. Ленина д. 19: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1) на обработку самостоятельно или с привлечением третьих лиц моих персональных данных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2) на осуществление проверок главным распорядителем бюджетных средств, предоставляющим субсидию, и органом муниципального финансового контроля Омсукчанского городского округа соблюдения условий, целей и порядка предоставления субсидии, оказывать полное содействие проводимым главным распорядителем бюджетных средств, предоставляющим субсидию, и органом муниципального финансового контроля Омсукчанского городского округа мероприятиям по контролю исполнения условий предоставления субсидии;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3) на публикацию (размещение) в информационно-коммуникационной сети "Интернет" информации о возглавляемой мною организации (о моих данных как индивидуальном предпринимателе) как об участнике отбора на получение финансовой поддержки в виде субсидии, о подаваемом от имени возглавляемой мною организации (от моего имени) заявлении на участие в конкурсе на получение финансовой поддержки в виде субсидии, иной информации о возглавляемой мною организации (обо мне как индивидуальном предпринимателе), связанной с участием в отборе на получение финансовой поддержки в виде субсидии.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nformat"/>
        <w:jc w:val="both"/>
      </w:pPr>
      <w:r>
        <w:t>Настоящей заявкой подтверждаю, что ________________________________________</w:t>
      </w:r>
    </w:p>
    <w:p w:rsidR="00923DF6" w:rsidRDefault="00923DF6">
      <w:pPr>
        <w:pStyle w:val="ConsPlusNonformat"/>
        <w:jc w:val="both"/>
      </w:pPr>
      <w:r>
        <w:t xml:space="preserve">                       (ФИО индивидуального предпринимателя (представителя)</w:t>
      </w:r>
    </w:p>
    <w:p w:rsidR="00923DF6" w:rsidRDefault="00923DF6">
      <w:pPr>
        <w:pStyle w:val="ConsPlusNonformat"/>
        <w:jc w:val="both"/>
      </w:pPr>
      <w:r>
        <w:t>___________________________________________________________________________</w:t>
      </w:r>
    </w:p>
    <w:p w:rsidR="00923DF6" w:rsidRDefault="00923DF6">
      <w:pPr>
        <w:pStyle w:val="ConsPlusNonformat"/>
        <w:jc w:val="both"/>
      </w:pPr>
      <w:r>
        <w:t xml:space="preserve">           или ФИО руководителя организации (представителя), ИНН)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 xml:space="preserve">- деятельность не приостановлена в порядке, предусмотренном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транспортных расходов на доставку товара, на возмещение расходов по погрузке-разгрузке, хранению и сопровождению товаров народного потребления и </w:t>
      </w:r>
      <w:r>
        <w:lastRenderedPageBreak/>
        <w:t>торгового оборудования для проведения областной универсальной совместной ярмарки товаров;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 xml:space="preserve">- относится к субъектам малого предпринимательства и подтверждает свое соответствие требованиям, установленным </w:t>
      </w:r>
      <w:hyperlink r:id="rId24">
        <w:r>
          <w:rPr>
            <w:color w:val="0000FF"/>
          </w:rPr>
          <w:t>частью 1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nformat"/>
        <w:jc w:val="both"/>
      </w:pPr>
      <w:r>
        <w:t>___________________________________________________________________________</w:t>
      </w:r>
    </w:p>
    <w:p w:rsidR="00923DF6" w:rsidRDefault="00923DF6">
      <w:pPr>
        <w:pStyle w:val="ConsPlusNonformat"/>
        <w:jc w:val="both"/>
      </w:pPr>
      <w:r>
        <w:t xml:space="preserve">                             (Ф.И.О. и подпись)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Настоящим подтверждаю, что все представленные мной сведения и документы являются достоверными.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Опись документов, представленных к настоящему заявлению, прилагается.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nformat"/>
        <w:jc w:val="both"/>
      </w:pPr>
      <w:r>
        <w:t>___________/_________________________ дата "___"__________ 20___ года</w:t>
      </w:r>
    </w:p>
    <w:p w:rsidR="00923DF6" w:rsidRDefault="00923DF6">
      <w:pPr>
        <w:pStyle w:val="ConsPlusNonformat"/>
        <w:jc w:val="both"/>
      </w:pPr>
      <w:r>
        <w:t xml:space="preserve"> (подпись)    (расшифровка подписи)</w:t>
      </w:r>
    </w:p>
    <w:p w:rsidR="00923DF6" w:rsidRDefault="00923DF6">
      <w:pPr>
        <w:pStyle w:val="ConsPlusNormal"/>
      </w:pPr>
    </w:p>
    <w:p w:rsidR="00923DF6" w:rsidRDefault="00923DF6">
      <w:pPr>
        <w:pStyle w:val="ConsPlusNormal"/>
      </w:pPr>
    </w:p>
    <w:p w:rsidR="00923DF6" w:rsidRDefault="00923DF6">
      <w:pPr>
        <w:pStyle w:val="ConsPlusNormal"/>
      </w:pPr>
    </w:p>
    <w:p w:rsidR="00923DF6" w:rsidRDefault="00923DF6">
      <w:pPr>
        <w:pStyle w:val="ConsPlusNormal"/>
      </w:pPr>
    </w:p>
    <w:p w:rsidR="00923DF6" w:rsidRDefault="00923DF6">
      <w:pPr>
        <w:pStyle w:val="ConsPlusNormal"/>
      </w:pPr>
    </w:p>
    <w:p w:rsidR="00923DF6" w:rsidRDefault="00923DF6">
      <w:pPr>
        <w:pStyle w:val="ConsPlusNormal"/>
        <w:jc w:val="right"/>
        <w:outlineLvl w:val="2"/>
      </w:pPr>
      <w:r>
        <w:t>Приложение</w:t>
      </w:r>
    </w:p>
    <w:p w:rsidR="00923DF6" w:rsidRDefault="00923DF6">
      <w:pPr>
        <w:pStyle w:val="ConsPlusNormal"/>
        <w:jc w:val="right"/>
      </w:pPr>
      <w:r>
        <w:t>к заявке</w:t>
      </w:r>
    </w:p>
    <w:p w:rsidR="00923DF6" w:rsidRDefault="00923DF6">
      <w:pPr>
        <w:pStyle w:val="ConsPlusNormal"/>
        <w:jc w:val="right"/>
      </w:pPr>
      <w:r>
        <w:t>на участие в конкурсе</w:t>
      </w:r>
    </w:p>
    <w:p w:rsidR="00923DF6" w:rsidRDefault="00923DF6">
      <w:pPr>
        <w:pStyle w:val="ConsPlusNormal"/>
        <w:jc w:val="right"/>
      </w:pPr>
      <w:r>
        <w:t>на получение финансовой</w:t>
      </w:r>
    </w:p>
    <w:p w:rsidR="00923DF6" w:rsidRDefault="00923DF6">
      <w:pPr>
        <w:pStyle w:val="ConsPlusNormal"/>
        <w:jc w:val="right"/>
      </w:pPr>
      <w:r>
        <w:t>поддержки в форме субсидии</w:t>
      </w:r>
    </w:p>
    <w:p w:rsidR="00923DF6" w:rsidRDefault="00923DF6">
      <w:pPr>
        <w:pStyle w:val="ConsPlusNormal"/>
      </w:pPr>
    </w:p>
    <w:p w:rsidR="00923DF6" w:rsidRDefault="00923DF6">
      <w:pPr>
        <w:pStyle w:val="ConsPlusNormal"/>
        <w:jc w:val="center"/>
      </w:pPr>
      <w:r>
        <w:rPr>
          <w:b/>
        </w:rPr>
        <w:t>Опись документов,</w:t>
      </w:r>
    </w:p>
    <w:p w:rsidR="00923DF6" w:rsidRDefault="00923DF6">
      <w:pPr>
        <w:pStyle w:val="ConsPlusNormal"/>
        <w:jc w:val="center"/>
      </w:pPr>
      <w:r>
        <w:rPr>
          <w:b/>
        </w:rPr>
        <w:t>представленных к заявке на участие в конкурсе</w:t>
      </w:r>
    </w:p>
    <w:p w:rsidR="00923DF6" w:rsidRDefault="00923DF6">
      <w:pPr>
        <w:pStyle w:val="ConsPlusNormal"/>
        <w:jc w:val="center"/>
      </w:pPr>
      <w:r>
        <w:rPr>
          <w:b/>
        </w:rPr>
        <w:t>для получения финансовой поддержки в форме субсидий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nformat"/>
        <w:jc w:val="both"/>
      </w:pPr>
      <w:r>
        <w:t>Настоящим _________________________________________________________________</w:t>
      </w:r>
    </w:p>
    <w:p w:rsidR="00923DF6" w:rsidRDefault="00923DF6">
      <w:pPr>
        <w:pStyle w:val="ConsPlusNonformat"/>
        <w:jc w:val="both"/>
      </w:pPr>
      <w:r>
        <w:t xml:space="preserve">                          (наименование заявителя)</w:t>
      </w:r>
    </w:p>
    <w:p w:rsidR="00923DF6" w:rsidRDefault="00923DF6">
      <w:pPr>
        <w:pStyle w:val="ConsPlusNonformat"/>
        <w:jc w:val="both"/>
      </w:pPr>
      <w:r>
        <w:t>подтверждает,  что  к  заявлению  на  участие в конкурсе для предоставления</w:t>
      </w:r>
    </w:p>
    <w:p w:rsidR="00923DF6" w:rsidRDefault="00923DF6">
      <w:pPr>
        <w:pStyle w:val="ConsPlusNonformat"/>
        <w:jc w:val="both"/>
      </w:pPr>
      <w:r>
        <w:t>финансовой поддержки в форме субсидий представлены следующие документы:</w:t>
      </w:r>
    </w:p>
    <w:p w:rsidR="00923DF6" w:rsidRDefault="00923D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746"/>
        <w:gridCol w:w="1699"/>
      </w:tblGrid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99" w:type="dxa"/>
          </w:tcPr>
          <w:p w:rsidR="00923DF6" w:rsidRDefault="00923DF6">
            <w:pPr>
              <w:pStyle w:val="ConsPlusNormal"/>
              <w:jc w:val="center"/>
            </w:pPr>
            <w:r>
              <w:t>Кол-во страниц</w:t>
            </w: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637" w:type="dxa"/>
          </w:tcPr>
          <w:p w:rsidR="00923DF6" w:rsidRDefault="00923DF6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746" w:type="dxa"/>
          </w:tcPr>
          <w:p w:rsidR="00923DF6" w:rsidRDefault="00923DF6">
            <w:pPr>
              <w:pStyle w:val="ConsPlusNormal"/>
            </w:pPr>
          </w:p>
        </w:tc>
        <w:tc>
          <w:tcPr>
            <w:tcW w:w="1699" w:type="dxa"/>
          </w:tcPr>
          <w:p w:rsidR="00923DF6" w:rsidRDefault="00923DF6">
            <w:pPr>
              <w:pStyle w:val="ConsPlusNormal"/>
            </w:pPr>
          </w:p>
        </w:tc>
      </w:tr>
    </w:tbl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nformat"/>
        <w:jc w:val="both"/>
      </w:pPr>
      <w:r>
        <w:t>_________________________________________ дата "___"_____ 20__ года</w:t>
      </w:r>
    </w:p>
    <w:p w:rsidR="00923DF6" w:rsidRDefault="00923DF6">
      <w:pPr>
        <w:pStyle w:val="ConsPlusNonformat"/>
        <w:jc w:val="both"/>
      </w:pPr>
      <w:r>
        <w:t xml:space="preserve">   (подпись)     (расшифровка подписи)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right"/>
        <w:outlineLvl w:val="1"/>
      </w:pPr>
      <w:r>
        <w:t>Приложение N 2</w:t>
      </w:r>
    </w:p>
    <w:p w:rsidR="00923DF6" w:rsidRDefault="00923DF6">
      <w:pPr>
        <w:pStyle w:val="ConsPlusNormal"/>
        <w:jc w:val="right"/>
      </w:pPr>
      <w:r>
        <w:t>к порядку</w:t>
      </w:r>
    </w:p>
    <w:p w:rsidR="00923DF6" w:rsidRDefault="00923DF6">
      <w:pPr>
        <w:pStyle w:val="ConsPlusNormal"/>
        <w:jc w:val="right"/>
      </w:pPr>
      <w:r>
        <w:t>предоставления финансовой</w:t>
      </w:r>
    </w:p>
    <w:p w:rsidR="00923DF6" w:rsidRDefault="00923DF6">
      <w:pPr>
        <w:pStyle w:val="ConsPlusNormal"/>
        <w:jc w:val="right"/>
      </w:pPr>
      <w:r>
        <w:t>поддержки в форме субсидий субъектам</w:t>
      </w:r>
    </w:p>
    <w:p w:rsidR="00923DF6" w:rsidRDefault="00923DF6">
      <w:pPr>
        <w:pStyle w:val="ConsPlusNormal"/>
        <w:jc w:val="right"/>
      </w:pPr>
      <w:r>
        <w:t>малого и среднего предпринимательства</w:t>
      </w:r>
    </w:p>
    <w:p w:rsidR="00923DF6" w:rsidRDefault="00923DF6">
      <w:pPr>
        <w:pStyle w:val="ConsPlusNormal"/>
        <w:jc w:val="right"/>
      </w:pPr>
      <w:r>
        <w:t>в Омсукчанском городском округе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jc w:val="center"/>
      </w:pPr>
      <w:bookmarkStart w:id="34" w:name="P417"/>
      <w:bookmarkEnd w:id="34"/>
      <w:r>
        <w:rPr>
          <w:b/>
        </w:rPr>
        <w:t>Оценочный лист</w:t>
      </w:r>
    </w:p>
    <w:p w:rsidR="00923DF6" w:rsidRDefault="00923DF6">
      <w:pPr>
        <w:pStyle w:val="ConsPlusNormal"/>
        <w:jc w:val="center"/>
      </w:pPr>
      <w:r>
        <w:rPr>
          <w:b/>
        </w:rPr>
        <w:t>для проведения конкурса на предоставление финансовой</w:t>
      </w:r>
    </w:p>
    <w:p w:rsidR="00923DF6" w:rsidRDefault="00923DF6">
      <w:pPr>
        <w:pStyle w:val="ConsPlusNormal"/>
        <w:jc w:val="center"/>
      </w:pPr>
      <w:r>
        <w:rPr>
          <w:b/>
        </w:rPr>
        <w:t>поддержки в форме субсидии субъектам малого и среднего</w:t>
      </w:r>
    </w:p>
    <w:p w:rsidR="00923DF6" w:rsidRDefault="00923DF6">
      <w:pPr>
        <w:pStyle w:val="ConsPlusNormal"/>
        <w:jc w:val="center"/>
      </w:pPr>
      <w:r>
        <w:rPr>
          <w:b/>
        </w:rPr>
        <w:t>предпринимательства Омсукчанского городского округа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Наименование субъекта малого и среднего предпринимательства: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_________________________________________________________________________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Вид деятельности субъекта малого и среднего предпринимательства: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_________________________________________________________________________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Ф.И.О. члена Конкурсной комиссии</w:t>
      </w:r>
    </w:p>
    <w:p w:rsidR="00923DF6" w:rsidRDefault="00923DF6">
      <w:pPr>
        <w:pStyle w:val="ConsPlusNormal"/>
        <w:spacing w:before="200"/>
        <w:ind w:firstLine="540"/>
        <w:jc w:val="both"/>
      </w:pPr>
      <w:r>
        <w:t>_______________________________________________________________________</w:t>
      </w:r>
    </w:p>
    <w:p w:rsidR="00923DF6" w:rsidRDefault="00923D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834"/>
        <w:gridCol w:w="1700"/>
        <w:gridCol w:w="1700"/>
      </w:tblGrid>
      <w:tr w:rsidR="00923DF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center"/>
            </w:pPr>
            <w:r>
              <w:t>Количество баллов для критерия оценки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center"/>
            </w:pPr>
            <w:r>
              <w:t>Баллы, присвоенные членом комиссии</w:t>
            </w:r>
          </w:p>
        </w:tc>
      </w:tr>
      <w:tr w:rsidR="00923DF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Приоритетные сферы предпринимательской деятельности на территории Омсукчанского городского округа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производство товаров народного потребления, производство хлеба и хлебобулочных изделий;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9-10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жилищно-коммунальное хозяйство, коммунальные услуги;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8-9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производство и переработка сельскохозяйственной продукции, пищевая промышленность;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7-8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бытовое обслуживание населения;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6-7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инновационная деятельность в указанных отраслях;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5-6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добыча и переработка рыбы;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4-5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образование, здравоохранение и предоставление социальных услуг;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3-4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оказание автотранспортных услуг по перевозке пассажиров;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2-3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культура, детско-подростковые досуг и спорт;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1-2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- зрелищно-развлекательная деятельность в области отдыха и развлечения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Уровень заработной платы работников субъекта малого и среднего предпринимательства на момент подачи заявки на участие в Конкурсе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выше установленного уровня прожиточного минимума по Магаданской области;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5-10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</w:p>
        </w:tc>
      </w:tr>
      <w:tr w:rsidR="00923DF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- равен установленному уровню прожиточного минимума по Магаданской области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1-5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Объем выручки от реализации продукции (работ, услуг), полученный на конец отчетного года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свыше 1 500 001 руб.;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5-10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от 1 000 001 руб. до 1 500 000 руб.;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1-5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- менее 1 000 000 руб.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Количество созданных рабочих мест на момент подачи заявки на участие в Конкурсе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свыше 5 рабочих мест;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5-10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от 2 до 5 рабочих мест;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1-5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- менее 2 рабочих мест или не создано ни одного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Сумма поступлений налоговых платежей в бюджетную систему РФ за последний календарный год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свыше 8 001 руб.;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5-10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</w:p>
        </w:tc>
      </w:tr>
      <w:tr w:rsidR="00923DF6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both"/>
            </w:pPr>
            <w:r>
              <w:t>- от 4 000 руб. до 8 000 руб.;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23DF6" w:rsidRDefault="00923DF6">
            <w:pPr>
              <w:pStyle w:val="ConsPlusNormal"/>
              <w:jc w:val="right"/>
            </w:pPr>
            <w:r>
              <w:t>1-5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- менее 4 000 руб.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</w:pPr>
          </w:p>
        </w:tc>
      </w:tr>
      <w:tr w:rsidR="00923DF6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both"/>
            </w:pPr>
            <w:r>
              <w:t>Общее количество баллов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  <w:r>
              <w:t>2-50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23DF6" w:rsidRDefault="00923DF6">
            <w:pPr>
              <w:pStyle w:val="ConsPlusNormal"/>
              <w:jc w:val="right"/>
            </w:pPr>
          </w:p>
        </w:tc>
      </w:tr>
    </w:tbl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nformat"/>
        <w:jc w:val="both"/>
      </w:pPr>
      <w:r>
        <w:t>_____________________________________________________</w:t>
      </w:r>
    </w:p>
    <w:p w:rsidR="00923DF6" w:rsidRDefault="00923DF6">
      <w:pPr>
        <w:pStyle w:val="ConsPlusNonformat"/>
        <w:jc w:val="both"/>
      </w:pPr>
      <w:r>
        <w:t xml:space="preserve"> (подпись)     (расшифровка подписи члена комиссии)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  <w:r>
        <w:t>Дата "____" ____________ 20__ года</w:t>
      </w: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ind w:firstLine="540"/>
        <w:jc w:val="both"/>
      </w:pPr>
    </w:p>
    <w:p w:rsidR="00923DF6" w:rsidRDefault="00923D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554" w:rsidRDefault="00EB3554">
      <w:bookmarkStart w:id="35" w:name="_GoBack"/>
      <w:bookmarkEnd w:id="35"/>
    </w:p>
    <w:sectPr w:rsidR="00EB3554" w:rsidSect="00C4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F6"/>
    <w:rsid w:val="00923DF6"/>
    <w:rsid w:val="00E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D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3D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3D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3D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D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3D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3D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3D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5DBF50597BC642F18A83F4F0AB82EC82BE4B05D0237BD9F67557A8395F36192534AA8ED239D9700922F7CF681568D9DD870DF8AE2502DD3BC6BJ9J0B" TargetMode="External"/><Relationship Id="rId13" Type="http://schemas.openxmlformats.org/officeDocument/2006/relationships/hyperlink" Target="consultantplus://offline/ref=1E85DBF50597BC642F18A83F4F0AB82EC82BE4B05D0237BD9F67557A8395F36192534AA8ED239D9700922F7DF681568D9DD870DF8AE2502DD3BC6BJ9J0B" TargetMode="External"/><Relationship Id="rId18" Type="http://schemas.openxmlformats.org/officeDocument/2006/relationships/hyperlink" Target="consultantplus://offline/ref=1E85DBF50597BC642F18B6325966E220C228B3BF56033BECC1380E27D49CF936D51C13EAA92E9C9609997B2BB9800ACBC9CB73DF8AE15131JDJ3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85DBF50597BC642F18B6325966E220C228B3BF56033BECC1380E27D49CF936C71C4BE6AB2F8296018C2D7AFFJDJ7B" TargetMode="External"/><Relationship Id="rId7" Type="http://schemas.openxmlformats.org/officeDocument/2006/relationships/hyperlink" Target="consultantplus://offline/ref=1E85DBF50597BC642F18A83F4F0AB82EC82BE4B05C0C36BD9C67557A8395F36192534AA8ED239D9700922F7CF681568D9DD870DF8AE2502DD3BC6BJ9J0B" TargetMode="External"/><Relationship Id="rId12" Type="http://schemas.openxmlformats.org/officeDocument/2006/relationships/hyperlink" Target="consultantplus://offline/ref=1E85DBF50597BC642F18A83F4F0AB82EC82BE4B05C0639B89867557A8395F36192534ABAED7B9195018C2E7BE3D707CBJCJAB" TargetMode="External"/><Relationship Id="rId17" Type="http://schemas.openxmlformats.org/officeDocument/2006/relationships/hyperlink" Target="consultantplus://offline/ref=1E85DBF50597BC642F18B6325966E220C228B3BF56033BECC1380E27D49CF936C71C4BE6AB2F8296018C2D7AFFJDJ7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85DBF50597BC642F18A83F4F0AB82EC82BE4B05D0035BC9D67557A8395F36192534AA8ED239D9700932872F681568D9DD870DF8AE2502DD3BC6BJ9J0B" TargetMode="External"/><Relationship Id="rId20" Type="http://schemas.openxmlformats.org/officeDocument/2006/relationships/hyperlink" Target="consultantplus://offline/ref=1E85DBF50597BC642F18B6325966E220C229BCB551053BECC1380E27D49CF936C71C4BE6AB2F8296018C2D7AFFJDJ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5DBF50597BC642F18A83F4F0AB82EC82BE4B05C0134B89B67557A8395F36192534AA8ED239D9700922F7CF681568D9DD870DF8AE2502DD3BC6BJ9J0B" TargetMode="External"/><Relationship Id="rId11" Type="http://schemas.openxmlformats.org/officeDocument/2006/relationships/hyperlink" Target="consultantplus://offline/ref=1E85DBF50597BC642F18A83F4F0AB82EC82BE4B05D0737B89967557A8395F36192534AA8ED239D9700952773F681568D9DD870DF8AE2502DD3BC6BJ9J0B" TargetMode="External"/><Relationship Id="rId24" Type="http://schemas.openxmlformats.org/officeDocument/2006/relationships/hyperlink" Target="consultantplus://offline/ref=1E85DBF50597BC642F18B6325966E220C228B3BF56033BECC1380E27D49CF936D51C13EAAD2997C351D67A77FFD419C8C9CB70DE96JEJ1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85DBF50597BC642F18B6325966E220C228B3BF56033BECC1380E27D49CF936D51C13EAA92E9E9106997B2BB9800ACBC9CB73DF8AE15131JDJ3B" TargetMode="External"/><Relationship Id="rId23" Type="http://schemas.openxmlformats.org/officeDocument/2006/relationships/hyperlink" Target="consultantplus://offline/ref=1E85DBF50597BC642F18B6325966E220C228BDB855023BECC1380E27D49CF936C71C4BE6AB2F8296018C2D7AFFJDJ7B" TargetMode="External"/><Relationship Id="rId10" Type="http://schemas.openxmlformats.org/officeDocument/2006/relationships/hyperlink" Target="consultantplus://offline/ref=1E85DBF50597BC642F18B6325966E220C228B3BF56033BECC1380E27D49CF936D51C13EAA92E9E9106997B2BB9800ACBC9CB73DF8AE15131JDJ3B" TargetMode="External"/><Relationship Id="rId19" Type="http://schemas.openxmlformats.org/officeDocument/2006/relationships/hyperlink" Target="consultantplus://offline/ref=1E85DBF50597BC642F18B6325966E220C228B3BE57073BECC1380E27D49CF936D51C13EFAE299A9C54C36B2FF0D706D7C9D46CDC94E1J5J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5DBF50597BC642F18B6325966E220C228B3B9560D3BECC1380E27D49CF936D51C13EAA92F9F9F08997B2BB9800ACBC9CB73DF8AE15131JDJ3B" TargetMode="External"/><Relationship Id="rId14" Type="http://schemas.openxmlformats.org/officeDocument/2006/relationships/hyperlink" Target="consultantplus://offline/ref=1E85DBF50597BC642F18B6325966E220C228B3BE57073BECC1380E27D49CF936D51C13EAA92D989700997B2BB9800ACBC9CB73DF8AE15131JDJ3B" TargetMode="External"/><Relationship Id="rId22" Type="http://schemas.openxmlformats.org/officeDocument/2006/relationships/hyperlink" Target="consultantplus://offline/ref=1E85DBF50597BC642F18B6325966E220C228B3BC5D063BECC1380E27D49CF936C71C4BE6AB2F8296018C2D7AFFJDJ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Тыщенко</dc:creator>
  <cp:lastModifiedBy>Юлия Тыщенко</cp:lastModifiedBy>
  <cp:revision>1</cp:revision>
  <dcterms:created xsi:type="dcterms:W3CDTF">2022-11-21T01:09:00Z</dcterms:created>
  <dcterms:modified xsi:type="dcterms:W3CDTF">2022-11-21T01:09:00Z</dcterms:modified>
</cp:coreProperties>
</file>