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B" w:rsidRPr="003063B7" w:rsidRDefault="00D76B9B" w:rsidP="00D76B9B">
      <w:pPr>
        <w:jc w:val="center"/>
        <w:rPr>
          <w:b/>
          <w:bCs/>
          <w:caps/>
          <w:sz w:val="28"/>
          <w:szCs w:val="28"/>
        </w:rPr>
      </w:pPr>
      <w:r w:rsidRPr="003063B7">
        <w:rPr>
          <w:b/>
          <w:bCs/>
          <w:caps/>
          <w:sz w:val="28"/>
          <w:szCs w:val="28"/>
        </w:rPr>
        <w:t>Магаданская область</w:t>
      </w:r>
    </w:p>
    <w:p w:rsidR="00D76B9B" w:rsidRPr="003063B7" w:rsidRDefault="00D76B9B" w:rsidP="00D76B9B">
      <w:pPr>
        <w:jc w:val="center"/>
        <w:rPr>
          <w:caps/>
          <w:sz w:val="16"/>
          <w:szCs w:val="16"/>
        </w:rPr>
      </w:pPr>
    </w:p>
    <w:p w:rsidR="00D76B9B" w:rsidRPr="003063B7" w:rsidRDefault="00D76B9B" w:rsidP="00D76B9B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D76B9B" w:rsidRPr="003063B7" w:rsidRDefault="00D76B9B" w:rsidP="00D76B9B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D76B9B" w:rsidRPr="003063B7" w:rsidRDefault="00D76B9B" w:rsidP="00D76B9B">
      <w:pPr>
        <w:jc w:val="center"/>
        <w:rPr>
          <w:b/>
          <w:bCs/>
          <w:sz w:val="14"/>
          <w:szCs w:val="14"/>
        </w:rPr>
      </w:pPr>
    </w:p>
    <w:p w:rsidR="00D76B9B" w:rsidRPr="003063B7" w:rsidRDefault="00D76B9B" w:rsidP="00D76B9B">
      <w:pPr>
        <w:jc w:val="center"/>
        <w:rPr>
          <w:sz w:val="16"/>
          <w:szCs w:val="16"/>
        </w:rPr>
      </w:pPr>
    </w:p>
    <w:p w:rsidR="00D76B9B" w:rsidRPr="003063B7" w:rsidRDefault="00D76B9B" w:rsidP="00D76B9B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D76B9B" w:rsidRPr="003063B7" w:rsidRDefault="00D76B9B" w:rsidP="00D76B9B">
      <w:pPr>
        <w:jc w:val="both"/>
        <w:rPr>
          <w:sz w:val="28"/>
          <w:szCs w:val="28"/>
        </w:rPr>
      </w:pPr>
    </w:p>
    <w:p w:rsidR="00D76B9B" w:rsidRPr="004D6A10" w:rsidRDefault="00D76B9B" w:rsidP="00D76B9B">
      <w:pPr>
        <w:jc w:val="both"/>
        <w:rPr>
          <w:sz w:val="28"/>
          <w:szCs w:val="16"/>
        </w:rPr>
      </w:pPr>
    </w:p>
    <w:p w:rsidR="00D76B9B" w:rsidRPr="003063B7" w:rsidRDefault="00851DF9" w:rsidP="00D76B9B">
      <w:pPr>
        <w:jc w:val="both"/>
      </w:pPr>
      <w:r>
        <w:rPr>
          <w:noProof/>
          <w:sz w:val="20"/>
        </w:rPr>
        <w:pict>
          <v:line id="_x0000_s1034" style="position:absolute;left:0;text-align:left;z-index:251657216" from="138pt,17pt" to="180pt,17pt"/>
        </w:pict>
      </w:r>
      <w:r>
        <w:rPr>
          <w:noProof/>
          <w:sz w:val="20"/>
        </w:rPr>
        <w:pict>
          <v:line id="_x0000_s1035" style="position:absolute;left:0;text-align:left;z-index:251658240" from="17.85pt,17pt" to="113.85pt,17pt"/>
        </w:pict>
      </w:r>
      <w:r w:rsidR="00D76B9B" w:rsidRPr="003063B7">
        <w:rPr>
          <w:sz w:val="20"/>
        </w:rPr>
        <w:t>От</w:t>
      </w:r>
      <w:r w:rsidR="00D76B9B" w:rsidRPr="003063B7">
        <w:t xml:space="preserve"> </w:t>
      </w:r>
      <w:r w:rsidR="00D76B9B" w:rsidRPr="003063B7">
        <w:rPr>
          <w:sz w:val="28"/>
          <w:szCs w:val="28"/>
        </w:rPr>
        <w:t xml:space="preserve">    </w:t>
      </w:r>
      <w:r w:rsidR="0079250E">
        <w:rPr>
          <w:sz w:val="28"/>
          <w:szCs w:val="28"/>
        </w:rPr>
        <w:t>08</w:t>
      </w:r>
      <w:r w:rsidR="00D76B9B">
        <w:rPr>
          <w:sz w:val="28"/>
          <w:szCs w:val="28"/>
        </w:rPr>
        <w:t>.02</w:t>
      </w:r>
      <w:r w:rsidR="00D76B9B" w:rsidRPr="003063B7">
        <w:rPr>
          <w:sz w:val="28"/>
          <w:szCs w:val="28"/>
        </w:rPr>
        <w:t>.20</w:t>
      </w:r>
      <w:r w:rsidR="00D76B9B">
        <w:rPr>
          <w:sz w:val="28"/>
          <w:szCs w:val="28"/>
        </w:rPr>
        <w:t>21</w:t>
      </w:r>
      <w:r w:rsidR="00D76B9B" w:rsidRPr="003063B7">
        <w:rPr>
          <w:sz w:val="28"/>
          <w:szCs w:val="28"/>
        </w:rPr>
        <w:t>г.</w:t>
      </w:r>
      <w:r w:rsidR="00D76B9B" w:rsidRPr="003063B7">
        <w:t xml:space="preserve">    </w:t>
      </w:r>
      <w:r w:rsidR="00D76B9B">
        <w:t xml:space="preserve">   </w:t>
      </w:r>
      <w:r w:rsidR="00D76B9B" w:rsidRPr="003063B7">
        <w:rPr>
          <w:sz w:val="20"/>
        </w:rPr>
        <w:t>№</w:t>
      </w:r>
      <w:r w:rsidR="00D76B9B" w:rsidRPr="003063B7">
        <w:rPr>
          <w:sz w:val="28"/>
          <w:szCs w:val="28"/>
        </w:rPr>
        <w:t xml:space="preserve">   </w:t>
      </w:r>
      <w:r w:rsidR="00D76B9B">
        <w:rPr>
          <w:sz w:val="28"/>
          <w:szCs w:val="28"/>
        </w:rPr>
        <w:t xml:space="preserve">  </w:t>
      </w:r>
      <w:r w:rsidR="0079250E">
        <w:rPr>
          <w:sz w:val="28"/>
          <w:szCs w:val="28"/>
        </w:rPr>
        <w:t>85</w:t>
      </w:r>
    </w:p>
    <w:p w:rsidR="00D76B9B" w:rsidRPr="003063B7" w:rsidRDefault="00D76B9B" w:rsidP="00D76B9B">
      <w:pPr>
        <w:jc w:val="both"/>
        <w:rPr>
          <w:sz w:val="4"/>
          <w:szCs w:val="6"/>
        </w:rPr>
      </w:pPr>
    </w:p>
    <w:p w:rsidR="00D76B9B" w:rsidRPr="003063B7" w:rsidRDefault="00D76B9B" w:rsidP="00D76B9B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840932" w:rsidRPr="00C91114" w:rsidRDefault="00840932" w:rsidP="00A71BEC">
      <w:pPr>
        <w:pStyle w:val="ConsPlusTitle"/>
        <w:widowControl/>
        <w:rPr>
          <w:b w:val="0"/>
          <w:sz w:val="28"/>
        </w:rPr>
      </w:pPr>
      <w:bookmarkStart w:id="0" w:name="_GoBack"/>
      <w:bookmarkEnd w:id="0"/>
    </w:p>
    <w:p w:rsidR="00C91114" w:rsidRPr="00C91114" w:rsidRDefault="00C91114" w:rsidP="00A71BEC">
      <w:pPr>
        <w:pStyle w:val="ConsPlusTitle"/>
        <w:widowControl/>
        <w:rPr>
          <w:b w:val="0"/>
          <w:sz w:val="28"/>
        </w:rPr>
      </w:pPr>
    </w:p>
    <w:p w:rsidR="00C91114" w:rsidRPr="00C91114" w:rsidRDefault="00C91114" w:rsidP="00A71BEC">
      <w:pPr>
        <w:pStyle w:val="ConsPlusTitle"/>
        <w:widowControl/>
        <w:rPr>
          <w:b w:val="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</w:tblGrid>
      <w:tr w:rsidR="00840932" w:rsidRPr="00D546DB" w:rsidTr="00C91114">
        <w:trPr>
          <w:trHeight w:val="1891"/>
        </w:trPr>
        <w:tc>
          <w:tcPr>
            <w:tcW w:w="5149" w:type="dxa"/>
          </w:tcPr>
          <w:p w:rsidR="00840932" w:rsidRPr="00D546DB" w:rsidRDefault="00840932" w:rsidP="00C91114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D546DB">
              <w:rPr>
                <w:b w:val="0"/>
                <w:sz w:val="28"/>
              </w:rPr>
              <w:t>О внесении изменений в постановление администрации Омсукчанского горо</w:t>
            </w:r>
            <w:r w:rsidRPr="00D546DB">
              <w:rPr>
                <w:b w:val="0"/>
                <w:sz w:val="28"/>
              </w:rPr>
              <w:t>д</w:t>
            </w:r>
            <w:r w:rsidRPr="00D546DB">
              <w:rPr>
                <w:b w:val="0"/>
                <w:sz w:val="28"/>
              </w:rPr>
              <w:t>ского округа от 12.01.2015г. № 33 «Об утверждении муниципальной програ</w:t>
            </w:r>
            <w:r w:rsidRPr="00D546DB">
              <w:rPr>
                <w:b w:val="0"/>
                <w:sz w:val="28"/>
              </w:rPr>
              <w:t>м</w:t>
            </w:r>
            <w:r w:rsidRPr="00D546DB">
              <w:rPr>
                <w:b w:val="0"/>
                <w:sz w:val="28"/>
              </w:rPr>
              <w:t>мы «Развитие культуры в Омсукчанском городском округе на 2015-202</w:t>
            </w:r>
            <w:r w:rsidR="009020FF" w:rsidRPr="00D546DB">
              <w:rPr>
                <w:b w:val="0"/>
                <w:sz w:val="28"/>
              </w:rPr>
              <w:t>2</w:t>
            </w:r>
            <w:r w:rsidRPr="00D546DB">
              <w:rPr>
                <w:b w:val="0"/>
                <w:sz w:val="28"/>
              </w:rPr>
              <w:t xml:space="preserve"> годы»</w:t>
            </w:r>
          </w:p>
        </w:tc>
      </w:tr>
    </w:tbl>
    <w:p w:rsidR="00840932" w:rsidRPr="00D546DB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840932" w:rsidRPr="00D546DB" w:rsidRDefault="00840932" w:rsidP="00840932">
      <w:pPr>
        <w:autoSpaceDE w:val="0"/>
        <w:autoSpaceDN w:val="0"/>
        <w:adjustRightInd w:val="0"/>
        <w:jc w:val="both"/>
        <w:rPr>
          <w:sz w:val="28"/>
        </w:rPr>
      </w:pPr>
    </w:p>
    <w:p w:rsidR="0020337C" w:rsidRPr="00D546DB" w:rsidRDefault="0020337C" w:rsidP="00C9111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D546DB">
        <w:rPr>
          <w:sz w:val="28"/>
        </w:rPr>
        <w:t>В соответствии Федеральным законом от 06.10.2003г. № 131-ФЗ «Об общих принципах организации местного самоуправления в Российской Ф</w:t>
      </w:r>
      <w:r w:rsidRPr="00D546DB">
        <w:rPr>
          <w:sz w:val="28"/>
        </w:rPr>
        <w:t>е</w:t>
      </w:r>
      <w:r w:rsidRPr="00D546DB">
        <w:rPr>
          <w:sz w:val="28"/>
        </w:rPr>
        <w:t xml:space="preserve">дерации», </w:t>
      </w:r>
      <w:r w:rsidR="00C91114">
        <w:rPr>
          <w:sz w:val="28"/>
        </w:rPr>
        <w:t>п</w:t>
      </w:r>
      <w:r w:rsidRPr="00D546DB">
        <w:rPr>
          <w:sz w:val="28"/>
        </w:rPr>
        <w:t>остановлением администрации Магаданской области от 20.11.2013</w:t>
      </w:r>
      <w:r w:rsidR="00C91114">
        <w:rPr>
          <w:sz w:val="28"/>
        </w:rPr>
        <w:t>г.</w:t>
      </w:r>
      <w:r w:rsidRPr="00D546DB">
        <w:rPr>
          <w:sz w:val="28"/>
        </w:rPr>
        <w:t xml:space="preserve"> </w:t>
      </w:r>
      <w:r w:rsidR="00C91114">
        <w:rPr>
          <w:sz w:val="28"/>
        </w:rPr>
        <w:t>№</w:t>
      </w:r>
      <w:r w:rsidRPr="00D546DB">
        <w:rPr>
          <w:sz w:val="28"/>
        </w:rPr>
        <w:t xml:space="preserve"> 1165-па </w:t>
      </w:r>
      <w:r w:rsidR="00C91114">
        <w:rPr>
          <w:sz w:val="28"/>
        </w:rPr>
        <w:t>«</w:t>
      </w:r>
      <w:r w:rsidRPr="00D546DB">
        <w:rPr>
          <w:sz w:val="28"/>
        </w:rPr>
        <w:t>Об утверждении государственной программы Маг</w:t>
      </w:r>
      <w:r w:rsidRPr="00D546DB">
        <w:rPr>
          <w:sz w:val="28"/>
        </w:rPr>
        <w:t>а</w:t>
      </w:r>
      <w:r w:rsidRPr="00D546DB">
        <w:rPr>
          <w:sz w:val="28"/>
        </w:rPr>
        <w:t xml:space="preserve">данской области </w:t>
      </w:r>
      <w:r w:rsidR="00C91114">
        <w:rPr>
          <w:sz w:val="28"/>
        </w:rPr>
        <w:t>«</w:t>
      </w:r>
      <w:r w:rsidRPr="00D546DB">
        <w:rPr>
          <w:sz w:val="28"/>
        </w:rPr>
        <w:t>Развитие культуры и туризма Магаданской области</w:t>
      </w:r>
      <w:r w:rsidR="00C91114">
        <w:rPr>
          <w:sz w:val="28"/>
        </w:rPr>
        <w:t>»</w:t>
      </w:r>
      <w:r w:rsidR="00411138" w:rsidRPr="00D546DB">
        <w:rPr>
          <w:sz w:val="28"/>
        </w:rPr>
        <w:t>, р</w:t>
      </w:r>
      <w:r w:rsidR="00411138" w:rsidRPr="00D546DB">
        <w:rPr>
          <w:sz w:val="28"/>
        </w:rPr>
        <w:t>е</w:t>
      </w:r>
      <w:r w:rsidR="00411138" w:rsidRPr="00D546DB">
        <w:rPr>
          <w:sz w:val="28"/>
        </w:rPr>
        <w:t xml:space="preserve">шением Собрания представителей Омсукчанского городского </w:t>
      </w:r>
      <w:r w:rsidR="00411138" w:rsidRPr="00D546DB">
        <w:rPr>
          <w:sz w:val="28"/>
          <w:szCs w:val="28"/>
        </w:rPr>
        <w:t>16.12.2019г. № 39 «О бюджете Омсукчанского городского округа на 2020 год и на плановый период 2021-2022 годов»</w:t>
      </w:r>
      <w:r w:rsidR="00C91114">
        <w:rPr>
          <w:sz w:val="28"/>
          <w:szCs w:val="28"/>
        </w:rPr>
        <w:t>,</w:t>
      </w:r>
      <w:r w:rsidRPr="00D546DB">
        <w:rPr>
          <w:sz w:val="28"/>
        </w:rPr>
        <w:t xml:space="preserve"> администрация</w:t>
      </w:r>
      <w:proofErr w:type="gramEnd"/>
      <w:r w:rsidRPr="00D546DB">
        <w:rPr>
          <w:sz w:val="28"/>
        </w:rPr>
        <w:t xml:space="preserve"> Омсукчанского городского округа</w:t>
      </w:r>
    </w:p>
    <w:p w:rsidR="00A71BEC" w:rsidRPr="00D546DB" w:rsidRDefault="00A71BEC" w:rsidP="00A71BEC">
      <w:pPr>
        <w:autoSpaceDE w:val="0"/>
        <w:autoSpaceDN w:val="0"/>
        <w:adjustRightInd w:val="0"/>
        <w:jc w:val="both"/>
        <w:rPr>
          <w:sz w:val="28"/>
        </w:rPr>
      </w:pPr>
      <w:r w:rsidRPr="00D546DB">
        <w:rPr>
          <w:sz w:val="28"/>
        </w:rPr>
        <w:t>ПОСТАНОВЛЯЕТ:</w:t>
      </w:r>
    </w:p>
    <w:p w:rsidR="00A71BEC" w:rsidRPr="00D546DB" w:rsidRDefault="00A71BEC" w:rsidP="00A71BE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A71BEC" w:rsidRPr="00D546DB" w:rsidRDefault="00A71BEC" w:rsidP="00C911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46DB">
        <w:rPr>
          <w:sz w:val="28"/>
        </w:rPr>
        <w:t xml:space="preserve">1. </w:t>
      </w:r>
      <w:r w:rsidR="00490406" w:rsidRPr="00D546DB">
        <w:rPr>
          <w:sz w:val="28"/>
        </w:rPr>
        <w:t xml:space="preserve">Внести в постановление администрации Омсукчанского </w:t>
      </w:r>
      <w:r w:rsidR="00840932" w:rsidRPr="00D546DB">
        <w:rPr>
          <w:sz w:val="28"/>
        </w:rPr>
        <w:t>городского округа от 12.01.2015</w:t>
      </w:r>
      <w:r w:rsidR="00490406" w:rsidRPr="00D546DB">
        <w:rPr>
          <w:sz w:val="28"/>
        </w:rPr>
        <w:t>г. №</w:t>
      </w:r>
      <w:r w:rsidR="00840932" w:rsidRPr="00D546DB">
        <w:rPr>
          <w:sz w:val="28"/>
        </w:rPr>
        <w:t xml:space="preserve"> </w:t>
      </w:r>
      <w:r w:rsidR="00490406" w:rsidRPr="00D546DB">
        <w:rPr>
          <w:sz w:val="28"/>
        </w:rPr>
        <w:t>33 «Об утверждении муниципальной программы «Развитие культуры в Омсукчанском городском округе на 2015-202</w:t>
      </w:r>
      <w:r w:rsidR="009020FF" w:rsidRPr="00D546DB">
        <w:rPr>
          <w:sz w:val="28"/>
        </w:rPr>
        <w:t>2</w:t>
      </w:r>
      <w:r w:rsidR="00490406" w:rsidRPr="00D546DB">
        <w:rPr>
          <w:sz w:val="28"/>
        </w:rPr>
        <w:t xml:space="preserve"> годы» следующие изменения:</w:t>
      </w:r>
    </w:p>
    <w:p w:rsidR="00C91114" w:rsidRDefault="0020337C" w:rsidP="00C9111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46DB">
        <w:rPr>
          <w:sz w:val="28"/>
        </w:rPr>
        <w:t>1.</w:t>
      </w:r>
      <w:r w:rsidR="001322C1" w:rsidRPr="00D546DB">
        <w:rPr>
          <w:sz w:val="28"/>
        </w:rPr>
        <w:t>1</w:t>
      </w:r>
      <w:r w:rsidRPr="00D546DB">
        <w:rPr>
          <w:sz w:val="28"/>
        </w:rPr>
        <w:t>. В Паспорте муниципальной программы «Развитие культуры в О</w:t>
      </w:r>
      <w:r w:rsidRPr="00D546DB">
        <w:rPr>
          <w:sz w:val="28"/>
        </w:rPr>
        <w:t>м</w:t>
      </w:r>
      <w:r w:rsidRPr="00D546DB">
        <w:rPr>
          <w:sz w:val="28"/>
        </w:rPr>
        <w:t>сукчанском городском округе на 2015-202</w:t>
      </w:r>
      <w:r w:rsidR="009020FF" w:rsidRPr="00D546DB">
        <w:rPr>
          <w:sz w:val="28"/>
        </w:rPr>
        <w:t>2</w:t>
      </w:r>
      <w:r w:rsidRPr="00D546DB">
        <w:rPr>
          <w:sz w:val="28"/>
        </w:rPr>
        <w:t xml:space="preserve"> годы»</w:t>
      </w:r>
      <w:r w:rsidR="00C91114">
        <w:rPr>
          <w:sz w:val="28"/>
        </w:rPr>
        <w:t>:</w:t>
      </w:r>
    </w:p>
    <w:p w:rsidR="009C5F32" w:rsidRPr="00D546DB" w:rsidRDefault="00C91114" w:rsidP="00C9111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9C5F32" w:rsidRPr="00D546DB">
        <w:rPr>
          <w:sz w:val="28"/>
        </w:rPr>
        <w:t xml:space="preserve"> </w:t>
      </w:r>
      <w:r w:rsidR="0089074D" w:rsidRPr="00D546DB">
        <w:rPr>
          <w:sz w:val="28"/>
        </w:rPr>
        <w:t>с</w:t>
      </w:r>
      <w:r w:rsidR="00147CAF" w:rsidRPr="00D546DB">
        <w:rPr>
          <w:sz w:val="28"/>
        </w:rPr>
        <w:t>троку</w:t>
      </w:r>
      <w:r w:rsidR="009C5F32" w:rsidRPr="00D546DB">
        <w:rPr>
          <w:sz w:val="28"/>
        </w:rPr>
        <w:t xml:space="preserve"> «Объем и источники финансирования программы» изложить в </w:t>
      </w:r>
      <w:r w:rsidR="00840932" w:rsidRPr="00D546DB">
        <w:rPr>
          <w:sz w:val="28"/>
        </w:rPr>
        <w:t>следующей</w:t>
      </w:r>
      <w:r w:rsidR="009C5F32" w:rsidRPr="00D546DB">
        <w:rPr>
          <w:sz w:val="28"/>
        </w:rPr>
        <w:t xml:space="preserve"> редакции:</w:t>
      </w:r>
    </w:p>
    <w:p w:rsidR="009C5F32" w:rsidRPr="00D546DB" w:rsidRDefault="009C5F32" w:rsidP="00A71BEC">
      <w:pPr>
        <w:autoSpaceDE w:val="0"/>
        <w:autoSpaceDN w:val="0"/>
        <w:adjustRightInd w:val="0"/>
        <w:ind w:firstLine="540"/>
        <w:jc w:val="both"/>
        <w:rPr>
          <w:sz w:val="1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9C5F32" w:rsidRPr="008F2ED3" w:rsidTr="009C5F32">
        <w:tc>
          <w:tcPr>
            <w:tcW w:w="2518" w:type="dxa"/>
          </w:tcPr>
          <w:p w:rsidR="009C5F32" w:rsidRPr="008F2ED3" w:rsidRDefault="009C5F32" w:rsidP="009C5F3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пр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граммы</w:t>
            </w:r>
          </w:p>
        </w:tc>
        <w:tc>
          <w:tcPr>
            <w:tcW w:w="7052" w:type="dxa"/>
          </w:tcPr>
          <w:p w:rsidR="00D1265F" w:rsidRPr="00D546DB" w:rsidRDefault="00D1265F" w:rsidP="00612E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Общ</w:t>
            </w:r>
            <w:r w:rsidR="007A34DB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ая сумма затрат на реализацию мероприятий программы </w:t>
            </w:r>
            <w:r w:rsidR="00C91114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7A34DB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513066,20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рублей, в том числе по годам реализации</w:t>
            </w:r>
            <w:r w:rsidR="0071589B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и исто</w:t>
            </w:r>
            <w:r w:rsidR="0071589B" w:rsidRPr="00D546DB">
              <w:rPr>
                <w:rFonts w:ascii="Times New Roman" w:hAnsi="Times New Roman" w:cs="Times New Roman"/>
                <w:sz w:val="24"/>
                <w:szCs w:val="22"/>
              </w:rPr>
              <w:t>ч</w:t>
            </w:r>
            <w:r w:rsidR="0071589B" w:rsidRPr="00D546DB">
              <w:rPr>
                <w:rFonts w:ascii="Times New Roman" w:hAnsi="Times New Roman" w:cs="Times New Roman"/>
                <w:sz w:val="24"/>
                <w:szCs w:val="22"/>
              </w:rPr>
              <w:t>никам финансирования:</w:t>
            </w:r>
          </w:p>
          <w:p w:rsidR="00836420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2015 год - 70445,82 тыс. рублей</w:t>
            </w:r>
          </w:p>
          <w:p w:rsidR="00D1265F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бюджета</w:t>
            </w:r>
          </w:p>
          <w:p w:rsidR="00836420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2016 год - 59800,80 тыс. рублей</w:t>
            </w:r>
          </w:p>
          <w:p w:rsidR="00D1265F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бюджета</w:t>
            </w:r>
          </w:p>
          <w:p w:rsidR="00836420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2017 год - 57558,30 тыс. рублей</w:t>
            </w:r>
          </w:p>
          <w:p w:rsidR="00D1265F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</w:t>
            </w:r>
          </w:p>
          <w:p w:rsidR="00836420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2018 год - 57140,10 тыс. рублей</w:t>
            </w:r>
            <w:r w:rsidR="006800C5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D1265F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бюджета</w:t>
            </w:r>
            <w:r w:rsidR="006800C5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237E58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2019 год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6A4124" w:rsidRPr="00D546DB">
              <w:rPr>
                <w:rFonts w:ascii="Times New Roman" w:hAnsi="Times New Roman" w:cs="Times New Roman"/>
                <w:sz w:val="24"/>
                <w:szCs w:val="22"/>
              </w:rPr>
              <w:t>62346,00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</w:t>
            </w:r>
            <w:r w:rsidR="006800C5">
              <w:rPr>
                <w:rFonts w:ascii="Times New Roman" w:hAnsi="Times New Roman" w:cs="Times New Roman"/>
                <w:sz w:val="24"/>
                <w:szCs w:val="22"/>
              </w:rPr>
              <w:t>;</w:t>
            </w:r>
          </w:p>
          <w:p w:rsidR="00237E58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бюджета</w:t>
            </w:r>
            <w:r w:rsidR="006800C5">
              <w:rPr>
                <w:rFonts w:ascii="Times New Roman" w:hAnsi="Times New Roman" w:cs="Times New Roman"/>
                <w:sz w:val="24"/>
                <w:szCs w:val="22"/>
              </w:rPr>
              <w:t>;</w:t>
            </w:r>
            <w:r w:rsidR="006A4124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  <w:p w:rsidR="00D1265F" w:rsidRPr="00D546DB" w:rsidRDefault="00D1265F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2020 год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9074D" w:rsidRPr="00D546DB">
              <w:rPr>
                <w:rFonts w:ascii="Times New Roman" w:hAnsi="Times New Roman" w:cs="Times New Roman"/>
                <w:sz w:val="24"/>
                <w:szCs w:val="22"/>
              </w:rPr>
              <w:t>70489,4</w:t>
            </w:r>
            <w:r w:rsidR="007A34DB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</w:t>
            </w:r>
            <w:r w:rsidR="00836420" w:rsidRPr="00D546DB">
              <w:rPr>
                <w:rFonts w:ascii="Times New Roman" w:hAnsi="Times New Roman" w:cs="Times New Roman"/>
                <w:sz w:val="24"/>
                <w:szCs w:val="22"/>
              </w:rPr>
              <w:t>, в том числе:</w:t>
            </w:r>
          </w:p>
          <w:p w:rsidR="00836420" w:rsidRPr="00D546DB" w:rsidRDefault="00836420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средства местного бюджета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9074D" w:rsidRPr="00D546DB">
              <w:rPr>
                <w:rFonts w:ascii="Times New Roman" w:hAnsi="Times New Roman" w:cs="Times New Roman"/>
                <w:sz w:val="24"/>
                <w:szCs w:val="22"/>
              </w:rPr>
              <w:t>65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2</w:t>
            </w:r>
            <w:r w:rsidR="0089074D" w:rsidRPr="00D546DB">
              <w:rPr>
                <w:rFonts w:ascii="Times New Roman" w:hAnsi="Times New Roman" w:cs="Times New Roman"/>
                <w:sz w:val="24"/>
                <w:szCs w:val="22"/>
              </w:rPr>
              <w:t>48,7</w:t>
            </w:r>
            <w:r w:rsidR="00D53ADD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рублей;</w:t>
            </w:r>
          </w:p>
          <w:p w:rsidR="00D53ADD" w:rsidRPr="00D546DB" w:rsidRDefault="00D53ADD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средства областного бюджета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52</w:t>
            </w:r>
            <w:r w:rsidR="0089074D" w:rsidRPr="00D546DB">
              <w:rPr>
                <w:rFonts w:ascii="Times New Roman" w:hAnsi="Times New Roman" w:cs="Times New Roman"/>
                <w:sz w:val="24"/>
                <w:szCs w:val="22"/>
              </w:rPr>
              <w:t>40,7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рублей;</w:t>
            </w:r>
          </w:p>
          <w:p w:rsidR="00D53ADD" w:rsidRPr="00D546DB" w:rsidRDefault="007A34DB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2021 год </w:t>
            </w:r>
            <w:r w:rsidR="009052A4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68780</w:t>
            </w:r>
            <w:r w:rsidR="00237E58" w:rsidRPr="00D546DB">
              <w:rPr>
                <w:rFonts w:ascii="Times New Roman" w:hAnsi="Times New Roman" w:cs="Times New Roman"/>
                <w:sz w:val="24"/>
                <w:szCs w:val="22"/>
              </w:rPr>
              <w:t>,0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="00D53ADD"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рублей, в том числе:</w:t>
            </w:r>
          </w:p>
          <w:p w:rsidR="007A34DB" w:rsidRPr="00D546DB" w:rsidRDefault="00D53ADD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36420" w:rsidRPr="00D546DB">
              <w:rPr>
                <w:rFonts w:ascii="Times New Roman" w:hAnsi="Times New Roman" w:cs="Times New Roman"/>
                <w:sz w:val="24"/>
                <w:szCs w:val="22"/>
              </w:rPr>
              <w:t>средства местного бюджет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а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63090,40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рублей;</w:t>
            </w:r>
          </w:p>
          <w:p w:rsidR="00D53ADD" w:rsidRPr="00D546DB" w:rsidRDefault="00D53ADD" w:rsidP="00D53ADD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средства областного бюджета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1B72B6" w:rsidRPr="00D546DB">
              <w:rPr>
                <w:rFonts w:ascii="Times New Roman" w:hAnsi="Times New Roman" w:cs="Times New Roman"/>
                <w:sz w:val="24"/>
                <w:szCs w:val="22"/>
              </w:rPr>
              <w:t>5689,</w:t>
            </w:r>
            <w:r w:rsidR="00F238F6" w:rsidRPr="00D546DB">
              <w:rPr>
                <w:rFonts w:ascii="Times New Roman" w:hAnsi="Times New Roman" w:cs="Times New Roman"/>
                <w:sz w:val="24"/>
                <w:szCs w:val="22"/>
              </w:rPr>
              <w:t>6</w:t>
            </w:r>
            <w:r w:rsidR="001B72B6" w:rsidRPr="00D546DB">
              <w:rPr>
                <w:rFonts w:ascii="Times New Roman" w:hAnsi="Times New Roman" w:cs="Times New Roman"/>
                <w:sz w:val="24"/>
                <w:szCs w:val="22"/>
              </w:rPr>
              <w:t>0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рублей;</w:t>
            </w:r>
          </w:p>
          <w:p w:rsidR="00836420" w:rsidRPr="00D546DB" w:rsidRDefault="007A34DB" w:rsidP="00D1265F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2022 год </w:t>
            </w:r>
            <w:r w:rsidR="00612EAA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836420" w:rsidRPr="00D546DB">
              <w:rPr>
                <w:rFonts w:ascii="Times New Roman" w:hAnsi="Times New Roman" w:cs="Times New Roman"/>
                <w:sz w:val="24"/>
                <w:szCs w:val="22"/>
              </w:rPr>
              <w:t>66505,60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тыс. рублей</w:t>
            </w:r>
            <w:r w:rsidR="001B72B6" w:rsidRPr="00D546DB">
              <w:rPr>
                <w:rFonts w:ascii="Times New Roman" w:hAnsi="Times New Roman" w:cs="Times New Roman"/>
                <w:sz w:val="24"/>
                <w:szCs w:val="22"/>
              </w:rPr>
              <w:t>, в том числе:</w:t>
            </w:r>
          </w:p>
          <w:p w:rsidR="001B72B6" w:rsidRPr="00D546DB" w:rsidRDefault="001B72B6" w:rsidP="001B72B6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-средства местного бюджета </w:t>
            </w:r>
            <w:r w:rsidR="00654CA1">
              <w:rPr>
                <w:rFonts w:ascii="Times New Roman" w:hAnsi="Times New Roman" w:cs="Times New Roman"/>
                <w:sz w:val="24"/>
                <w:szCs w:val="22"/>
              </w:rPr>
              <w:t>-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 xml:space="preserve"> 63018,50 тыс.</w:t>
            </w:r>
            <w:r w:rsidR="00654CA1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D546DB">
              <w:rPr>
                <w:rFonts w:ascii="Times New Roman" w:hAnsi="Times New Roman" w:cs="Times New Roman"/>
                <w:sz w:val="24"/>
                <w:szCs w:val="22"/>
              </w:rPr>
              <w:t>рублей;</w:t>
            </w:r>
          </w:p>
          <w:p w:rsidR="009C5F32" w:rsidRPr="008F2ED3" w:rsidRDefault="001B72B6" w:rsidP="00654CA1">
            <w:pPr>
              <w:ind w:firstLine="743"/>
              <w:jc w:val="both"/>
              <w:rPr>
                <w:sz w:val="24"/>
              </w:rPr>
            </w:pPr>
            <w:r w:rsidRPr="00D546DB">
              <w:rPr>
                <w:sz w:val="24"/>
              </w:rPr>
              <w:t xml:space="preserve">-средства областного бюджета </w:t>
            </w:r>
            <w:r w:rsidR="00654CA1">
              <w:rPr>
                <w:sz w:val="24"/>
              </w:rPr>
              <w:t>-</w:t>
            </w:r>
            <w:r w:rsidRPr="00D546DB">
              <w:rPr>
                <w:sz w:val="24"/>
              </w:rPr>
              <w:t xml:space="preserve"> 3487,10 тыс. рублей</w:t>
            </w:r>
            <w:r w:rsidR="006800C5">
              <w:rPr>
                <w:sz w:val="24"/>
              </w:rPr>
              <w:t>.</w:t>
            </w:r>
            <w:r w:rsidRPr="00D546DB">
              <w:rPr>
                <w:sz w:val="28"/>
              </w:rPr>
              <w:t xml:space="preserve"> </w:t>
            </w:r>
          </w:p>
        </w:tc>
      </w:tr>
    </w:tbl>
    <w:p w:rsidR="00E621E9" w:rsidRPr="00E621E9" w:rsidRDefault="00E621E9" w:rsidP="00E621E9">
      <w:pPr>
        <w:pStyle w:val="ConsPlusTitle"/>
        <w:ind w:firstLine="567"/>
        <w:jc w:val="both"/>
        <w:outlineLvl w:val="1"/>
        <w:rPr>
          <w:b w:val="0"/>
        </w:rPr>
      </w:pPr>
    </w:p>
    <w:p w:rsidR="00156C46" w:rsidRPr="00D546DB" w:rsidRDefault="00914F11" w:rsidP="00153AD8">
      <w:pPr>
        <w:pStyle w:val="ConsPlusTitle"/>
        <w:widowControl/>
        <w:ind w:firstLine="709"/>
        <w:jc w:val="both"/>
        <w:rPr>
          <w:b w:val="0"/>
          <w:sz w:val="28"/>
        </w:rPr>
      </w:pPr>
      <w:r w:rsidRPr="00D546DB">
        <w:rPr>
          <w:b w:val="0"/>
          <w:sz w:val="28"/>
        </w:rPr>
        <w:t>1.</w:t>
      </w:r>
      <w:r w:rsidR="0089074D" w:rsidRPr="00D546DB">
        <w:rPr>
          <w:b w:val="0"/>
          <w:sz w:val="28"/>
        </w:rPr>
        <w:t>2</w:t>
      </w:r>
      <w:r w:rsidR="00840932" w:rsidRPr="00D546DB">
        <w:rPr>
          <w:b w:val="0"/>
          <w:sz w:val="28"/>
        </w:rPr>
        <w:t>.</w:t>
      </w:r>
      <w:r w:rsidR="00156C46" w:rsidRPr="00D546DB">
        <w:rPr>
          <w:b w:val="0"/>
          <w:sz w:val="28"/>
        </w:rPr>
        <w:t xml:space="preserve"> Раздел 7 «Ресурсное обеспе</w:t>
      </w:r>
      <w:r w:rsidR="00840F58" w:rsidRPr="00D546DB">
        <w:rPr>
          <w:b w:val="0"/>
          <w:sz w:val="28"/>
        </w:rPr>
        <w:t xml:space="preserve">чение программы» </w:t>
      </w:r>
      <w:r w:rsidR="00E06964" w:rsidRPr="00D546DB">
        <w:rPr>
          <w:b w:val="0"/>
          <w:sz w:val="28"/>
        </w:rPr>
        <w:t xml:space="preserve">муниципальной </w:t>
      </w:r>
      <w:r w:rsidR="00156C46" w:rsidRPr="00D546DB">
        <w:rPr>
          <w:b w:val="0"/>
          <w:sz w:val="28"/>
        </w:rPr>
        <w:t>пр</w:t>
      </w:r>
      <w:r w:rsidR="00156C46" w:rsidRPr="00D546DB">
        <w:rPr>
          <w:b w:val="0"/>
          <w:sz w:val="28"/>
        </w:rPr>
        <w:t>о</w:t>
      </w:r>
      <w:r w:rsidR="00156C46" w:rsidRPr="00D546DB">
        <w:rPr>
          <w:b w:val="0"/>
          <w:sz w:val="28"/>
        </w:rPr>
        <w:t xml:space="preserve">граммы изложить в </w:t>
      </w:r>
      <w:r w:rsidR="00840932" w:rsidRPr="00D546DB">
        <w:rPr>
          <w:b w:val="0"/>
          <w:sz w:val="28"/>
        </w:rPr>
        <w:t>следующей</w:t>
      </w:r>
      <w:r w:rsidR="00156C46" w:rsidRPr="00D546DB">
        <w:rPr>
          <w:b w:val="0"/>
          <w:sz w:val="28"/>
        </w:rPr>
        <w:t xml:space="preserve"> редакции:</w:t>
      </w:r>
    </w:p>
    <w:p w:rsidR="00156C46" w:rsidRPr="00D1265F" w:rsidRDefault="00156C46" w:rsidP="00156C46">
      <w:pPr>
        <w:jc w:val="both"/>
      </w:pPr>
    </w:p>
    <w:p w:rsidR="00156C46" w:rsidRPr="00D546DB" w:rsidRDefault="00156C46" w:rsidP="00156C46">
      <w:pPr>
        <w:jc w:val="center"/>
        <w:rPr>
          <w:b/>
          <w:sz w:val="28"/>
          <w:szCs w:val="28"/>
        </w:rPr>
      </w:pPr>
      <w:r w:rsidRPr="00D546DB">
        <w:rPr>
          <w:b/>
          <w:sz w:val="28"/>
          <w:szCs w:val="28"/>
        </w:rPr>
        <w:t>«7. Ресурсное обеспечение Программы</w:t>
      </w:r>
    </w:p>
    <w:p w:rsidR="00156C46" w:rsidRPr="00DD716B" w:rsidRDefault="00156C46" w:rsidP="00156C46">
      <w:pPr>
        <w:rPr>
          <w:sz w:val="16"/>
          <w:szCs w:val="28"/>
        </w:rPr>
      </w:pPr>
    </w:p>
    <w:p w:rsidR="00156C46" w:rsidRPr="00D546DB" w:rsidRDefault="00156C46" w:rsidP="00840932">
      <w:pPr>
        <w:ind w:firstLine="708"/>
        <w:jc w:val="both"/>
        <w:rPr>
          <w:sz w:val="28"/>
          <w:szCs w:val="28"/>
        </w:rPr>
      </w:pPr>
      <w:r w:rsidRPr="00D546DB">
        <w:rPr>
          <w:sz w:val="28"/>
          <w:szCs w:val="28"/>
        </w:rPr>
        <w:t>Финансирование программны</w:t>
      </w:r>
      <w:r w:rsidR="00840932" w:rsidRPr="00D546DB">
        <w:rPr>
          <w:sz w:val="28"/>
          <w:szCs w:val="28"/>
        </w:rPr>
        <w:t xml:space="preserve">х мероприятий осуществляется из </w:t>
      </w:r>
      <w:r w:rsidRPr="00D546DB">
        <w:rPr>
          <w:sz w:val="28"/>
          <w:szCs w:val="28"/>
        </w:rPr>
        <w:t>средств бюджета Омсукчанского городского округа.</w:t>
      </w:r>
    </w:p>
    <w:p w:rsidR="00D53ADD" w:rsidRPr="00D546DB" w:rsidRDefault="00D53ADD" w:rsidP="00D53A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мероприятий программы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F238F6" w:rsidRPr="00D546DB">
        <w:rPr>
          <w:rFonts w:ascii="Times New Roman" w:hAnsi="Times New Roman" w:cs="Times New Roman"/>
          <w:sz w:val="28"/>
          <w:szCs w:val="28"/>
        </w:rPr>
        <w:t>513066,20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и источникам ф</w:t>
      </w:r>
      <w:r w:rsidRPr="00D546DB">
        <w:rPr>
          <w:rFonts w:ascii="Times New Roman" w:hAnsi="Times New Roman" w:cs="Times New Roman"/>
          <w:sz w:val="28"/>
          <w:szCs w:val="28"/>
        </w:rPr>
        <w:t>и</w:t>
      </w:r>
      <w:r w:rsidRPr="00D546DB">
        <w:rPr>
          <w:rFonts w:ascii="Times New Roman" w:hAnsi="Times New Roman" w:cs="Times New Roman"/>
          <w:sz w:val="28"/>
          <w:szCs w:val="28"/>
        </w:rPr>
        <w:t>нансирования: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2015 год - 70445,82 тыс. рублей 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54CA1">
        <w:rPr>
          <w:rFonts w:ascii="Times New Roman" w:hAnsi="Times New Roman" w:cs="Times New Roman"/>
          <w:sz w:val="28"/>
          <w:szCs w:val="28"/>
        </w:rPr>
        <w:t>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2016 год - 59800,80 тыс. рублей 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54CA1">
        <w:rPr>
          <w:rFonts w:ascii="Times New Roman" w:hAnsi="Times New Roman" w:cs="Times New Roman"/>
          <w:sz w:val="28"/>
          <w:szCs w:val="28"/>
        </w:rPr>
        <w:t>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2017 год - 57558,30 тыс. рублей 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средства местного бюджет</w:t>
      </w:r>
      <w:r w:rsidR="00654CA1">
        <w:rPr>
          <w:rFonts w:ascii="Times New Roman" w:hAnsi="Times New Roman" w:cs="Times New Roman"/>
          <w:sz w:val="28"/>
          <w:szCs w:val="28"/>
        </w:rPr>
        <w:t>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2018 год - 57140,10 тыс. рублей 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средства местного бюджета</w:t>
      </w:r>
      <w:r w:rsidR="00654CA1">
        <w:rPr>
          <w:rFonts w:ascii="Times New Roman" w:hAnsi="Times New Roman" w:cs="Times New Roman"/>
          <w:sz w:val="28"/>
          <w:szCs w:val="28"/>
        </w:rPr>
        <w:t>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62346,00 тыс. рублей 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средства местного бюджета;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89074D" w:rsidRPr="00D546DB">
        <w:rPr>
          <w:rFonts w:ascii="Times New Roman" w:hAnsi="Times New Roman" w:cs="Times New Roman"/>
          <w:sz w:val="28"/>
          <w:szCs w:val="28"/>
        </w:rPr>
        <w:t>70489,4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F238F6" w:rsidRPr="00D546DB">
        <w:rPr>
          <w:rFonts w:ascii="Times New Roman" w:hAnsi="Times New Roman" w:cs="Times New Roman"/>
          <w:sz w:val="28"/>
          <w:szCs w:val="28"/>
        </w:rPr>
        <w:t>652</w:t>
      </w:r>
      <w:r w:rsidR="0089074D" w:rsidRPr="00D546DB">
        <w:rPr>
          <w:rFonts w:ascii="Times New Roman" w:hAnsi="Times New Roman" w:cs="Times New Roman"/>
          <w:sz w:val="28"/>
          <w:szCs w:val="28"/>
        </w:rPr>
        <w:t>48,7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F238F6" w:rsidRPr="00D546DB">
        <w:rPr>
          <w:rFonts w:ascii="Times New Roman" w:hAnsi="Times New Roman" w:cs="Times New Roman"/>
          <w:sz w:val="28"/>
          <w:szCs w:val="28"/>
        </w:rPr>
        <w:t>52</w:t>
      </w:r>
      <w:r w:rsidRPr="00D546DB">
        <w:rPr>
          <w:rFonts w:ascii="Times New Roman" w:hAnsi="Times New Roman" w:cs="Times New Roman"/>
          <w:sz w:val="28"/>
          <w:szCs w:val="28"/>
        </w:rPr>
        <w:t>40,</w:t>
      </w:r>
      <w:r w:rsidR="0089074D" w:rsidRPr="00D546DB">
        <w:rPr>
          <w:rFonts w:ascii="Times New Roman" w:hAnsi="Times New Roman" w:cs="Times New Roman"/>
          <w:sz w:val="28"/>
          <w:szCs w:val="28"/>
        </w:rPr>
        <w:t>7</w:t>
      </w:r>
      <w:r w:rsidRPr="00D546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68</w:t>
      </w:r>
      <w:r w:rsidR="00F238F6" w:rsidRPr="00D546DB">
        <w:rPr>
          <w:rFonts w:ascii="Times New Roman" w:hAnsi="Times New Roman" w:cs="Times New Roman"/>
          <w:sz w:val="28"/>
          <w:szCs w:val="28"/>
        </w:rPr>
        <w:t>780</w:t>
      </w:r>
      <w:r w:rsidRPr="00D546DB">
        <w:rPr>
          <w:rFonts w:ascii="Times New Roman" w:hAnsi="Times New Roman" w:cs="Times New Roman"/>
          <w:sz w:val="28"/>
          <w:szCs w:val="28"/>
        </w:rPr>
        <w:t>,00 тыс. рублей, в том числе: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F238F6" w:rsidRPr="00D546DB">
        <w:rPr>
          <w:rFonts w:ascii="Times New Roman" w:hAnsi="Times New Roman" w:cs="Times New Roman"/>
          <w:sz w:val="28"/>
          <w:szCs w:val="28"/>
        </w:rPr>
        <w:t>63090,40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5689,</w:t>
      </w:r>
      <w:r w:rsidR="00F238F6" w:rsidRPr="00D546DB">
        <w:rPr>
          <w:rFonts w:ascii="Times New Roman" w:hAnsi="Times New Roman" w:cs="Times New Roman"/>
          <w:sz w:val="28"/>
          <w:szCs w:val="28"/>
        </w:rPr>
        <w:t>6</w:t>
      </w:r>
      <w:r w:rsidRPr="00D546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66505,60 тыс. рублей, в том числе:</w:t>
      </w:r>
    </w:p>
    <w:p w:rsidR="00237E58" w:rsidRPr="00D546DB" w:rsidRDefault="00237E58" w:rsidP="00237E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654CA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63018,50 тыс.</w:t>
      </w:r>
      <w:r w:rsidR="00654CA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>рублей;</w:t>
      </w:r>
    </w:p>
    <w:p w:rsidR="00156C46" w:rsidRPr="00D546DB" w:rsidRDefault="00237E58" w:rsidP="00654CA1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-</w:t>
      </w:r>
      <w:r w:rsidR="00654CA1">
        <w:rPr>
          <w:sz w:val="28"/>
          <w:szCs w:val="28"/>
        </w:rPr>
        <w:t xml:space="preserve"> </w:t>
      </w:r>
      <w:r w:rsidRPr="00D546DB">
        <w:rPr>
          <w:sz w:val="28"/>
          <w:szCs w:val="28"/>
        </w:rPr>
        <w:t xml:space="preserve">средства областного бюджета </w:t>
      </w:r>
      <w:r w:rsidR="00654CA1">
        <w:rPr>
          <w:sz w:val="28"/>
          <w:szCs w:val="28"/>
        </w:rPr>
        <w:t>-</w:t>
      </w:r>
      <w:r w:rsidRPr="00D546DB">
        <w:rPr>
          <w:sz w:val="28"/>
          <w:szCs w:val="28"/>
        </w:rPr>
        <w:t xml:space="preserve"> 3487,10 тыс. рублей</w:t>
      </w:r>
      <w:proofErr w:type="gramStart"/>
      <w:r w:rsidRPr="00D546DB">
        <w:rPr>
          <w:sz w:val="28"/>
          <w:szCs w:val="28"/>
        </w:rPr>
        <w:t>.»</w:t>
      </w:r>
      <w:r w:rsidR="00654CA1">
        <w:rPr>
          <w:sz w:val="28"/>
          <w:szCs w:val="28"/>
        </w:rPr>
        <w:t>.</w:t>
      </w:r>
      <w:proofErr w:type="gramEnd"/>
    </w:p>
    <w:p w:rsidR="00156C46" w:rsidRPr="000B11F7" w:rsidRDefault="00156C46" w:rsidP="00CD6271">
      <w:pPr>
        <w:tabs>
          <w:tab w:val="left" w:pos="570"/>
        </w:tabs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467AD0" w:rsidRPr="00D546DB" w:rsidRDefault="00467AD0" w:rsidP="00467A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6DB">
        <w:rPr>
          <w:sz w:val="28"/>
          <w:szCs w:val="28"/>
        </w:rPr>
        <w:t>1.</w:t>
      </w:r>
      <w:r w:rsidR="0089074D" w:rsidRPr="00D546DB">
        <w:rPr>
          <w:sz w:val="28"/>
          <w:szCs w:val="28"/>
        </w:rPr>
        <w:t>3</w:t>
      </w:r>
      <w:r w:rsidRPr="00D546DB">
        <w:rPr>
          <w:sz w:val="28"/>
          <w:szCs w:val="28"/>
        </w:rPr>
        <w:t>. В приложении №</w:t>
      </w:r>
      <w:r w:rsidR="000B11F7">
        <w:rPr>
          <w:sz w:val="28"/>
          <w:szCs w:val="28"/>
        </w:rPr>
        <w:t xml:space="preserve"> </w:t>
      </w:r>
      <w:r w:rsidRPr="00D546DB">
        <w:rPr>
          <w:sz w:val="28"/>
          <w:szCs w:val="28"/>
        </w:rPr>
        <w:t>1 к муниципальной программе</w:t>
      </w:r>
      <w:r w:rsidR="000B11F7">
        <w:rPr>
          <w:sz w:val="28"/>
          <w:szCs w:val="28"/>
        </w:rPr>
        <w:t xml:space="preserve"> в </w:t>
      </w:r>
      <w:r w:rsidR="008749C4">
        <w:rPr>
          <w:sz w:val="28"/>
          <w:szCs w:val="28"/>
        </w:rPr>
        <w:t>п</w:t>
      </w:r>
      <w:r w:rsidR="000B11F7">
        <w:rPr>
          <w:sz w:val="28"/>
          <w:szCs w:val="28"/>
        </w:rPr>
        <w:t>одпрограмме</w:t>
      </w:r>
      <w:r w:rsidR="008749C4">
        <w:rPr>
          <w:sz w:val="28"/>
          <w:szCs w:val="28"/>
        </w:rPr>
        <w:t xml:space="preserve"> </w:t>
      </w:r>
      <w:r w:rsidR="008749C4" w:rsidRPr="00D546DB">
        <w:rPr>
          <w:sz w:val="28"/>
          <w:szCs w:val="28"/>
        </w:rPr>
        <w:t>«Развитие народного творчества и проведение культурного досуга населения в Омсукчанском городском округе на 2015-2022 годы»</w:t>
      </w:r>
      <w:r w:rsidRPr="00D546DB">
        <w:rPr>
          <w:sz w:val="28"/>
          <w:szCs w:val="28"/>
        </w:rPr>
        <w:t>:</w:t>
      </w:r>
    </w:p>
    <w:p w:rsidR="008749C4" w:rsidRDefault="000549DA" w:rsidP="00890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46DB">
        <w:rPr>
          <w:sz w:val="28"/>
          <w:szCs w:val="28"/>
        </w:rPr>
        <w:t>1.</w:t>
      </w:r>
      <w:r w:rsidR="0089074D" w:rsidRPr="00D546DB">
        <w:rPr>
          <w:sz w:val="28"/>
          <w:szCs w:val="28"/>
        </w:rPr>
        <w:t>3</w:t>
      </w:r>
      <w:r w:rsidRPr="00D546DB">
        <w:rPr>
          <w:sz w:val="28"/>
          <w:szCs w:val="28"/>
        </w:rPr>
        <w:t xml:space="preserve">.1. </w:t>
      </w:r>
      <w:r w:rsidR="006A4E4B" w:rsidRPr="00D546DB">
        <w:rPr>
          <w:sz w:val="28"/>
          <w:szCs w:val="28"/>
        </w:rPr>
        <w:t>В паспорте подпрограммы</w:t>
      </w:r>
      <w:r w:rsidR="008749C4">
        <w:rPr>
          <w:sz w:val="28"/>
          <w:szCs w:val="28"/>
        </w:rPr>
        <w:t>:</w:t>
      </w:r>
    </w:p>
    <w:p w:rsidR="00C04C2E" w:rsidRPr="00D546DB" w:rsidRDefault="008749C4" w:rsidP="008907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4E4B" w:rsidRPr="00D546DB">
        <w:rPr>
          <w:sz w:val="28"/>
          <w:szCs w:val="28"/>
        </w:rPr>
        <w:t xml:space="preserve"> </w:t>
      </w:r>
      <w:r w:rsidR="0089074D" w:rsidRPr="00D546DB">
        <w:rPr>
          <w:sz w:val="28"/>
          <w:szCs w:val="28"/>
        </w:rPr>
        <w:t>с</w:t>
      </w:r>
      <w:r w:rsidR="00C04C2E" w:rsidRPr="00D546DB">
        <w:rPr>
          <w:sz w:val="28"/>
          <w:szCs w:val="28"/>
        </w:rPr>
        <w:t>троку «Объем и источники финансирования подпрограммы» изл</w:t>
      </w:r>
      <w:r w:rsidR="00C04C2E" w:rsidRPr="00D546DB">
        <w:rPr>
          <w:sz w:val="28"/>
          <w:szCs w:val="28"/>
        </w:rPr>
        <w:t>о</w:t>
      </w:r>
      <w:r w:rsidR="00C04C2E" w:rsidRPr="00D546DB">
        <w:rPr>
          <w:sz w:val="28"/>
          <w:szCs w:val="28"/>
        </w:rPr>
        <w:t>жить в следующей редакции:</w:t>
      </w:r>
    </w:p>
    <w:p w:rsidR="00C04C2E" w:rsidRPr="008F2ED3" w:rsidRDefault="00C04C2E" w:rsidP="00C04C2E">
      <w:pPr>
        <w:autoSpaceDE w:val="0"/>
        <w:autoSpaceDN w:val="0"/>
        <w:adjustRightInd w:val="0"/>
        <w:ind w:left="4956" w:firstLine="708"/>
        <w:jc w:val="both"/>
        <w:outlineLvl w:val="1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8F2ED3" w:rsidTr="008749C4">
        <w:tc>
          <w:tcPr>
            <w:tcW w:w="2376" w:type="dxa"/>
          </w:tcPr>
          <w:p w:rsidR="00C04C2E" w:rsidRPr="008F2ED3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914F11" w:rsidRPr="00834D7A" w:rsidRDefault="00914F11" w:rsidP="00874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F1B6E"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38F6">
              <w:rPr>
                <w:rFonts w:ascii="Times New Roman" w:hAnsi="Times New Roman" w:cs="Times New Roman"/>
                <w:sz w:val="24"/>
                <w:szCs w:val="24"/>
              </w:rPr>
              <w:t>217411,37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 реализации</w:t>
            </w: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и источникам финансирования: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2015 год - 30766,49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2016 год - 26286,90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- 25938,60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2018 год - 24482,90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2019 год - 25798,10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4D">
              <w:rPr>
                <w:rFonts w:ascii="Times New Roman" w:hAnsi="Times New Roman" w:cs="Times New Roman"/>
                <w:sz w:val="24"/>
                <w:szCs w:val="24"/>
              </w:rPr>
              <w:t>30949,2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074D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27742,9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24716,20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Pr="00834D7A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3026,70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A2704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25446,30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A2704" w:rsidRDefault="008A2704" w:rsidP="00E15163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24622,00 тыс. рублей;</w:t>
            </w:r>
          </w:p>
          <w:p w:rsidR="008A2704" w:rsidRDefault="008A2704" w:rsidP="00E15163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34D7A">
              <w:rPr>
                <w:sz w:val="24"/>
                <w:szCs w:val="24"/>
              </w:rPr>
              <w:t xml:space="preserve">средства областного бюджета </w:t>
            </w:r>
            <w:r w:rsidR="006F4E52">
              <w:rPr>
                <w:sz w:val="24"/>
                <w:szCs w:val="24"/>
              </w:rPr>
              <w:t>-</w:t>
            </w:r>
            <w:r w:rsidRPr="00834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824,30 тыс. рублей.</w:t>
            </w:r>
          </w:p>
          <w:p w:rsidR="00C04C2E" w:rsidRPr="008F2ED3" w:rsidRDefault="00CB58B0" w:rsidP="00E15163">
            <w:pPr>
              <w:ind w:firstLine="318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</w:t>
            </w:r>
            <w:r w:rsidRPr="003B0235">
              <w:rPr>
                <w:sz w:val="24"/>
                <w:szCs w:val="24"/>
              </w:rPr>
              <w:t>д</w:t>
            </w:r>
            <w:r w:rsidRPr="003B0235">
              <w:rPr>
                <w:sz w:val="24"/>
                <w:szCs w:val="24"/>
              </w:rPr>
              <w:t>жетные средства.</w:t>
            </w:r>
          </w:p>
        </w:tc>
      </w:tr>
    </w:tbl>
    <w:p w:rsidR="00C04C2E" w:rsidRPr="00153AD8" w:rsidRDefault="00C04C2E" w:rsidP="00C04C2E">
      <w:pPr>
        <w:autoSpaceDE w:val="0"/>
        <w:autoSpaceDN w:val="0"/>
        <w:adjustRightInd w:val="0"/>
        <w:jc w:val="center"/>
        <w:outlineLvl w:val="1"/>
      </w:pPr>
    </w:p>
    <w:p w:rsidR="00C04C2E" w:rsidRPr="00D546DB" w:rsidRDefault="00C04C2E" w:rsidP="00C04C2E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</w:t>
      </w:r>
      <w:r w:rsidR="0089074D" w:rsidRPr="00D546DB">
        <w:rPr>
          <w:sz w:val="28"/>
        </w:rPr>
        <w:t>3</w:t>
      </w:r>
      <w:r w:rsidR="009A5902" w:rsidRPr="00D546DB">
        <w:rPr>
          <w:sz w:val="28"/>
        </w:rPr>
        <w:t>.</w:t>
      </w:r>
      <w:r w:rsidR="0089074D" w:rsidRPr="00D546DB">
        <w:rPr>
          <w:sz w:val="28"/>
        </w:rPr>
        <w:t>2</w:t>
      </w:r>
      <w:r w:rsidR="006276D8" w:rsidRPr="00D546DB">
        <w:rPr>
          <w:sz w:val="28"/>
        </w:rPr>
        <w:t>.</w:t>
      </w:r>
      <w:r w:rsidRPr="00D546DB">
        <w:rPr>
          <w:sz w:val="28"/>
        </w:rPr>
        <w:t xml:space="preserve"> Раздел 3 </w:t>
      </w:r>
      <w:r w:rsidR="0018076B" w:rsidRPr="00D546DB">
        <w:rPr>
          <w:sz w:val="28"/>
        </w:rPr>
        <w:t xml:space="preserve">подпрограммы </w:t>
      </w:r>
      <w:r w:rsidR="006276D8" w:rsidRPr="00D546DB">
        <w:rPr>
          <w:sz w:val="28"/>
        </w:rPr>
        <w:t>«Ресурсное обеспечение реализации по</w:t>
      </w:r>
      <w:r w:rsidR="006276D8" w:rsidRPr="00D546DB">
        <w:rPr>
          <w:sz w:val="28"/>
        </w:rPr>
        <w:t>д</w:t>
      </w:r>
      <w:r w:rsidR="006276D8" w:rsidRPr="00D546DB">
        <w:rPr>
          <w:sz w:val="28"/>
        </w:rPr>
        <w:t>программы»</w:t>
      </w:r>
      <w:r w:rsidRPr="00D546DB">
        <w:rPr>
          <w:sz w:val="28"/>
        </w:rPr>
        <w:t xml:space="preserve"> изложить в следующей редакции:  </w:t>
      </w:r>
    </w:p>
    <w:p w:rsidR="00C04C2E" w:rsidRPr="00D546DB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C04C2E" w:rsidRPr="00D546DB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D546DB">
        <w:rPr>
          <w:sz w:val="28"/>
        </w:rPr>
        <w:t>«</w:t>
      </w:r>
      <w:r w:rsidRPr="00D546DB">
        <w:rPr>
          <w:b/>
          <w:sz w:val="28"/>
        </w:rPr>
        <w:t>3. Ресурсное обеспечение реализации подпрограммы.</w:t>
      </w:r>
    </w:p>
    <w:p w:rsidR="00C04C2E" w:rsidRPr="0052115C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914F11" w:rsidRPr="00D546DB" w:rsidRDefault="00914F11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Общая сумма затрат на реализацию мероприятий подпрограммы - </w:t>
      </w:r>
      <w:r w:rsidR="004A3822" w:rsidRPr="00D546DB">
        <w:rPr>
          <w:rFonts w:ascii="Times New Roman" w:hAnsi="Times New Roman" w:cs="Times New Roman"/>
          <w:sz w:val="28"/>
          <w:szCs w:val="24"/>
        </w:rPr>
        <w:t>217411,37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руб., в том числе по годам реализации и источникам фина</w:t>
      </w:r>
      <w:r w:rsidRPr="00D546DB">
        <w:rPr>
          <w:rFonts w:ascii="Times New Roman" w:hAnsi="Times New Roman" w:cs="Times New Roman"/>
          <w:sz w:val="28"/>
          <w:szCs w:val="24"/>
        </w:rPr>
        <w:t>н</w:t>
      </w:r>
      <w:r w:rsidRPr="00D546DB">
        <w:rPr>
          <w:rFonts w:ascii="Times New Roman" w:hAnsi="Times New Roman" w:cs="Times New Roman"/>
          <w:sz w:val="28"/>
          <w:szCs w:val="24"/>
        </w:rPr>
        <w:t>сирования: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2015 год - 30766,49 тыс. рублей - средства местного бюджета;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2016 год - 26286,90 тыс. рублей - средства местного бюджета;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2017 год - 25938,60 тыс. рублей - средства местного бюджета;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2018 год - 24482,90 тыс. рублей - средства местного бюджета;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2019 год - 25798,10 тыс. рублей - средства местного бюджета; 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2020 год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89074D" w:rsidRPr="00D546DB">
        <w:rPr>
          <w:rFonts w:ascii="Times New Roman" w:hAnsi="Times New Roman" w:cs="Times New Roman"/>
          <w:sz w:val="28"/>
          <w:szCs w:val="24"/>
        </w:rPr>
        <w:t>30949,2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рублей, в том числе: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89074D" w:rsidRPr="00D546DB">
        <w:rPr>
          <w:rFonts w:ascii="Times New Roman" w:hAnsi="Times New Roman" w:cs="Times New Roman"/>
          <w:sz w:val="28"/>
          <w:szCs w:val="24"/>
        </w:rPr>
        <w:t>28</w:t>
      </w:r>
      <w:r w:rsidR="004A3822" w:rsidRPr="00D546DB">
        <w:rPr>
          <w:rFonts w:ascii="Times New Roman" w:hAnsi="Times New Roman" w:cs="Times New Roman"/>
          <w:sz w:val="28"/>
          <w:szCs w:val="24"/>
        </w:rPr>
        <w:t>3</w:t>
      </w:r>
      <w:r w:rsidR="0089074D" w:rsidRPr="00D546DB">
        <w:rPr>
          <w:rFonts w:ascii="Times New Roman" w:hAnsi="Times New Roman" w:cs="Times New Roman"/>
          <w:sz w:val="28"/>
          <w:szCs w:val="24"/>
        </w:rPr>
        <w:t>71,4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областного бюджета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4A3822" w:rsidRPr="00D546DB">
        <w:rPr>
          <w:rFonts w:ascii="Times New Roman" w:hAnsi="Times New Roman" w:cs="Times New Roman"/>
          <w:sz w:val="28"/>
          <w:szCs w:val="24"/>
        </w:rPr>
        <w:t>25</w:t>
      </w:r>
      <w:r w:rsidRPr="00D546DB">
        <w:rPr>
          <w:rFonts w:ascii="Times New Roman" w:hAnsi="Times New Roman" w:cs="Times New Roman"/>
          <w:sz w:val="28"/>
          <w:szCs w:val="24"/>
        </w:rPr>
        <w:t>77,80 тыс. рублей;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2021 год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27</w:t>
      </w:r>
      <w:r w:rsidR="004A3822" w:rsidRPr="00D546DB">
        <w:rPr>
          <w:rFonts w:ascii="Times New Roman" w:hAnsi="Times New Roman" w:cs="Times New Roman"/>
          <w:sz w:val="28"/>
          <w:szCs w:val="24"/>
        </w:rPr>
        <w:t>742,90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рублей, в том числе: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4A3822" w:rsidRPr="00D546DB">
        <w:rPr>
          <w:rFonts w:ascii="Times New Roman" w:hAnsi="Times New Roman" w:cs="Times New Roman"/>
          <w:sz w:val="28"/>
          <w:szCs w:val="24"/>
        </w:rPr>
        <w:t>24716,20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областного бюджета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3026,70 тыс. рублей;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2022 год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25446,30 тыс. рублей, в том числе:</w:t>
      </w:r>
    </w:p>
    <w:p w:rsidR="009A5902" w:rsidRPr="00D546DB" w:rsidRDefault="009A5902" w:rsidP="00153AD8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153AD8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местного бюджета </w:t>
      </w:r>
      <w:r w:rsidR="00153AD8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24622,00 тыс. рублей;</w:t>
      </w:r>
    </w:p>
    <w:p w:rsidR="009A5902" w:rsidRPr="00D546DB" w:rsidRDefault="009A5902" w:rsidP="00153AD8">
      <w:pPr>
        <w:ind w:firstLine="709"/>
        <w:rPr>
          <w:sz w:val="28"/>
        </w:rPr>
      </w:pPr>
      <w:r w:rsidRPr="00D546DB">
        <w:rPr>
          <w:sz w:val="28"/>
        </w:rPr>
        <w:t>-</w:t>
      </w:r>
      <w:r w:rsidR="00153AD8">
        <w:rPr>
          <w:sz w:val="28"/>
        </w:rPr>
        <w:t xml:space="preserve"> </w:t>
      </w:r>
      <w:r w:rsidRPr="00D546DB">
        <w:rPr>
          <w:sz w:val="28"/>
        </w:rPr>
        <w:t xml:space="preserve">средства областного бюджета </w:t>
      </w:r>
      <w:r w:rsidR="00153AD8">
        <w:rPr>
          <w:sz w:val="28"/>
        </w:rPr>
        <w:t>-</w:t>
      </w:r>
      <w:r w:rsidRPr="00D546DB">
        <w:rPr>
          <w:sz w:val="28"/>
        </w:rPr>
        <w:t xml:space="preserve"> 824,30 тыс. рублей.</w:t>
      </w:r>
    </w:p>
    <w:p w:rsidR="00636E80" w:rsidRPr="00D546DB" w:rsidRDefault="009A5902" w:rsidP="00153AD8">
      <w:pPr>
        <w:ind w:firstLine="709"/>
        <w:rPr>
          <w:sz w:val="28"/>
        </w:rPr>
      </w:pPr>
      <w:r w:rsidRPr="00D546DB">
        <w:rPr>
          <w:sz w:val="28"/>
        </w:rPr>
        <w:t>Для выполнения Программы могут быть привлечены внебюджетные средства.</w:t>
      </w:r>
      <w:r w:rsidR="004A3822" w:rsidRPr="00D546DB">
        <w:rPr>
          <w:sz w:val="28"/>
        </w:rPr>
        <w:t xml:space="preserve">         </w:t>
      </w:r>
    </w:p>
    <w:p w:rsidR="00C04C2E" w:rsidRPr="00D546DB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 w:rsidRPr="00D546DB">
        <w:rPr>
          <w:sz w:val="28"/>
        </w:rPr>
        <w:t>Ресурсное обеспечение реализации подпрограммы представлено в пр</w:t>
      </w:r>
      <w:r w:rsidRPr="00D546DB">
        <w:rPr>
          <w:sz w:val="28"/>
        </w:rPr>
        <w:t>и</w:t>
      </w:r>
      <w:r w:rsidR="00893A87" w:rsidRPr="00D546DB">
        <w:rPr>
          <w:sz w:val="28"/>
        </w:rPr>
        <w:t>ложении к подпрограмме</w:t>
      </w:r>
      <w:r w:rsidRPr="00D546DB">
        <w:rPr>
          <w:sz w:val="28"/>
        </w:rPr>
        <w:t>».</w:t>
      </w:r>
    </w:p>
    <w:p w:rsidR="00C04C2E" w:rsidRPr="00D546DB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</w:p>
    <w:p w:rsidR="00C04C2E" w:rsidRPr="00D546DB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</w:t>
      </w:r>
      <w:r w:rsidR="0089074D" w:rsidRPr="00D546DB">
        <w:rPr>
          <w:sz w:val="28"/>
        </w:rPr>
        <w:t>3.3.</w:t>
      </w:r>
      <w:r w:rsidRPr="00D546DB">
        <w:rPr>
          <w:sz w:val="28"/>
        </w:rPr>
        <w:t xml:space="preserve"> Приложение к подпрограмме «Мероприятия подпрограммы «Ра</w:t>
      </w:r>
      <w:r w:rsidRPr="00D546DB">
        <w:rPr>
          <w:sz w:val="28"/>
        </w:rPr>
        <w:t>з</w:t>
      </w:r>
      <w:r w:rsidR="006276D8" w:rsidRPr="00D546DB">
        <w:rPr>
          <w:sz w:val="28"/>
        </w:rPr>
        <w:t xml:space="preserve">витие </w:t>
      </w:r>
      <w:r w:rsidRPr="00D546DB">
        <w:rPr>
          <w:sz w:val="28"/>
        </w:rPr>
        <w:t>народного творчества и проведение культурного досуга населения в Омсукчанском городском округе на 2015-202</w:t>
      </w:r>
      <w:r w:rsidR="009020FF" w:rsidRPr="00D546DB">
        <w:rPr>
          <w:sz w:val="28"/>
        </w:rPr>
        <w:t>2</w:t>
      </w:r>
      <w:r w:rsidRPr="00D546DB">
        <w:rPr>
          <w:sz w:val="28"/>
        </w:rPr>
        <w:t xml:space="preserve"> годы» изложить в </w:t>
      </w:r>
      <w:r w:rsidR="006F4E52">
        <w:rPr>
          <w:sz w:val="28"/>
        </w:rPr>
        <w:t>следующей</w:t>
      </w:r>
      <w:r w:rsidRPr="00D546DB">
        <w:rPr>
          <w:sz w:val="28"/>
        </w:rPr>
        <w:t xml:space="preserve"> редакции согласно приложению № 1 к настоящему постановлению.</w:t>
      </w:r>
    </w:p>
    <w:p w:rsidR="00DD716B" w:rsidRPr="00DD716B" w:rsidRDefault="00DD716B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</w:p>
    <w:p w:rsidR="006276D8" w:rsidRPr="00D546DB" w:rsidRDefault="00C04C2E" w:rsidP="00840F58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</w:t>
      </w:r>
      <w:r w:rsidR="009020FF" w:rsidRPr="00D546DB">
        <w:rPr>
          <w:sz w:val="28"/>
        </w:rPr>
        <w:t>4</w:t>
      </w:r>
      <w:r w:rsidRPr="00D546DB">
        <w:rPr>
          <w:sz w:val="28"/>
        </w:rPr>
        <w:t xml:space="preserve">. </w:t>
      </w:r>
      <w:r w:rsidR="00426732" w:rsidRPr="00D546DB">
        <w:rPr>
          <w:sz w:val="28"/>
        </w:rPr>
        <w:t>В приложении №</w:t>
      </w:r>
      <w:r w:rsidR="006F4E52">
        <w:rPr>
          <w:sz w:val="28"/>
        </w:rPr>
        <w:t xml:space="preserve"> </w:t>
      </w:r>
      <w:r w:rsidR="00636E80" w:rsidRPr="00D546DB">
        <w:rPr>
          <w:sz w:val="28"/>
        </w:rPr>
        <w:t>2</w:t>
      </w:r>
      <w:r w:rsidR="00426732" w:rsidRPr="00D546DB">
        <w:rPr>
          <w:sz w:val="28"/>
        </w:rPr>
        <w:t xml:space="preserve"> к муниципальной программе</w:t>
      </w:r>
      <w:r w:rsidR="006F4E52">
        <w:rPr>
          <w:sz w:val="28"/>
        </w:rPr>
        <w:t xml:space="preserve"> в подпрограмме </w:t>
      </w:r>
      <w:r w:rsidR="006F4E52" w:rsidRPr="00D546DB">
        <w:rPr>
          <w:sz w:val="28"/>
        </w:rPr>
        <w:t>«Развитие библиотечного дела в Омсукчанском городском округе на 2015-2022 годы»</w:t>
      </w:r>
      <w:r w:rsidR="006276D8" w:rsidRPr="00D546DB">
        <w:rPr>
          <w:sz w:val="28"/>
        </w:rPr>
        <w:t>:</w:t>
      </w:r>
    </w:p>
    <w:p w:rsidR="006F4E52" w:rsidRDefault="009020FF" w:rsidP="009020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46DB">
        <w:rPr>
          <w:sz w:val="28"/>
        </w:rPr>
        <w:lastRenderedPageBreak/>
        <w:t xml:space="preserve">1.4.1. </w:t>
      </w:r>
      <w:r w:rsidR="001C3B59" w:rsidRPr="00D546DB">
        <w:rPr>
          <w:sz w:val="28"/>
        </w:rPr>
        <w:t>В паспорте подпрограммы</w:t>
      </w:r>
      <w:r w:rsidR="006F4E52">
        <w:rPr>
          <w:sz w:val="28"/>
        </w:rPr>
        <w:t>:</w:t>
      </w:r>
    </w:p>
    <w:p w:rsidR="008163F5" w:rsidRDefault="006F4E52" w:rsidP="009020F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1C3B59" w:rsidRPr="00D546DB">
        <w:rPr>
          <w:sz w:val="28"/>
        </w:rPr>
        <w:t xml:space="preserve"> </w:t>
      </w:r>
      <w:r w:rsidR="009020FF" w:rsidRPr="00D546DB">
        <w:rPr>
          <w:sz w:val="28"/>
        </w:rPr>
        <w:t>с</w:t>
      </w:r>
      <w:r w:rsidR="00C04C2E" w:rsidRPr="00D546DB">
        <w:rPr>
          <w:sz w:val="28"/>
        </w:rPr>
        <w:t>троку «Объем и источники финансирования подпрограммы» изл</w:t>
      </w:r>
      <w:r w:rsidR="00C04C2E" w:rsidRPr="00D546DB">
        <w:rPr>
          <w:sz w:val="28"/>
        </w:rPr>
        <w:t>о</w:t>
      </w:r>
      <w:r w:rsidR="00C04C2E" w:rsidRPr="00D546DB">
        <w:rPr>
          <w:sz w:val="28"/>
        </w:rPr>
        <w:t>жить в следующей редакции:</w:t>
      </w:r>
    </w:p>
    <w:p w:rsidR="006F4E52" w:rsidRPr="006F4E52" w:rsidRDefault="006F4E52" w:rsidP="009020FF">
      <w:pPr>
        <w:autoSpaceDE w:val="0"/>
        <w:autoSpaceDN w:val="0"/>
        <w:adjustRightInd w:val="0"/>
        <w:ind w:firstLine="709"/>
        <w:jc w:val="both"/>
        <w:rPr>
          <w:sz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CF1B6E" w:rsidTr="00C04C2E">
        <w:tc>
          <w:tcPr>
            <w:tcW w:w="2376" w:type="dxa"/>
          </w:tcPr>
          <w:p w:rsidR="00C04C2E" w:rsidRPr="00CF1B6E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B6E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3B0235" w:rsidRPr="004C46AF" w:rsidRDefault="00426732" w:rsidP="00051B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C04C2E"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170660,62</w:t>
            </w:r>
            <w:r w:rsidR="003B0235" w:rsidRPr="004C46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1C3B59" w:rsidRPr="00155FA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2015 год - 22613,72 тыс. рублей - средства местного бюджета;</w:t>
            </w:r>
          </w:p>
          <w:p w:rsidR="001C3B59" w:rsidRPr="00155FA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2016 год - 17887,40 тыс. рублей - средства местного бюджета;</w:t>
            </w:r>
          </w:p>
          <w:p w:rsidR="001C3B59" w:rsidRPr="00155FA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2017 год - 17962,60 тыс. рублей - средства местного бюджета;</w:t>
            </w:r>
          </w:p>
          <w:p w:rsidR="001C3B59" w:rsidRPr="00155FA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2018 год - 18497,00 тыс. рублей - средства местного бюджета;</w:t>
            </w:r>
          </w:p>
          <w:p w:rsidR="001C3B59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55FAB">
              <w:rPr>
                <w:rFonts w:ascii="Times New Roman" w:hAnsi="Times New Roman" w:cs="Times New Roman"/>
                <w:sz w:val="24"/>
                <w:szCs w:val="24"/>
              </w:rPr>
              <w:t>2019 год - 21346,00 тыс. рублей</w:t>
            </w:r>
            <w:r w:rsidR="0095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  <w:r w:rsidR="009514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B59" w:rsidRPr="001B72B6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051B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23544,7</w:t>
            </w: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1B72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C3B59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21883,5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3B59" w:rsidRPr="00834D7A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1661,20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3B59" w:rsidRPr="006A4E4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24393,50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1C3B59" w:rsidRPr="006A4E4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22732,30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C3B59" w:rsidRPr="006A4E4B" w:rsidRDefault="001C3B59" w:rsidP="00051B78">
            <w:pPr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4"/>
                <w:szCs w:val="24"/>
              </w:rPr>
            </w:pPr>
            <w:r w:rsidRPr="006A4E4B">
              <w:rPr>
                <w:sz w:val="24"/>
                <w:szCs w:val="24"/>
              </w:rPr>
              <w:t>-</w:t>
            </w:r>
            <w:r w:rsidR="00E15163">
              <w:rPr>
                <w:sz w:val="24"/>
                <w:szCs w:val="24"/>
              </w:rPr>
              <w:t xml:space="preserve"> </w:t>
            </w:r>
            <w:r w:rsidRPr="006A4E4B">
              <w:rPr>
                <w:sz w:val="24"/>
                <w:szCs w:val="24"/>
              </w:rPr>
              <w:t xml:space="preserve">средства областного бюджета </w:t>
            </w:r>
            <w:r w:rsidR="00E15163">
              <w:rPr>
                <w:sz w:val="24"/>
                <w:szCs w:val="24"/>
              </w:rPr>
              <w:t>-</w:t>
            </w:r>
            <w:r w:rsidRPr="006A4E4B">
              <w:rPr>
                <w:sz w:val="24"/>
                <w:szCs w:val="24"/>
              </w:rPr>
              <w:t xml:space="preserve"> 1661,20 тыс. рублей;</w:t>
            </w:r>
          </w:p>
          <w:p w:rsidR="001C3B59" w:rsidRPr="006A4E4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2022 год - 24415,70 тыс. рублей в том числе:</w:t>
            </w:r>
          </w:p>
          <w:p w:rsidR="001C3B59" w:rsidRPr="006A4E4B" w:rsidRDefault="001C3B59" w:rsidP="00051B78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E15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22754,50 тыс. рублей;</w:t>
            </w:r>
          </w:p>
          <w:p w:rsidR="001C3B59" w:rsidRDefault="001C3B59" w:rsidP="00051B78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318"/>
              <w:jc w:val="both"/>
              <w:outlineLvl w:val="1"/>
            </w:pPr>
            <w:r w:rsidRPr="006A4E4B">
              <w:rPr>
                <w:sz w:val="24"/>
                <w:szCs w:val="24"/>
              </w:rPr>
              <w:t>-</w:t>
            </w:r>
            <w:r w:rsidR="00E15163">
              <w:rPr>
                <w:sz w:val="24"/>
                <w:szCs w:val="24"/>
              </w:rPr>
              <w:t xml:space="preserve"> </w:t>
            </w:r>
            <w:r w:rsidRPr="006A4E4B">
              <w:rPr>
                <w:sz w:val="24"/>
                <w:szCs w:val="24"/>
              </w:rPr>
              <w:t xml:space="preserve">средства областного бюджета </w:t>
            </w:r>
            <w:r w:rsidR="00E15163">
              <w:rPr>
                <w:sz w:val="24"/>
                <w:szCs w:val="24"/>
              </w:rPr>
              <w:t>-</w:t>
            </w:r>
            <w:r w:rsidRPr="006A4E4B">
              <w:rPr>
                <w:sz w:val="24"/>
                <w:szCs w:val="24"/>
              </w:rPr>
              <w:t xml:space="preserve"> 1661,20</w:t>
            </w:r>
            <w:r>
              <w:t xml:space="preserve"> тыс. рублей.</w:t>
            </w:r>
          </w:p>
          <w:p w:rsidR="00CB58B0" w:rsidRPr="00CF1B6E" w:rsidRDefault="00CB58B0" w:rsidP="00051B78">
            <w:pPr>
              <w:ind w:firstLine="318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</w:t>
            </w:r>
            <w:r w:rsidRPr="003B0235">
              <w:rPr>
                <w:sz w:val="24"/>
                <w:szCs w:val="24"/>
              </w:rPr>
              <w:t>д</w:t>
            </w:r>
            <w:r w:rsidRPr="003B0235">
              <w:rPr>
                <w:sz w:val="24"/>
                <w:szCs w:val="24"/>
              </w:rPr>
              <w:t>жетные средства.</w:t>
            </w:r>
          </w:p>
        </w:tc>
      </w:tr>
    </w:tbl>
    <w:p w:rsidR="00777CDB" w:rsidRPr="00777CDB" w:rsidRDefault="00777CDB" w:rsidP="00C04C2E">
      <w:pPr>
        <w:autoSpaceDE w:val="0"/>
        <w:autoSpaceDN w:val="0"/>
        <w:adjustRightInd w:val="0"/>
        <w:ind w:firstLine="709"/>
        <w:jc w:val="both"/>
        <w:outlineLvl w:val="1"/>
      </w:pPr>
    </w:p>
    <w:p w:rsidR="00C04C2E" w:rsidRPr="00D546DB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</w:t>
      </w:r>
      <w:r w:rsidR="009020FF" w:rsidRPr="00D546DB">
        <w:rPr>
          <w:sz w:val="28"/>
        </w:rPr>
        <w:t>4.2.</w:t>
      </w:r>
      <w:r w:rsidRPr="00D546DB">
        <w:rPr>
          <w:sz w:val="28"/>
        </w:rPr>
        <w:t xml:space="preserve"> Раздел 3 </w:t>
      </w:r>
      <w:r w:rsidR="0018076B" w:rsidRPr="00D546DB">
        <w:rPr>
          <w:sz w:val="28"/>
        </w:rPr>
        <w:t xml:space="preserve">подпрограммы </w:t>
      </w:r>
      <w:r w:rsidR="006276D8" w:rsidRPr="00D546DB">
        <w:rPr>
          <w:sz w:val="28"/>
        </w:rPr>
        <w:t>«Ресурсное обеспечение реализации по</w:t>
      </w:r>
      <w:r w:rsidR="006276D8" w:rsidRPr="00D546DB">
        <w:rPr>
          <w:sz w:val="28"/>
        </w:rPr>
        <w:t>д</w:t>
      </w:r>
      <w:r w:rsidR="006276D8" w:rsidRPr="00D546DB">
        <w:rPr>
          <w:sz w:val="28"/>
        </w:rPr>
        <w:t xml:space="preserve">программы» </w:t>
      </w:r>
      <w:r w:rsidRPr="00D546DB">
        <w:rPr>
          <w:sz w:val="28"/>
        </w:rPr>
        <w:t>изложить в следующей редакции:</w:t>
      </w:r>
    </w:p>
    <w:p w:rsidR="00C04C2E" w:rsidRPr="00D546DB" w:rsidRDefault="00C04C2E" w:rsidP="00C04C2E">
      <w:pPr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C04C2E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D546DB">
        <w:rPr>
          <w:b/>
          <w:sz w:val="28"/>
        </w:rPr>
        <w:t>«3. Ресурсное обеспечение реализации подпрограммы.</w:t>
      </w:r>
    </w:p>
    <w:p w:rsidR="00BD2AD5" w:rsidRPr="00BD2AD5" w:rsidRDefault="00BD2AD5" w:rsidP="00C04C2E">
      <w:pPr>
        <w:autoSpaceDE w:val="0"/>
        <w:autoSpaceDN w:val="0"/>
        <w:adjustRightInd w:val="0"/>
        <w:jc w:val="center"/>
        <w:outlineLvl w:val="1"/>
        <w:rPr>
          <w:b/>
          <w:sz w:val="16"/>
        </w:rPr>
      </w:pPr>
    </w:p>
    <w:p w:rsidR="00CB58B0" w:rsidRPr="00D546DB" w:rsidRDefault="00CB58B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Общая сумма затрат на реализацию мероприятий подпрограммы - </w:t>
      </w:r>
      <w:r w:rsidR="009020FF" w:rsidRPr="00D546DB">
        <w:rPr>
          <w:rFonts w:ascii="Times New Roman" w:hAnsi="Times New Roman" w:cs="Times New Roman"/>
          <w:sz w:val="28"/>
          <w:szCs w:val="24"/>
        </w:rPr>
        <w:t>1706</w:t>
      </w:r>
      <w:r w:rsidR="004A3822" w:rsidRPr="00D546DB">
        <w:rPr>
          <w:rFonts w:ascii="Times New Roman" w:hAnsi="Times New Roman" w:cs="Times New Roman"/>
          <w:sz w:val="28"/>
          <w:szCs w:val="24"/>
        </w:rPr>
        <w:t>60,62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руб., в том числе по годам реализации и источникам фина</w:t>
      </w:r>
      <w:r w:rsidRPr="00D546DB">
        <w:rPr>
          <w:rFonts w:ascii="Times New Roman" w:hAnsi="Times New Roman" w:cs="Times New Roman"/>
          <w:sz w:val="28"/>
          <w:szCs w:val="24"/>
        </w:rPr>
        <w:t>н</w:t>
      </w:r>
      <w:r w:rsidRPr="00D546DB">
        <w:rPr>
          <w:rFonts w:ascii="Times New Roman" w:hAnsi="Times New Roman" w:cs="Times New Roman"/>
          <w:sz w:val="28"/>
          <w:szCs w:val="24"/>
        </w:rPr>
        <w:t>сирования: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2015 год - 22613,72 тыс. рублей - средства местного бюджета;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2016 год - 17887,40 тыс. рублей - средства местного бюджета;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2017 год - 17962,60 тыс. рублей - средства местного бюджета;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2018 год - 18497,00 тыс. рублей - средства местного бюджета;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2019 год - 21346,00 тыс. рублей - средства местного бюджета; 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2020 год </w:t>
      </w:r>
      <w:r w:rsidR="003202AA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9020FF" w:rsidRPr="00D546DB">
        <w:rPr>
          <w:rFonts w:ascii="Times New Roman" w:hAnsi="Times New Roman" w:cs="Times New Roman"/>
          <w:sz w:val="28"/>
          <w:szCs w:val="24"/>
        </w:rPr>
        <w:t>23544,7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</w:t>
      </w:r>
      <w:r w:rsidR="003202AA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>рублей, в том числе: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3202AA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9020FF" w:rsidRPr="00D546DB">
        <w:rPr>
          <w:rFonts w:ascii="Times New Roman" w:hAnsi="Times New Roman" w:cs="Times New Roman"/>
          <w:sz w:val="28"/>
          <w:szCs w:val="24"/>
        </w:rPr>
        <w:t>21883,5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-</w:t>
      </w:r>
      <w:r w:rsidR="003202AA">
        <w:rPr>
          <w:rFonts w:ascii="Times New Roman" w:hAnsi="Times New Roman" w:cs="Times New Roman"/>
          <w:sz w:val="28"/>
          <w:szCs w:val="24"/>
        </w:rPr>
        <w:t xml:space="preserve"> </w:t>
      </w:r>
      <w:r w:rsidRPr="00D546DB">
        <w:rPr>
          <w:rFonts w:ascii="Times New Roman" w:hAnsi="Times New Roman" w:cs="Times New Roman"/>
          <w:sz w:val="28"/>
          <w:szCs w:val="24"/>
        </w:rPr>
        <w:t xml:space="preserve">средства областного бюджета </w:t>
      </w:r>
      <w:r w:rsidR="00413461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1661,20 тыс. рублей;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2021 год </w:t>
      </w:r>
      <w:r w:rsidR="00413461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4A3822" w:rsidRPr="00D546DB">
        <w:rPr>
          <w:rFonts w:ascii="Times New Roman" w:hAnsi="Times New Roman" w:cs="Times New Roman"/>
          <w:sz w:val="28"/>
          <w:szCs w:val="24"/>
        </w:rPr>
        <w:t>24393,50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рублей, в том числе: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413461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</w:t>
      </w:r>
      <w:r w:rsidR="004A3822" w:rsidRPr="00D546DB">
        <w:rPr>
          <w:rFonts w:ascii="Times New Roman" w:hAnsi="Times New Roman" w:cs="Times New Roman"/>
          <w:sz w:val="28"/>
          <w:szCs w:val="24"/>
        </w:rPr>
        <w:t>22732,30</w:t>
      </w:r>
      <w:r w:rsidRPr="00D546DB">
        <w:rPr>
          <w:rFonts w:ascii="Times New Roman" w:hAnsi="Times New Roman" w:cs="Times New Roman"/>
          <w:sz w:val="28"/>
          <w:szCs w:val="24"/>
        </w:rPr>
        <w:t xml:space="preserve"> тыс. рублей;</w:t>
      </w:r>
    </w:p>
    <w:p w:rsidR="009514E0" w:rsidRPr="00D546DB" w:rsidRDefault="009514E0" w:rsidP="003202A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-</w:t>
      </w:r>
      <w:r w:rsidR="00413461">
        <w:rPr>
          <w:sz w:val="28"/>
        </w:rPr>
        <w:t xml:space="preserve"> </w:t>
      </w:r>
      <w:r w:rsidRPr="00D546DB">
        <w:rPr>
          <w:sz w:val="28"/>
        </w:rPr>
        <w:t xml:space="preserve">средства областного бюджета </w:t>
      </w:r>
      <w:r w:rsidR="00413461">
        <w:rPr>
          <w:sz w:val="28"/>
        </w:rPr>
        <w:t>-</w:t>
      </w:r>
      <w:r w:rsidRPr="00D546DB">
        <w:rPr>
          <w:sz w:val="28"/>
        </w:rPr>
        <w:t xml:space="preserve"> 1661,20 тыс. рублей;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>2022 год - 24415,70 тыс. рублей в том числе:</w:t>
      </w:r>
    </w:p>
    <w:p w:rsidR="009514E0" w:rsidRPr="00D546DB" w:rsidRDefault="009514E0" w:rsidP="003202AA">
      <w:pPr>
        <w:pStyle w:val="ConsPlusNormal"/>
        <w:ind w:firstLine="709"/>
        <w:rPr>
          <w:rFonts w:ascii="Times New Roman" w:hAnsi="Times New Roman" w:cs="Times New Roman"/>
          <w:sz w:val="28"/>
          <w:szCs w:val="24"/>
        </w:rPr>
      </w:pPr>
      <w:r w:rsidRPr="00D546DB">
        <w:rPr>
          <w:rFonts w:ascii="Times New Roman" w:hAnsi="Times New Roman" w:cs="Times New Roman"/>
          <w:sz w:val="28"/>
          <w:szCs w:val="24"/>
        </w:rPr>
        <w:t xml:space="preserve">- средства местного бюджета </w:t>
      </w:r>
      <w:r w:rsidR="00413461">
        <w:rPr>
          <w:rFonts w:ascii="Times New Roman" w:hAnsi="Times New Roman" w:cs="Times New Roman"/>
          <w:sz w:val="28"/>
          <w:szCs w:val="24"/>
        </w:rPr>
        <w:t>-</w:t>
      </w:r>
      <w:r w:rsidRPr="00D546DB">
        <w:rPr>
          <w:rFonts w:ascii="Times New Roman" w:hAnsi="Times New Roman" w:cs="Times New Roman"/>
          <w:sz w:val="28"/>
          <w:szCs w:val="24"/>
        </w:rPr>
        <w:t xml:space="preserve"> 22754,50 тыс. рублей;</w:t>
      </w:r>
    </w:p>
    <w:p w:rsidR="009514E0" w:rsidRPr="00D546DB" w:rsidRDefault="009514E0" w:rsidP="003202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 xml:space="preserve">-средства областного бюджета </w:t>
      </w:r>
      <w:r w:rsidR="00413461">
        <w:rPr>
          <w:sz w:val="28"/>
        </w:rPr>
        <w:t>-</w:t>
      </w:r>
      <w:r w:rsidRPr="00D546DB">
        <w:rPr>
          <w:sz w:val="28"/>
        </w:rPr>
        <w:t xml:space="preserve"> 1661,20 тыс. рублей.</w:t>
      </w:r>
    </w:p>
    <w:p w:rsidR="00C04C2E" w:rsidRPr="00D546DB" w:rsidRDefault="00C04C2E" w:rsidP="003202AA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Ресурсное обеспечение реализации подпрограммы представлено в пр</w:t>
      </w:r>
      <w:r w:rsidRPr="00D546DB">
        <w:rPr>
          <w:sz w:val="28"/>
        </w:rPr>
        <w:t>и</w:t>
      </w:r>
      <w:r w:rsidRPr="00D546DB">
        <w:rPr>
          <w:sz w:val="28"/>
        </w:rPr>
        <w:t>ложении к подпрограмме</w:t>
      </w:r>
      <w:proofErr w:type="gramStart"/>
      <w:r w:rsidR="00840F58" w:rsidRPr="00D546DB">
        <w:rPr>
          <w:sz w:val="28"/>
        </w:rPr>
        <w:t>.</w:t>
      </w:r>
      <w:r w:rsidRPr="00D546DB">
        <w:rPr>
          <w:sz w:val="28"/>
        </w:rPr>
        <w:t>».</w:t>
      </w:r>
      <w:proofErr w:type="gramEnd"/>
    </w:p>
    <w:p w:rsidR="009020FF" w:rsidRPr="00DD716B" w:rsidRDefault="009020FF" w:rsidP="009514E0">
      <w:pPr>
        <w:autoSpaceDE w:val="0"/>
        <w:autoSpaceDN w:val="0"/>
        <w:adjustRightInd w:val="0"/>
        <w:ind w:firstLine="709"/>
        <w:jc w:val="both"/>
        <w:outlineLvl w:val="1"/>
        <w:rPr>
          <w:sz w:val="20"/>
        </w:rPr>
      </w:pPr>
    </w:p>
    <w:p w:rsidR="00C04C2E" w:rsidRPr="00D546DB" w:rsidRDefault="009020FF" w:rsidP="009514E0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1.4.3.</w:t>
      </w:r>
      <w:r w:rsidR="00C04C2E" w:rsidRPr="00D546DB">
        <w:rPr>
          <w:sz w:val="28"/>
        </w:rPr>
        <w:t xml:space="preserve"> Приложение к подпрограмме «Мероприятия подпрограммы «Ра</w:t>
      </w:r>
      <w:r w:rsidR="00C04C2E" w:rsidRPr="00D546DB">
        <w:rPr>
          <w:sz w:val="28"/>
        </w:rPr>
        <w:t>з</w:t>
      </w:r>
      <w:r w:rsidR="00C04C2E" w:rsidRPr="00D546DB">
        <w:rPr>
          <w:sz w:val="28"/>
        </w:rPr>
        <w:t>витие библиотечного дела в Омсукчанском городском округе на 2015-202</w:t>
      </w:r>
      <w:r w:rsidRPr="00D546DB">
        <w:rPr>
          <w:sz w:val="28"/>
        </w:rPr>
        <w:t>2</w:t>
      </w:r>
      <w:r w:rsidR="00C04C2E" w:rsidRPr="00D546DB">
        <w:rPr>
          <w:sz w:val="28"/>
        </w:rPr>
        <w:t xml:space="preserve"> </w:t>
      </w:r>
      <w:r w:rsidR="00C04C2E" w:rsidRPr="00D546DB">
        <w:rPr>
          <w:sz w:val="28"/>
        </w:rPr>
        <w:lastRenderedPageBreak/>
        <w:t xml:space="preserve">годы» изложить в </w:t>
      </w:r>
      <w:r w:rsidR="00C23CA2">
        <w:rPr>
          <w:sz w:val="28"/>
        </w:rPr>
        <w:t>следующей</w:t>
      </w:r>
      <w:r w:rsidR="00C04C2E" w:rsidRPr="00D546DB">
        <w:rPr>
          <w:sz w:val="28"/>
        </w:rPr>
        <w:t xml:space="preserve"> редакции согласно приложению № 2 к насто</w:t>
      </w:r>
      <w:r w:rsidR="00C04C2E" w:rsidRPr="00D546DB">
        <w:rPr>
          <w:sz w:val="28"/>
        </w:rPr>
        <w:t>я</w:t>
      </w:r>
      <w:r w:rsidR="00C04C2E" w:rsidRPr="00D546DB">
        <w:rPr>
          <w:sz w:val="28"/>
        </w:rPr>
        <w:t>щему постановлению.</w:t>
      </w:r>
    </w:p>
    <w:p w:rsidR="00C04C2E" w:rsidRPr="00DD716B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CB58B0" w:rsidRPr="00D546DB" w:rsidRDefault="00C04C2E" w:rsidP="00CB58B0">
      <w:pPr>
        <w:tabs>
          <w:tab w:val="left" w:pos="57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D546DB">
        <w:rPr>
          <w:sz w:val="28"/>
        </w:rPr>
        <w:t>1.</w:t>
      </w:r>
      <w:r w:rsidR="009020FF" w:rsidRPr="00D546DB">
        <w:rPr>
          <w:sz w:val="28"/>
        </w:rPr>
        <w:t>5.</w:t>
      </w:r>
      <w:r w:rsidRPr="00D546DB">
        <w:rPr>
          <w:sz w:val="28"/>
        </w:rPr>
        <w:t xml:space="preserve"> </w:t>
      </w:r>
      <w:r w:rsidR="00CB58B0" w:rsidRPr="00D546DB">
        <w:rPr>
          <w:sz w:val="28"/>
        </w:rPr>
        <w:t>В приложении №</w:t>
      </w:r>
      <w:r w:rsidR="00C23CA2">
        <w:rPr>
          <w:sz w:val="28"/>
        </w:rPr>
        <w:t xml:space="preserve"> </w:t>
      </w:r>
      <w:r w:rsidR="003C3439" w:rsidRPr="00D546DB">
        <w:rPr>
          <w:sz w:val="28"/>
        </w:rPr>
        <w:t>3</w:t>
      </w:r>
      <w:r w:rsidR="00CB58B0" w:rsidRPr="00D546DB">
        <w:rPr>
          <w:sz w:val="28"/>
        </w:rPr>
        <w:t xml:space="preserve"> к муниципальной </w:t>
      </w:r>
      <w:r w:rsidR="00DD716B">
        <w:rPr>
          <w:sz w:val="28"/>
        </w:rPr>
        <w:t xml:space="preserve">программе </w:t>
      </w:r>
      <w:r w:rsidR="00C23CA2">
        <w:rPr>
          <w:sz w:val="28"/>
        </w:rPr>
        <w:t xml:space="preserve">в подпрограмме </w:t>
      </w:r>
      <w:r w:rsidR="00C23CA2" w:rsidRPr="00D546DB">
        <w:rPr>
          <w:sz w:val="28"/>
        </w:rPr>
        <w:t>«Развитие дополнительного образования детей в области культуры в Омсу</w:t>
      </w:r>
      <w:r w:rsidR="00C23CA2" w:rsidRPr="00D546DB">
        <w:rPr>
          <w:sz w:val="28"/>
        </w:rPr>
        <w:t>к</w:t>
      </w:r>
      <w:r w:rsidR="00C23CA2" w:rsidRPr="00D546DB">
        <w:rPr>
          <w:sz w:val="28"/>
        </w:rPr>
        <w:t>чанском городском округе в 2015-2022 годы</w:t>
      </w:r>
      <w:r w:rsidR="00C23CA2">
        <w:rPr>
          <w:sz w:val="28"/>
        </w:rPr>
        <w:t>»</w:t>
      </w:r>
      <w:r w:rsidR="00CB58B0" w:rsidRPr="00D546DB">
        <w:rPr>
          <w:sz w:val="28"/>
        </w:rPr>
        <w:t>:</w:t>
      </w:r>
    </w:p>
    <w:p w:rsidR="00C23CA2" w:rsidRDefault="009020FF" w:rsidP="009020F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546DB">
        <w:rPr>
          <w:sz w:val="28"/>
        </w:rPr>
        <w:t xml:space="preserve">1.5.1. </w:t>
      </w:r>
      <w:r w:rsidR="003C3439" w:rsidRPr="00D546DB">
        <w:rPr>
          <w:sz w:val="28"/>
        </w:rPr>
        <w:t>В паспорте подпрограммы</w:t>
      </w:r>
      <w:r w:rsidR="00C23CA2">
        <w:rPr>
          <w:sz w:val="28"/>
        </w:rPr>
        <w:t>:</w:t>
      </w:r>
    </w:p>
    <w:p w:rsidR="00F1181C" w:rsidRPr="00D546DB" w:rsidRDefault="00C23CA2" w:rsidP="009020FF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sz w:val="28"/>
        </w:rPr>
        <w:t>-</w:t>
      </w:r>
      <w:r w:rsidR="003C3439" w:rsidRPr="00D546DB">
        <w:rPr>
          <w:sz w:val="28"/>
        </w:rPr>
        <w:t xml:space="preserve"> </w:t>
      </w:r>
      <w:r w:rsidR="009020FF" w:rsidRPr="00D546DB">
        <w:rPr>
          <w:sz w:val="28"/>
        </w:rPr>
        <w:t>с</w:t>
      </w:r>
      <w:r w:rsidR="00C04C2E" w:rsidRPr="00D546DB">
        <w:rPr>
          <w:sz w:val="28"/>
        </w:rPr>
        <w:t>троку «Объем и источники финансирования подпрограммы» изл</w:t>
      </w:r>
      <w:r w:rsidR="00C04C2E" w:rsidRPr="00D546DB">
        <w:rPr>
          <w:sz w:val="28"/>
        </w:rPr>
        <w:t>о</w:t>
      </w:r>
      <w:r w:rsidR="00C04C2E" w:rsidRPr="00D546DB">
        <w:rPr>
          <w:sz w:val="28"/>
        </w:rPr>
        <w:t>жить в следующей редакции</w:t>
      </w:r>
      <w:r w:rsidR="00C04C2E" w:rsidRPr="00D546DB">
        <w:rPr>
          <w:sz w:val="32"/>
          <w:szCs w:val="28"/>
        </w:rPr>
        <w:t>:</w:t>
      </w:r>
    </w:p>
    <w:p w:rsidR="00C04C2E" w:rsidRPr="00D546DB" w:rsidRDefault="00C04C2E" w:rsidP="00C04C2E">
      <w:pPr>
        <w:autoSpaceDE w:val="0"/>
        <w:autoSpaceDN w:val="0"/>
        <w:adjustRightInd w:val="0"/>
        <w:jc w:val="both"/>
        <w:outlineLvl w:val="1"/>
        <w:rPr>
          <w:sz w:val="1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04C2E" w:rsidRPr="008F2ED3" w:rsidTr="00C04C2E">
        <w:tc>
          <w:tcPr>
            <w:tcW w:w="2376" w:type="dxa"/>
          </w:tcPr>
          <w:p w:rsidR="00C04C2E" w:rsidRPr="008F2ED3" w:rsidRDefault="00C04C2E" w:rsidP="00C04C2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ED3">
              <w:rPr>
                <w:rFonts w:ascii="Times New Roman" w:hAnsi="Times New Roman" w:cs="Times New Roman"/>
                <w:i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7194" w:type="dxa"/>
          </w:tcPr>
          <w:p w:rsidR="00CB58B0" w:rsidRPr="004C46AF" w:rsidRDefault="00CB58B0" w:rsidP="00C23C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затрат на реализацию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1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124994,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46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771A4F" w:rsidRPr="00834D7A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2015 год - 17065,61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2016 год - 15626,50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2017 год - 13657,10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>2018 год - 14160,20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834D7A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15201,90 тыс. рублей - 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6A4E4B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E0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15995,5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4D7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71A4F" w:rsidRPr="006A4E4B" w:rsidRDefault="00771A4F" w:rsidP="00C23CA2">
            <w:pPr>
              <w:pStyle w:val="ConsPlusNormal"/>
              <w:tabs>
                <w:tab w:val="left" w:pos="459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14993,8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областного бюджета 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0FF">
              <w:rPr>
                <w:rFonts w:ascii="Times New Roman" w:hAnsi="Times New Roman" w:cs="Times New Roman"/>
                <w:sz w:val="24"/>
                <w:szCs w:val="24"/>
              </w:rPr>
              <w:t>1001,7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A4F" w:rsidRPr="006A4E4B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2021 год - 16643,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0 тыс. рублей в том числе:</w:t>
            </w:r>
          </w:p>
          <w:p w:rsidR="00771A4F" w:rsidRPr="006A4E4B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15642,00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Pr="006A4E4B" w:rsidRDefault="00771A4F" w:rsidP="00C23CA2">
            <w:pPr>
              <w:autoSpaceDE w:val="0"/>
              <w:autoSpaceDN w:val="0"/>
              <w:adjustRightInd w:val="0"/>
              <w:ind w:firstLine="318"/>
              <w:jc w:val="both"/>
              <w:outlineLvl w:val="1"/>
            </w:pPr>
            <w:r w:rsidRPr="006A4E4B">
              <w:t>-</w:t>
            </w:r>
            <w:r w:rsidR="00C23CA2">
              <w:t xml:space="preserve"> </w:t>
            </w:r>
            <w:r>
              <w:t xml:space="preserve">средства областного бюджета </w:t>
            </w:r>
            <w:r w:rsidR="00C23CA2">
              <w:t>-</w:t>
            </w:r>
            <w:r>
              <w:t xml:space="preserve"> 1001,</w:t>
            </w:r>
            <w:r w:rsidR="004A3822">
              <w:t>7</w:t>
            </w:r>
            <w:r>
              <w:t>0</w:t>
            </w:r>
            <w:r w:rsidRPr="006A4E4B">
              <w:t xml:space="preserve"> тыс. рублей</w:t>
            </w:r>
          </w:p>
          <w:p w:rsidR="00771A4F" w:rsidRPr="006A4E4B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2022 год - 16643,</w:t>
            </w:r>
            <w:r w:rsidR="004A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>0 тыс. рублей в том числе:</w:t>
            </w:r>
          </w:p>
          <w:p w:rsidR="00771A4F" w:rsidRPr="006A4E4B" w:rsidRDefault="00771A4F" w:rsidP="00C23CA2">
            <w:pPr>
              <w:pStyle w:val="ConsPlusNormal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местного бюджета </w:t>
            </w:r>
            <w:r w:rsidR="00C23C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15642,00</w:t>
            </w:r>
            <w:r w:rsidRPr="006A4E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71A4F" w:rsidRDefault="00771A4F" w:rsidP="00C23CA2">
            <w:pPr>
              <w:autoSpaceDE w:val="0"/>
              <w:autoSpaceDN w:val="0"/>
              <w:adjustRightInd w:val="0"/>
              <w:ind w:firstLine="318"/>
              <w:jc w:val="both"/>
              <w:outlineLvl w:val="1"/>
            </w:pPr>
            <w:r w:rsidRPr="006A4E4B">
              <w:t>-</w:t>
            </w:r>
            <w:r>
              <w:t xml:space="preserve"> </w:t>
            </w:r>
            <w:r w:rsidRPr="006A4E4B">
              <w:t xml:space="preserve">средства областного бюджета </w:t>
            </w:r>
            <w:r w:rsidR="00C23CA2">
              <w:t>-</w:t>
            </w:r>
            <w:r w:rsidRPr="006A4E4B">
              <w:t xml:space="preserve"> </w:t>
            </w:r>
            <w:r>
              <w:t>1001,</w:t>
            </w:r>
            <w:r w:rsidR="004A3822">
              <w:t>7</w:t>
            </w:r>
            <w:r>
              <w:t>0</w:t>
            </w:r>
            <w:r w:rsidRPr="006A4E4B">
              <w:t xml:space="preserve"> тыс. рублей</w:t>
            </w:r>
            <w:r>
              <w:t>.</w:t>
            </w:r>
          </w:p>
          <w:p w:rsidR="00C04C2E" w:rsidRPr="008F2ED3" w:rsidRDefault="00C04C2E" w:rsidP="00C23CA2">
            <w:pPr>
              <w:ind w:firstLine="318"/>
              <w:jc w:val="both"/>
              <w:rPr>
                <w:sz w:val="24"/>
                <w:szCs w:val="24"/>
              </w:rPr>
            </w:pPr>
            <w:r w:rsidRPr="003B0235">
              <w:rPr>
                <w:sz w:val="24"/>
                <w:szCs w:val="24"/>
              </w:rPr>
              <w:t>Для выполнения Программы могут быть привлечены внебю</w:t>
            </w:r>
            <w:r w:rsidRPr="003B0235">
              <w:rPr>
                <w:sz w:val="24"/>
                <w:szCs w:val="24"/>
              </w:rPr>
              <w:t>д</w:t>
            </w:r>
            <w:r w:rsidRPr="003B0235">
              <w:rPr>
                <w:sz w:val="24"/>
                <w:szCs w:val="24"/>
              </w:rPr>
              <w:t>жетные средства.</w:t>
            </w:r>
          </w:p>
        </w:tc>
      </w:tr>
    </w:tbl>
    <w:p w:rsidR="00C04C2E" w:rsidRPr="009F6401" w:rsidRDefault="00C04C2E" w:rsidP="00C04C2E">
      <w:pPr>
        <w:autoSpaceDE w:val="0"/>
        <w:autoSpaceDN w:val="0"/>
        <w:adjustRightInd w:val="0"/>
        <w:outlineLvl w:val="1"/>
        <w:rPr>
          <w:sz w:val="20"/>
        </w:rPr>
      </w:pPr>
    </w:p>
    <w:p w:rsidR="00C04C2E" w:rsidRPr="00D546DB" w:rsidRDefault="009020FF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1</w:t>
      </w:r>
      <w:r w:rsidR="00771A4F" w:rsidRPr="00D546DB">
        <w:rPr>
          <w:sz w:val="28"/>
          <w:szCs w:val="28"/>
        </w:rPr>
        <w:t>.5</w:t>
      </w:r>
      <w:r w:rsidR="00F608C9" w:rsidRPr="00D546DB">
        <w:rPr>
          <w:sz w:val="28"/>
          <w:szCs w:val="28"/>
        </w:rPr>
        <w:t>.</w:t>
      </w:r>
      <w:r w:rsidRPr="00D546DB">
        <w:rPr>
          <w:sz w:val="28"/>
          <w:szCs w:val="28"/>
        </w:rPr>
        <w:t xml:space="preserve">2. </w:t>
      </w:r>
      <w:r w:rsidR="00C04C2E" w:rsidRPr="00D546DB">
        <w:rPr>
          <w:sz w:val="28"/>
          <w:szCs w:val="28"/>
        </w:rPr>
        <w:t xml:space="preserve">Раздел 3 подпрограммы </w:t>
      </w:r>
      <w:r w:rsidR="00F608C9" w:rsidRPr="00D546DB">
        <w:rPr>
          <w:sz w:val="28"/>
          <w:szCs w:val="28"/>
        </w:rPr>
        <w:t>«Ресурсное обеспечение реализации по</w:t>
      </w:r>
      <w:r w:rsidR="00F608C9" w:rsidRPr="00D546DB">
        <w:rPr>
          <w:sz w:val="28"/>
          <w:szCs w:val="28"/>
        </w:rPr>
        <w:t>д</w:t>
      </w:r>
      <w:r w:rsidR="00F608C9" w:rsidRPr="00D546DB">
        <w:rPr>
          <w:sz w:val="28"/>
          <w:szCs w:val="28"/>
        </w:rPr>
        <w:t xml:space="preserve">программы» </w:t>
      </w:r>
      <w:r w:rsidR="00C04C2E" w:rsidRPr="00D546DB">
        <w:rPr>
          <w:sz w:val="28"/>
          <w:szCs w:val="28"/>
        </w:rPr>
        <w:t>изложить в следующей редакции:</w:t>
      </w:r>
    </w:p>
    <w:p w:rsidR="00C04C2E" w:rsidRPr="009F6401" w:rsidRDefault="00C04C2E" w:rsidP="00C04C2E">
      <w:pPr>
        <w:pStyle w:val="31"/>
        <w:shd w:val="clear" w:color="auto" w:fill="auto"/>
        <w:spacing w:before="0" w:after="0" w:line="240" w:lineRule="auto"/>
        <w:ind w:firstLine="0"/>
        <w:rPr>
          <w:rStyle w:val="314pt"/>
          <w:rFonts w:ascii="Times New Roman" w:hAnsi="Times New Roman" w:cs="Times New Roman"/>
          <w:b/>
          <w:color w:val="000000"/>
          <w:sz w:val="24"/>
        </w:rPr>
      </w:pPr>
    </w:p>
    <w:p w:rsidR="00C04C2E" w:rsidRPr="00D546DB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546DB">
        <w:rPr>
          <w:b/>
          <w:sz w:val="28"/>
          <w:szCs w:val="28"/>
        </w:rPr>
        <w:t>«3. Ресурсное обеспечение реализации подпрограммы.</w:t>
      </w:r>
    </w:p>
    <w:p w:rsidR="00C04C2E" w:rsidRPr="009F6401" w:rsidRDefault="00C04C2E" w:rsidP="00C04C2E">
      <w:pPr>
        <w:autoSpaceDE w:val="0"/>
        <w:autoSpaceDN w:val="0"/>
        <w:adjustRightInd w:val="0"/>
        <w:jc w:val="center"/>
        <w:outlineLvl w:val="1"/>
        <w:rPr>
          <w:b/>
          <w:sz w:val="16"/>
          <w:szCs w:val="28"/>
        </w:rPr>
      </w:pPr>
    </w:p>
    <w:p w:rsidR="00CB58B0" w:rsidRPr="00D546DB" w:rsidRDefault="00CB58B0" w:rsidP="009F64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Общая сумма затрат на реализацию мероприятий подпрограммы </w:t>
      </w:r>
      <w:r w:rsidR="00E023DC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9020FF" w:rsidRPr="00D546DB">
        <w:rPr>
          <w:rFonts w:ascii="Times New Roman" w:hAnsi="Times New Roman" w:cs="Times New Roman"/>
          <w:sz w:val="28"/>
          <w:szCs w:val="28"/>
        </w:rPr>
        <w:t>124994,</w:t>
      </w:r>
      <w:r w:rsidR="004A3822" w:rsidRPr="00D546DB">
        <w:rPr>
          <w:rFonts w:ascii="Times New Roman" w:hAnsi="Times New Roman" w:cs="Times New Roman"/>
          <w:sz w:val="28"/>
          <w:szCs w:val="28"/>
        </w:rPr>
        <w:t>2</w:t>
      </w:r>
      <w:r w:rsidR="009020FF" w:rsidRPr="00D546DB">
        <w:rPr>
          <w:rFonts w:ascii="Times New Roman" w:hAnsi="Times New Roman" w:cs="Times New Roman"/>
          <w:sz w:val="28"/>
          <w:szCs w:val="28"/>
        </w:rPr>
        <w:t>1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2015 год - 17065,61 тыс. рублей - средства местного бюджета;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2016 год - 15626,50 тыс. рублей - средства местного бюджета;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2017 год - 13657,10 тыс. рублей - средства местного бюджета;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2018 год - 14160,20 тыс. рублей - средства местного бюджета;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15201,90 тыс. рублей - средства местного бюджета;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9020FF" w:rsidRPr="00D546DB">
        <w:rPr>
          <w:rFonts w:ascii="Times New Roman" w:hAnsi="Times New Roman" w:cs="Times New Roman"/>
          <w:sz w:val="28"/>
          <w:szCs w:val="28"/>
        </w:rPr>
        <w:t>15995,5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8808D2" w:rsidRPr="00D546DB" w:rsidRDefault="008808D2" w:rsidP="009F6401">
      <w:pPr>
        <w:pStyle w:val="ConsPlusNormal"/>
        <w:tabs>
          <w:tab w:val="left" w:pos="45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9F640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</w:t>
      </w:r>
      <w:r w:rsidR="009020FF" w:rsidRPr="00D546DB">
        <w:rPr>
          <w:rFonts w:ascii="Times New Roman" w:hAnsi="Times New Roman" w:cs="Times New Roman"/>
          <w:sz w:val="28"/>
          <w:szCs w:val="28"/>
        </w:rPr>
        <w:t>14993,8</w:t>
      </w:r>
      <w:r w:rsidRPr="00D546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9F640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1001,</w:t>
      </w:r>
      <w:r w:rsidR="009020FF" w:rsidRPr="00D546DB">
        <w:rPr>
          <w:rFonts w:ascii="Times New Roman" w:hAnsi="Times New Roman" w:cs="Times New Roman"/>
          <w:sz w:val="28"/>
          <w:szCs w:val="28"/>
        </w:rPr>
        <w:t>7</w:t>
      </w:r>
      <w:r w:rsidRPr="00D546DB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2021 год - 16643,</w:t>
      </w:r>
      <w:r w:rsidR="004A3822" w:rsidRPr="00D546DB">
        <w:rPr>
          <w:rFonts w:ascii="Times New Roman" w:hAnsi="Times New Roman" w:cs="Times New Roman"/>
          <w:sz w:val="28"/>
          <w:szCs w:val="28"/>
        </w:rPr>
        <w:t>7</w:t>
      </w:r>
      <w:r w:rsidRPr="00D546DB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9F640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15642,00 тыс. рублей;</w:t>
      </w:r>
    </w:p>
    <w:p w:rsidR="008808D2" w:rsidRPr="00D546DB" w:rsidRDefault="008808D2" w:rsidP="009F64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-</w:t>
      </w:r>
      <w:r w:rsidR="009F6401">
        <w:rPr>
          <w:sz w:val="28"/>
          <w:szCs w:val="28"/>
        </w:rPr>
        <w:t xml:space="preserve"> </w:t>
      </w:r>
      <w:r w:rsidRPr="00D546DB">
        <w:rPr>
          <w:sz w:val="28"/>
          <w:szCs w:val="28"/>
        </w:rPr>
        <w:t xml:space="preserve">средства областного бюджета </w:t>
      </w:r>
      <w:r w:rsidR="009F6401">
        <w:rPr>
          <w:sz w:val="28"/>
          <w:szCs w:val="28"/>
        </w:rPr>
        <w:t>-</w:t>
      </w:r>
      <w:r w:rsidRPr="00D546DB">
        <w:rPr>
          <w:sz w:val="28"/>
          <w:szCs w:val="28"/>
        </w:rPr>
        <w:t xml:space="preserve"> 1001,</w:t>
      </w:r>
      <w:r w:rsidR="004A3822" w:rsidRPr="00D546DB">
        <w:rPr>
          <w:sz w:val="28"/>
          <w:szCs w:val="28"/>
        </w:rPr>
        <w:t>7</w:t>
      </w:r>
      <w:r w:rsidRPr="00D546DB">
        <w:rPr>
          <w:sz w:val="28"/>
          <w:szCs w:val="28"/>
        </w:rPr>
        <w:t>0 тыс. рублей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2022 год - 16643,</w:t>
      </w:r>
      <w:r w:rsidR="004A3822" w:rsidRPr="00D546DB">
        <w:rPr>
          <w:rFonts w:ascii="Times New Roman" w:hAnsi="Times New Roman" w:cs="Times New Roman"/>
          <w:sz w:val="28"/>
          <w:szCs w:val="28"/>
        </w:rPr>
        <w:t>7</w:t>
      </w:r>
      <w:r w:rsidRPr="00D546DB">
        <w:rPr>
          <w:rFonts w:ascii="Times New Roman" w:hAnsi="Times New Roman" w:cs="Times New Roman"/>
          <w:sz w:val="28"/>
          <w:szCs w:val="28"/>
        </w:rPr>
        <w:t>0 тыс. рублей в том числе:</w:t>
      </w:r>
    </w:p>
    <w:p w:rsidR="008808D2" w:rsidRPr="00D546DB" w:rsidRDefault="008808D2" w:rsidP="009F640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546DB">
        <w:rPr>
          <w:rFonts w:ascii="Times New Roman" w:hAnsi="Times New Roman" w:cs="Times New Roman"/>
          <w:sz w:val="28"/>
          <w:szCs w:val="28"/>
        </w:rPr>
        <w:t>-</w:t>
      </w:r>
      <w:r w:rsidR="009F6401">
        <w:rPr>
          <w:rFonts w:ascii="Times New Roman" w:hAnsi="Times New Roman" w:cs="Times New Roman"/>
          <w:sz w:val="28"/>
          <w:szCs w:val="28"/>
        </w:rPr>
        <w:t xml:space="preserve"> </w:t>
      </w:r>
      <w:r w:rsidRPr="00D546DB">
        <w:rPr>
          <w:rFonts w:ascii="Times New Roman" w:hAnsi="Times New Roman" w:cs="Times New Roman"/>
          <w:sz w:val="28"/>
          <w:szCs w:val="28"/>
        </w:rPr>
        <w:t xml:space="preserve">средства местного бюджета </w:t>
      </w:r>
      <w:r w:rsidR="009F6401">
        <w:rPr>
          <w:rFonts w:ascii="Times New Roman" w:hAnsi="Times New Roman" w:cs="Times New Roman"/>
          <w:sz w:val="28"/>
          <w:szCs w:val="28"/>
        </w:rPr>
        <w:t>-</w:t>
      </w:r>
      <w:r w:rsidRPr="00D546DB">
        <w:rPr>
          <w:rFonts w:ascii="Times New Roman" w:hAnsi="Times New Roman" w:cs="Times New Roman"/>
          <w:sz w:val="28"/>
          <w:szCs w:val="28"/>
        </w:rPr>
        <w:t xml:space="preserve"> 15642,00 тыс. рублей;</w:t>
      </w:r>
    </w:p>
    <w:p w:rsidR="008808D2" w:rsidRPr="00D546DB" w:rsidRDefault="008808D2" w:rsidP="009F64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-</w:t>
      </w:r>
      <w:r w:rsidR="009F6401">
        <w:rPr>
          <w:sz w:val="28"/>
          <w:szCs w:val="28"/>
        </w:rPr>
        <w:t xml:space="preserve"> </w:t>
      </w:r>
      <w:r w:rsidRPr="00D546DB">
        <w:rPr>
          <w:sz w:val="28"/>
          <w:szCs w:val="28"/>
        </w:rPr>
        <w:t xml:space="preserve">средства областного бюджета </w:t>
      </w:r>
      <w:r w:rsidR="009F6401">
        <w:rPr>
          <w:sz w:val="28"/>
          <w:szCs w:val="28"/>
        </w:rPr>
        <w:t>-</w:t>
      </w:r>
      <w:r w:rsidRPr="00D546DB">
        <w:rPr>
          <w:sz w:val="28"/>
          <w:szCs w:val="28"/>
        </w:rPr>
        <w:t xml:space="preserve"> 1001,</w:t>
      </w:r>
      <w:r w:rsidR="004A3822" w:rsidRPr="00D546DB">
        <w:rPr>
          <w:sz w:val="28"/>
          <w:szCs w:val="28"/>
        </w:rPr>
        <w:t>7</w:t>
      </w:r>
      <w:r w:rsidRPr="00D546DB">
        <w:rPr>
          <w:sz w:val="28"/>
          <w:szCs w:val="28"/>
        </w:rPr>
        <w:t>0 тыс. рублей.</w:t>
      </w:r>
    </w:p>
    <w:p w:rsidR="00CB58B0" w:rsidRPr="00D546DB" w:rsidRDefault="00CB58B0" w:rsidP="008808D2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0271" w:rsidRPr="00D546DB" w:rsidRDefault="00CB58B0" w:rsidP="00CB58B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lastRenderedPageBreak/>
        <w:t>Для выполнения Программы могут быть привлечены внебюджетные средства.</w:t>
      </w:r>
    </w:p>
    <w:p w:rsidR="00C04C2E" w:rsidRDefault="00C04C2E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Ресурсное обеспечение реализации подпрограммы представлено в пр</w:t>
      </w:r>
      <w:r w:rsidRPr="00D546DB">
        <w:rPr>
          <w:sz w:val="28"/>
          <w:szCs w:val="28"/>
        </w:rPr>
        <w:t>и</w:t>
      </w:r>
      <w:r w:rsidRPr="00D546DB">
        <w:rPr>
          <w:sz w:val="28"/>
          <w:szCs w:val="28"/>
        </w:rPr>
        <w:t>ложении к подпрограмме</w:t>
      </w:r>
      <w:proofErr w:type="gramStart"/>
      <w:r w:rsidRPr="00D546DB">
        <w:rPr>
          <w:sz w:val="28"/>
          <w:szCs w:val="28"/>
        </w:rPr>
        <w:t>.».</w:t>
      </w:r>
      <w:proofErr w:type="gramEnd"/>
    </w:p>
    <w:p w:rsidR="00E023DC" w:rsidRPr="00D546DB" w:rsidRDefault="00E023DC" w:rsidP="00C04C2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04C2E" w:rsidRPr="00D546DB" w:rsidRDefault="00C04C2E" w:rsidP="00C04C2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46DB">
        <w:rPr>
          <w:sz w:val="28"/>
          <w:szCs w:val="28"/>
        </w:rPr>
        <w:t>1.</w:t>
      </w:r>
      <w:r w:rsidR="009020FF" w:rsidRPr="00D546DB">
        <w:rPr>
          <w:sz w:val="28"/>
          <w:szCs w:val="28"/>
        </w:rPr>
        <w:t>5</w:t>
      </w:r>
      <w:r w:rsidR="00F608C9" w:rsidRPr="00D546DB">
        <w:rPr>
          <w:sz w:val="28"/>
          <w:szCs w:val="28"/>
        </w:rPr>
        <w:t>.</w:t>
      </w:r>
      <w:r w:rsidR="009020FF" w:rsidRPr="00D546DB">
        <w:rPr>
          <w:sz w:val="28"/>
          <w:szCs w:val="28"/>
        </w:rPr>
        <w:t>3.</w:t>
      </w:r>
      <w:r w:rsidRPr="00D546DB">
        <w:rPr>
          <w:sz w:val="28"/>
          <w:szCs w:val="28"/>
        </w:rPr>
        <w:t xml:space="preserve"> Приложение к подпрограмме «Мероприятия подпрограммы </w:t>
      </w:r>
      <w:r w:rsidRPr="00D546DB">
        <w:rPr>
          <w:color w:val="000000"/>
          <w:sz w:val="28"/>
          <w:szCs w:val="28"/>
        </w:rPr>
        <w:t>«Ра</w:t>
      </w:r>
      <w:r w:rsidRPr="00D546DB">
        <w:rPr>
          <w:color w:val="000000"/>
          <w:sz w:val="28"/>
          <w:szCs w:val="28"/>
        </w:rPr>
        <w:t>з</w:t>
      </w:r>
      <w:r w:rsidRPr="00D546DB">
        <w:rPr>
          <w:color w:val="000000"/>
          <w:sz w:val="28"/>
          <w:szCs w:val="28"/>
        </w:rPr>
        <w:t>витие дополнительного образования детей в области культуры в Омсукча</w:t>
      </w:r>
      <w:r w:rsidRPr="00D546DB">
        <w:rPr>
          <w:color w:val="000000"/>
          <w:sz w:val="28"/>
          <w:szCs w:val="28"/>
        </w:rPr>
        <w:t>н</w:t>
      </w:r>
      <w:r w:rsidRPr="00D546DB">
        <w:rPr>
          <w:color w:val="000000"/>
          <w:sz w:val="28"/>
          <w:szCs w:val="28"/>
        </w:rPr>
        <w:t>ском городском округе в 2015-20</w:t>
      </w:r>
      <w:r w:rsidR="009020FF" w:rsidRPr="00D546DB">
        <w:rPr>
          <w:color w:val="000000"/>
          <w:sz w:val="28"/>
          <w:szCs w:val="28"/>
        </w:rPr>
        <w:t>22</w:t>
      </w:r>
      <w:r w:rsidRPr="00D546DB">
        <w:rPr>
          <w:color w:val="000000"/>
          <w:sz w:val="28"/>
          <w:szCs w:val="28"/>
        </w:rPr>
        <w:t xml:space="preserve"> годы» </w:t>
      </w:r>
      <w:r w:rsidRPr="00D546DB">
        <w:rPr>
          <w:sz w:val="28"/>
          <w:szCs w:val="28"/>
        </w:rPr>
        <w:t xml:space="preserve">изложить в </w:t>
      </w:r>
      <w:r w:rsidR="000A47BB">
        <w:rPr>
          <w:sz w:val="28"/>
          <w:szCs w:val="28"/>
        </w:rPr>
        <w:t>следующей</w:t>
      </w:r>
      <w:r w:rsidRPr="00D546DB">
        <w:rPr>
          <w:sz w:val="28"/>
          <w:szCs w:val="28"/>
        </w:rPr>
        <w:t xml:space="preserve"> редакции</w:t>
      </w:r>
      <w:r w:rsidRPr="00D546DB">
        <w:rPr>
          <w:b/>
          <w:sz w:val="28"/>
          <w:szCs w:val="28"/>
        </w:rPr>
        <w:t xml:space="preserve"> </w:t>
      </w:r>
      <w:r w:rsidRPr="00D546DB">
        <w:rPr>
          <w:sz w:val="28"/>
          <w:szCs w:val="28"/>
        </w:rPr>
        <w:t>согласно приложению № 3 к настоящему постановлению.</w:t>
      </w:r>
    </w:p>
    <w:p w:rsidR="00C04C2E" w:rsidRPr="00D546DB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A47BB" w:rsidRPr="00D546DB" w:rsidRDefault="000A47BB" w:rsidP="000A47B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546DB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 момента его подписания, подлежит опубликованию в газете «Омсукчанские вести» и размещению на официальном сайте муниципального образования в сети Интернет (</w:t>
      </w:r>
      <w:hyperlink r:id="rId7" w:history="1"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omsukchan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adm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Pr="00D546D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 w:rsidRPr="00D546DB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A47BB" w:rsidRDefault="000A47B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04C2E" w:rsidRPr="00D546DB" w:rsidRDefault="000A47B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04C2E" w:rsidRPr="00D546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04C2E" w:rsidRPr="00D546DB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840932" w:rsidRPr="00D546DB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840932" w:rsidRPr="00D546DB">
        <w:rPr>
          <w:rFonts w:ascii="Times New Roman" w:hAnsi="Times New Roman" w:cs="Times New Roman"/>
          <w:b w:val="0"/>
          <w:sz w:val="28"/>
          <w:szCs w:val="28"/>
        </w:rPr>
        <w:t xml:space="preserve"> исполнением</w:t>
      </w:r>
      <w:r w:rsidR="00C04C2E" w:rsidRPr="00D546D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</w:t>
      </w:r>
      <w:r w:rsidR="00745D54" w:rsidRPr="00D546DB">
        <w:rPr>
          <w:rFonts w:ascii="Times New Roman" w:hAnsi="Times New Roman" w:cs="Times New Roman"/>
          <w:b w:val="0"/>
          <w:sz w:val="28"/>
          <w:szCs w:val="28"/>
        </w:rPr>
        <w:t xml:space="preserve">заместителя главы </w:t>
      </w:r>
      <w:r w:rsidR="00551DA4" w:rsidRPr="00D546DB">
        <w:rPr>
          <w:rFonts w:ascii="Times New Roman" w:hAnsi="Times New Roman" w:cs="Times New Roman"/>
          <w:b w:val="0"/>
          <w:sz w:val="28"/>
          <w:szCs w:val="28"/>
        </w:rPr>
        <w:t xml:space="preserve">Омсукчанского городского округа </w:t>
      </w:r>
      <w:r w:rsidR="00745D54" w:rsidRPr="00D546DB">
        <w:rPr>
          <w:rFonts w:ascii="Times New Roman" w:hAnsi="Times New Roman" w:cs="Times New Roman"/>
          <w:b w:val="0"/>
          <w:sz w:val="28"/>
          <w:szCs w:val="28"/>
        </w:rPr>
        <w:t>по социальным вопр</w:t>
      </w:r>
      <w:r w:rsidR="00745D54" w:rsidRPr="00D546DB">
        <w:rPr>
          <w:rFonts w:ascii="Times New Roman" w:hAnsi="Times New Roman" w:cs="Times New Roman"/>
          <w:b w:val="0"/>
          <w:sz w:val="28"/>
          <w:szCs w:val="28"/>
        </w:rPr>
        <w:t>о</w:t>
      </w:r>
      <w:r w:rsidR="00745D54" w:rsidRPr="00D546DB">
        <w:rPr>
          <w:rFonts w:ascii="Times New Roman" w:hAnsi="Times New Roman" w:cs="Times New Roman"/>
          <w:b w:val="0"/>
          <w:sz w:val="28"/>
          <w:szCs w:val="28"/>
        </w:rPr>
        <w:t>сам</w:t>
      </w:r>
      <w:r w:rsidR="00C04C2E" w:rsidRPr="00D546DB">
        <w:rPr>
          <w:rFonts w:ascii="Times New Roman" w:hAnsi="Times New Roman" w:cs="Times New Roman"/>
          <w:b w:val="0"/>
          <w:sz w:val="28"/>
          <w:szCs w:val="28"/>
        </w:rPr>
        <w:t>.</w:t>
      </w:r>
      <w:r w:rsidR="00745D54" w:rsidRPr="00D546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23DC">
        <w:rPr>
          <w:rFonts w:ascii="Times New Roman" w:hAnsi="Times New Roman" w:cs="Times New Roman"/>
          <w:b w:val="0"/>
          <w:sz w:val="28"/>
          <w:szCs w:val="28"/>
        </w:rPr>
        <w:t>И.В. Анисимову.</w:t>
      </w:r>
    </w:p>
    <w:p w:rsidR="00C04C2E" w:rsidRPr="00D546DB" w:rsidRDefault="00C04C2E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18076B" w:rsidRPr="00D546DB" w:rsidRDefault="0018076B" w:rsidP="00C04C2E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46DB" w:rsidRPr="000C5878" w:rsidRDefault="00D546DB" w:rsidP="00D546D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F6EAB">
        <w:rPr>
          <w:sz w:val="28"/>
          <w:szCs w:val="28"/>
        </w:rPr>
        <w:t xml:space="preserve"> </w:t>
      </w:r>
      <w:r>
        <w:rPr>
          <w:sz w:val="28"/>
          <w:szCs w:val="28"/>
        </w:rPr>
        <w:t>Омсукчанского</w:t>
      </w:r>
    </w:p>
    <w:p w:rsidR="00D546DB" w:rsidRPr="00B40571" w:rsidRDefault="00D546DB" w:rsidP="00D546DB">
      <w:pPr>
        <w:pStyle w:val="2"/>
        <w:shd w:val="clear" w:color="auto" w:fill="auto"/>
        <w:spacing w:before="0" w:after="0" w:line="240" w:lineRule="auto"/>
        <w:jc w:val="both"/>
        <w:rPr>
          <w:sz w:val="28"/>
          <w:szCs w:val="26"/>
        </w:rPr>
      </w:pPr>
      <w:r>
        <w:rPr>
          <w:sz w:val="28"/>
          <w:szCs w:val="28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0A47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494839" w:rsidRPr="00D546DB" w:rsidRDefault="00494839" w:rsidP="00D546DB">
      <w:pPr>
        <w:pStyle w:val="130"/>
        <w:shd w:val="clear" w:color="auto" w:fill="auto"/>
        <w:tabs>
          <w:tab w:val="left" w:pos="965"/>
        </w:tabs>
        <w:spacing w:before="0" w:after="0" w:line="240" w:lineRule="auto"/>
        <w:ind w:firstLine="0"/>
        <w:rPr>
          <w:sz w:val="28"/>
          <w:szCs w:val="28"/>
        </w:rPr>
      </w:pPr>
    </w:p>
    <w:p w:rsidR="00494839" w:rsidRPr="00D546DB" w:rsidRDefault="00494839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sz w:val="28"/>
          <w:szCs w:val="28"/>
        </w:rPr>
      </w:pPr>
    </w:p>
    <w:p w:rsidR="00DF223F" w:rsidRPr="00D546DB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  <w:rPr>
          <w:sz w:val="28"/>
          <w:szCs w:val="28"/>
        </w:rPr>
      </w:pPr>
    </w:p>
    <w:p w:rsidR="00DF223F" w:rsidRPr="008F2ED3" w:rsidRDefault="00DF223F" w:rsidP="00C04C2E">
      <w:pPr>
        <w:autoSpaceDE w:val="0"/>
        <w:autoSpaceDN w:val="0"/>
        <w:adjustRightInd w:val="0"/>
        <w:ind w:left="11328" w:firstLine="708"/>
        <w:jc w:val="both"/>
        <w:outlineLvl w:val="1"/>
      </w:pPr>
    </w:p>
    <w:sectPr w:rsidR="00DF223F" w:rsidRPr="008F2ED3" w:rsidSect="00D546D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1DCA"/>
    <w:multiLevelType w:val="hybridMultilevel"/>
    <w:tmpl w:val="186EB4EE"/>
    <w:lvl w:ilvl="0" w:tplc="799A92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0696630"/>
    <w:multiLevelType w:val="hybridMultilevel"/>
    <w:tmpl w:val="07D4A8CE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380B"/>
    <w:multiLevelType w:val="hybridMultilevel"/>
    <w:tmpl w:val="949EED50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2702B"/>
    <w:multiLevelType w:val="hybridMultilevel"/>
    <w:tmpl w:val="C6763CAE"/>
    <w:lvl w:ilvl="0" w:tplc="799A9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6C0D86"/>
    <w:multiLevelType w:val="hybridMultilevel"/>
    <w:tmpl w:val="CEA673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36E52"/>
    <w:multiLevelType w:val="hybridMultilevel"/>
    <w:tmpl w:val="076E5C88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664F"/>
    <w:multiLevelType w:val="hybridMultilevel"/>
    <w:tmpl w:val="C0A4E6F2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23F98"/>
    <w:multiLevelType w:val="hybridMultilevel"/>
    <w:tmpl w:val="FAF885B4"/>
    <w:lvl w:ilvl="0" w:tplc="799A9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5357F"/>
    <w:multiLevelType w:val="hybridMultilevel"/>
    <w:tmpl w:val="B5DE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4A40"/>
    <w:multiLevelType w:val="hybridMultilevel"/>
    <w:tmpl w:val="AB6AA12C"/>
    <w:lvl w:ilvl="0" w:tplc="799A923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BEC"/>
    <w:rsid w:val="000330A9"/>
    <w:rsid w:val="0003345E"/>
    <w:rsid w:val="00041993"/>
    <w:rsid w:val="00043F54"/>
    <w:rsid w:val="00045278"/>
    <w:rsid w:val="00051B78"/>
    <w:rsid w:val="00052A7F"/>
    <w:rsid w:val="000549DA"/>
    <w:rsid w:val="0006114C"/>
    <w:rsid w:val="00074D86"/>
    <w:rsid w:val="00096A11"/>
    <w:rsid w:val="000A2D2C"/>
    <w:rsid w:val="000A47BB"/>
    <w:rsid w:val="000B11F7"/>
    <w:rsid w:val="000B28F4"/>
    <w:rsid w:val="000D7C6B"/>
    <w:rsid w:val="001059AD"/>
    <w:rsid w:val="00106067"/>
    <w:rsid w:val="00126C1E"/>
    <w:rsid w:val="001322C1"/>
    <w:rsid w:val="001370D8"/>
    <w:rsid w:val="00147CAF"/>
    <w:rsid w:val="00153AD8"/>
    <w:rsid w:val="0015534D"/>
    <w:rsid w:val="00155FAB"/>
    <w:rsid w:val="00156C46"/>
    <w:rsid w:val="0018076B"/>
    <w:rsid w:val="0018116B"/>
    <w:rsid w:val="00184097"/>
    <w:rsid w:val="00195869"/>
    <w:rsid w:val="001A019A"/>
    <w:rsid w:val="001A7FD6"/>
    <w:rsid w:val="001B488F"/>
    <w:rsid w:val="001B72B6"/>
    <w:rsid w:val="001C3B59"/>
    <w:rsid w:val="001D067C"/>
    <w:rsid w:val="001D4F96"/>
    <w:rsid w:val="001F0770"/>
    <w:rsid w:val="0020337C"/>
    <w:rsid w:val="00225FC8"/>
    <w:rsid w:val="00230CC9"/>
    <w:rsid w:val="00235FA8"/>
    <w:rsid w:val="00237E58"/>
    <w:rsid w:val="002751C9"/>
    <w:rsid w:val="00276FC6"/>
    <w:rsid w:val="00296042"/>
    <w:rsid w:val="002A268B"/>
    <w:rsid w:val="002A5FB4"/>
    <w:rsid w:val="002C0AD8"/>
    <w:rsid w:val="002F1A11"/>
    <w:rsid w:val="002F7C8C"/>
    <w:rsid w:val="002F7EAF"/>
    <w:rsid w:val="00312E29"/>
    <w:rsid w:val="003202AA"/>
    <w:rsid w:val="0033777D"/>
    <w:rsid w:val="00354B53"/>
    <w:rsid w:val="003978AC"/>
    <w:rsid w:val="003A43C9"/>
    <w:rsid w:val="003B0235"/>
    <w:rsid w:val="003B0332"/>
    <w:rsid w:val="003C1EC2"/>
    <w:rsid w:val="003C30C3"/>
    <w:rsid w:val="003C3439"/>
    <w:rsid w:val="003E462C"/>
    <w:rsid w:val="003E6350"/>
    <w:rsid w:val="003F1F52"/>
    <w:rsid w:val="003F269E"/>
    <w:rsid w:val="003F26A6"/>
    <w:rsid w:val="003F7796"/>
    <w:rsid w:val="004034B7"/>
    <w:rsid w:val="0040372B"/>
    <w:rsid w:val="00411138"/>
    <w:rsid w:val="00413461"/>
    <w:rsid w:val="00422D43"/>
    <w:rsid w:val="00426732"/>
    <w:rsid w:val="00431E47"/>
    <w:rsid w:val="00432666"/>
    <w:rsid w:val="0043775F"/>
    <w:rsid w:val="0044388A"/>
    <w:rsid w:val="00452C89"/>
    <w:rsid w:val="00461C84"/>
    <w:rsid w:val="00462988"/>
    <w:rsid w:val="00467AD0"/>
    <w:rsid w:val="00484C64"/>
    <w:rsid w:val="00490406"/>
    <w:rsid w:val="00494839"/>
    <w:rsid w:val="004A3822"/>
    <w:rsid w:val="004C31B0"/>
    <w:rsid w:val="004C46AF"/>
    <w:rsid w:val="004D3A78"/>
    <w:rsid w:val="004D67B0"/>
    <w:rsid w:val="004E0907"/>
    <w:rsid w:val="0052115C"/>
    <w:rsid w:val="005314FD"/>
    <w:rsid w:val="00534A04"/>
    <w:rsid w:val="00551DA4"/>
    <w:rsid w:val="00585FFE"/>
    <w:rsid w:val="00596CE7"/>
    <w:rsid w:val="005975E5"/>
    <w:rsid w:val="005A1796"/>
    <w:rsid w:val="005B2696"/>
    <w:rsid w:val="005B2A48"/>
    <w:rsid w:val="005C484E"/>
    <w:rsid w:val="005D00C6"/>
    <w:rsid w:val="005D2A42"/>
    <w:rsid w:val="005D51DD"/>
    <w:rsid w:val="005D6F41"/>
    <w:rsid w:val="005E2DBA"/>
    <w:rsid w:val="005E5C9E"/>
    <w:rsid w:val="005F300D"/>
    <w:rsid w:val="00612EAA"/>
    <w:rsid w:val="00614E19"/>
    <w:rsid w:val="006276D8"/>
    <w:rsid w:val="006312FA"/>
    <w:rsid w:val="00636E80"/>
    <w:rsid w:val="0064311D"/>
    <w:rsid w:val="00647701"/>
    <w:rsid w:val="00654CA1"/>
    <w:rsid w:val="006622EC"/>
    <w:rsid w:val="006800C5"/>
    <w:rsid w:val="006A4124"/>
    <w:rsid w:val="006A4E4B"/>
    <w:rsid w:val="006B0F82"/>
    <w:rsid w:val="006C133B"/>
    <w:rsid w:val="006C36FB"/>
    <w:rsid w:val="006D21B8"/>
    <w:rsid w:val="006E1FA7"/>
    <w:rsid w:val="006E4995"/>
    <w:rsid w:val="006E76CC"/>
    <w:rsid w:val="006F4E52"/>
    <w:rsid w:val="0071589B"/>
    <w:rsid w:val="00716DDE"/>
    <w:rsid w:val="007345D5"/>
    <w:rsid w:val="00735C0A"/>
    <w:rsid w:val="00743CC8"/>
    <w:rsid w:val="00744361"/>
    <w:rsid w:val="00745D54"/>
    <w:rsid w:val="00745E67"/>
    <w:rsid w:val="00761E7E"/>
    <w:rsid w:val="00771A4F"/>
    <w:rsid w:val="00777CDB"/>
    <w:rsid w:val="007815B6"/>
    <w:rsid w:val="00783FF1"/>
    <w:rsid w:val="00785DCE"/>
    <w:rsid w:val="0079250E"/>
    <w:rsid w:val="00796C28"/>
    <w:rsid w:val="007A17B7"/>
    <w:rsid w:val="007A34DB"/>
    <w:rsid w:val="007C62C7"/>
    <w:rsid w:val="007D0271"/>
    <w:rsid w:val="007E01D7"/>
    <w:rsid w:val="007E790D"/>
    <w:rsid w:val="007E7F79"/>
    <w:rsid w:val="008163F5"/>
    <w:rsid w:val="0082215A"/>
    <w:rsid w:val="00834D7A"/>
    <w:rsid w:val="00836420"/>
    <w:rsid w:val="00840932"/>
    <w:rsid w:val="00840F58"/>
    <w:rsid w:val="00843789"/>
    <w:rsid w:val="00851DF9"/>
    <w:rsid w:val="00860BFC"/>
    <w:rsid w:val="00863698"/>
    <w:rsid w:val="008749C4"/>
    <w:rsid w:val="008808D2"/>
    <w:rsid w:val="0089074D"/>
    <w:rsid w:val="00893A87"/>
    <w:rsid w:val="008A07ED"/>
    <w:rsid w:val="008A2704"/>
    <w:rsid w:val="008A73D4"/>
    <w:rsid w:val="008B53FC"/>
    <w:rsid w:val="008D0650"/>
    <w:rsid w:val="008D41D4"/>
    <w:rsid w:val="008E73F5"/>
    <w:rsid w:val="008F2ED3"/>
    <w:rsid w:val="008F4F52"/>
    <w:rsid w:val="009020FF"/>
    <w:rsid w:val="009052A4"/>
    <w:rsid w:val="00906E25"/>
    <w:rsid w:val="00911B09"/>
    <w:rsid w:val="00914F11"/>
    <w:rsid w:val="009223F9"/>
    <w:rsid w:val="00924716"/>
    <w:rsid w:val="009335C1"/>
    <w:rsid w:val="0094040E"/>
    <w:rsid w:val="009514E0"/>
    <w:rsid w:val="00951F73"/>
    <w:rsid w:val="00974BED"/>
    <w:rsid w:val="0099536B"/>
    <w:rsid w:val="009A306C"/>
    <w:rsid w:val="009A5902"/>
    <w:rsid w:val="009B6C7A"/>
    <w:rsid w:val="009C4465"/>
    <w:rsid w:val="009C5F32"/>
    <w:rsid w:val="009D29CD"/>
    <w:rsid w:val="009F2817"/>
    <w:rsid w:val="009F6401"/>
    <w:rsid w:val="00A30078"/>
    <w:rsid w:val="00A54251"/>
    <w:rsid w:val="00A64C6F"/>
    <w:rsid w:val="00A70C96"/>
    <w:rsid w:val="00A71BEC"/>
    <w:rsid w:val="00A84565"/>
    <w:rsid w:val="00AD1755"/>
    <w:rsid w:val="00AE44BD"/>
    <w:rsid w:val="00B13FD2"/>
    <w:rsid w:val="00B16276"/>
    <w:rsid w:val="00B21300"/>
    <w:rsid w:val="00B31305"/>
    <w:rsid w:val="00B451ED"/>
    <w:rsid w:val="00B45C4E"/>
    <w:rsid w:val="00B53A92"/>
    <w:rsid w:val="00B5777D"/>
    <w:rsid w:val="00B82929"/>
    <w:rsid w:val="00BA1E70"/>
    <w:rsid w:val="00BB5D5E"/>
    <w:rsid w:val="00BD2AD5"/>
    <w:rsid w:val="00BE0EFC"/>
    <w:rsid w:val="00BF4C3E"/>
    <w:rsid w:val="00BF4D78"/>
    <w:rsid w:val="00C04C2E"/>
    <w:rsid w:val="00C102FC"/>
    <w:rsid w:val="00C23CA2"/>
    <w:rsid w:val="00C41848"/>
    <w:rsid w:val="00C46DA0"/>
    <w:rsid w:val="00C47B88"/>
    <w:rsid w:val="00C66D35"/>
    <w:rsid w:val="00C7388D"/>
    <w:rsid w:val="00C7578B"/>
    <w:rsid w:val="00C83077"/>
    <w:rsid w:val="00C91114"/>
    <w:rsid w:val="00CA55EE"/>
    <w:rsid w:val="00CA6BCD"/>
    <w:rsid w:val="00CB58B0"/>
    <w:rsid w:val="00CB58FB"/>
    <w:rsid w:val="00CB6A9D"/>
    <w:rsid w:val="00CD6271"/>
    <w:rsid w:val="00CE4349"/>
    <w:rsid w:val="00CF0283"/>
    <w:rsid w:val="00CF1B6E"/>
    <w:rsid w:val="00CF2C62"/>
    <w:rsid w:val="00D06E40"/>
    <w:rsid w:val="00D1265F"/>
    <w:rsid w:val="00D16263"/>
    <w:rsid w:val="00D354F9"/>
    <w:rsid w:val="00D444A0"/>
    <w:rsid w:val="00D515CE"/>
    <w:rsid w:val="00D515D2"/>
    <w:rsid w:val="00D53ADD"/>
    <w:rsid w:val="00D546DB"/>
    <w:rsid w:val="00D55B9A"/>
    <w:rsid w:val="00D76B9B"/>
    <w:rsid w:val="00D8261B"/>
    <w:rsid w:val="00D831EA"/>
    <w:rsid w:val="00D85CB6"/>
    <w:rsid w:val="00D9329F"/>
    <w:rsid w:val="00D950FB"/>
    <w:rsid w:val="00D95CAE"/>
    <w:rsid w:val="00DB0749"/>
    <w:rsid w:val="00DC5D68"/>
    <w:rsid w:val="00DD716B"/>
    <w:rsid w:val="00DE0C04"/>
    <w:rsid w:val="00DE1F54"/>
    <w:rsid w:val="00DE71EE"/>
    <w:rsid w:val="00DF223F"/>
    <w:rsid w:val="00E023DC"/>
    <w:rsid w:val="00E06964"/>
    <w:rsid w:val="00E15163"/>
    <w:rsid w:val="00E16E84"/>
    <w:rsid w:val="00E205E0"/>
    <w:rsid w:val="00E31988"/>
    <w:rsid w:val="00E432C5"/>
    <w:rsid w:val="00E47CE4"/>
    <w:rsid w:val="00E621E9"/>
    <w:rsid w:val="00E64CEE"/>
    <w:rsid w:val="00E84C1A"/>
    <w:rsid w:val="00E97A7B"/>
    <w:rsid w:val="00EA1AF8"/>
    <w:rsid w:val="00EA2EE7"/>
    <w:rsid w:val="00EB4367"/>
    <w:rsid w:val="00ED5996"/>
    <w:rsid w:val="00EF1C4D"/>
    <w:rsid w:val="00F00966"/>
    <w:rsid w:val="00F1181C"/>
    <w:rsid w:val="00F238F6"/>
    <w:rsid w:val="00F25209"/>
    <w:rsid w:val="00F27823"/>
    <w:rsid w:val="00F44258"/>
    <w:rsid w:val="00F47CF7"/>
    <w:rsid w:val="00F53EF0"/>
    <w:rsid w:val="00F608C9"/>
    <w:rsid w:val="00F60DF4"/>
    <w:rsid w:val="00F8272A"/>
    <w:rsid w:val="00FA00B9"/>
    <w:rsid w:val="00FA4AB8"/>
    <w:rsid w:val="00FC13E7"/>
    <w:rsid w:val="00FC1CEE"/>
    <w:rsid w:val="00FC58C4"/>
    <w:rsid w:val="00FD0D21"/>
    <w:rsid w:val="00FD335F"/>
    <w:rsid w:val="00FE18CE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71BE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71B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71BE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1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71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3"/>
    <w:uiPriority w:val="99"/>
    <w:locked/>
    <w:rsid w:val="00A71BEC"/>
    <w:rPr>
      <w:spacing w:val="4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A71BEC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asciiTheme="minorHAnsi" w:eastAsiaTheme="minorHAnsi" w:hAnsiTheme="minorHAnsi" w:cstheme="minorBidi"/>
      <w:spacing w:val="4"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A71B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71BEC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71BEC"/>
    <w:pPr>
      <w:shd w:val="clear" w:color="auto" w:fill="FFFFFF"/>
      <w:spacing w:before="180" w:after="180" w:line="0" w:lineRule="atLeas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rsid w:val="00A71BEC"/>
    <w:rPr>
      <w:sz w:val="97"/>
      <w:szCs w:val="9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71BEC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1BE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7"/>
      <w:szCs w:val="97"/>
      <w:lang w:eastAsia="en-US"/>
    </w:rPr>
  </w:style>
  <w:style w:type="paragraph" w:customStyle="1" w:styleId="40">
    <w:name w:val="Основной текст (4)"/>
    <w:basedOn w:val="a"/>
    <w:link w:val="4"/>
    <w:rsid w:val="00A71BEC"/>
    <w:pPr>
      <w:shd w:val="clear" w:color="auto" w:fill="FFFFFF"/>
      <w:spacing w:before="600" w:line="31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0pt">
    <w:name w:val="Основной текст + Интервал 0 pt"/>
    <w:uiPriority w:val="99"/>
    <w:rsid w:val="00745E67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paragraph" w:customStyle="1" w:styleId="9">
    <w:name w:val="Основной текст (9)"/>
    <w:basedOn w:val="a"/>
    <w:uiPriority w:val="99"/>
    <w:rsid w:val="00745E67"/>
    <w:pPr>
      <w:widowControl w:val="0"/>
      <w:shd w:val="clear" w:color="auto" w:fill="FFFFFF"/>
      <w:spacing w:before="420" w:line="240" w:lineRule="atLeast"/>
      <w:jc w:val="center"/>
    </w:pPr>
    <w:rPr>
      <w:spacing w:val="-1"/>
      <w:sz w:val="22"/>
      <w:szCs w:val="22"/>
    </w:rPr>
  </w:style>
  <w:style w:type="character" w:customStyle="1" w:styleId="13">
    <w:name w:val="Заголовок №13_"/>
    <w:basedOn w:val="a0"/>
    <w:link w:val="130"/>
    <w:uiPriority w:val="99"/>
    <w:locked/>
    <w:rsid w:val="00745E67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uiPriority w:val="99"/>
    <w:rsid w:val="00745E67"/>
    <w:pPr>
      <w:widowControl w:val="0"/>
      <w:shd w:val="clear" w:color="auto" w:fill="FFFFFF"/>
      <w:spacing w:before="540" w:after="540" w:line="240" w:lineRule="atLeast"/>
      <w:ind w:hanging="18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910pt1">
    <w:name w:val="Основной текст (9) + 10 pt1"/>
    <w:aliases w:val="Интервал 0 pt5"/>
    <w:basedOn w:val="a0"/>
    <w:uiPriority w:val="99"/>
    <w:rsid w:val="00745E67"/>
    <w:rPr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paragraph" w:customStyle="1" w:styleId="31">
    <w:name w:val="Основной текст (3)1"/>
    <w:basedOn w:val="a"/>
    <w:rsid w:val="00F25209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paragraph" w:styleId="a8">
    <w:name w:val="Body Text"/>
    <w:basedOn w:val="a"/>
    <w:link w:val="a9"/>
    <w:rsid w:val="00F25209"/>
    <w:pPr>
      <w:widowControl w:val="0"/>
      <w:shd w:val="clear" w:color="auto" w:fill="FFFFFF"/>
      <w:spacing w:after="420" w:line="240" w:lineRule="atLeast"/>
      <w:ind w:hanging="640"/>
      <w:jc w:val="center"/>
    </w:pPr>
    <w:rPr>
      <w:rFonts w:eastAsia="Calibri"/>
      <w:sz w:val="27"/>
      <w:szCs w:val="27"/>
    </w:rPr>
  </w:style>
  <w:style w:type="character" w:customStyle="1" w:styleId="a9">
    <w:name w:val="Основной текст Знак"/>
    <w:basedOn w:val="a0"/>
    <w:link w:val="a8"/>
    <w:rsid w:val="00F25209"/>
    <w:rPr>
      <w:rFonts w:ascii="Times New Roman" w:eastAsia="Calibri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8">
    <w:name w:val="Заголовок №8_"/>
    <w:link w:val="80"/>
    <w:locked/>
    <w:rsid w:val="00F25209"/>
    <w:rPr>
      <w:b/>
      <w:bCs/>
      <w:spacing w:val="1"/>
      <w:shd w:val="clear" w:color="auto" w:fill="FFFFFF"/>
    </w:rPr>
  </w:style>
  <w:style w:type="paragraph" w:customStyle="1" w:styleId="80">
    <w:name w:val="Заголовок №8"/>
    <w:basedOn w:val="a"/>
    <w:link w:val="8"/>
    <w:rsid w:val="00F25209"/>
    <w:pPr>
      <w:widowControl w:val="0"/>
      <w:shd w:val="clear" w:color="auto" w:fill="FFFFFF"/>
      <w:spacing w:before="420" w:after="420" w:line="322" w:lineRule="exact"/>
      <w:ind w:hanging="1420"/>
      <w:jc w:val="both"/>
      <w:outlineLvl w:val="7"/>
    </w:pPr>
    <w:rPr>
      <w:rFonts w:asciiTheme="minorHAnsi" w:eastAsiaTheme="minorHAnsi" w:hAnsiTheme="minorHAnsi" w:cstheme="minorBidi"/>
      <w:b/>
      <w:bCs/>
      <w:spacing w:val="1"/>
      <w:sz w:val="22"/>
      <w:szCs w:val="22"/>
      <w:shd w:val="clear" w:color="auto" w:fill="FFFFFF"/>
      <w:lang w:eastAsia="en-US"/>
    </w:rPr>
  </w:style>
  <w:style w:type="character" w:customStyle="1" w:styleId="90">
    <w:name w:val="Основной текст (9)_"/>
    <w:link w:val="91"/>
    <w:locked/>
    <w:rsid w:val="00F25209"/>
    <w:rPr>
      <w:shd w:val="clear" w:color="auto" w:fill="FFFFFF"/>
    </w:rPr>
  </w:style>
  <w:style w:type="paragraph" w:customStyle="1" w:styleId="91">
    <w:name w:val="Основной текст (9)1"/>
    <w:basedOn w:val="a"/>
    <w:link w:val="90"/>
    <w:rsid w:val="00F25209"/>
    <w:pPr>
      <w:widowControl w:val="0"/>
      <w:shd w:val="clear" w:color="auto" w:fill="FFFFFF"/>
      <w:spacing w:before="420" w:line="240" w:lineRule="atLeas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14pt">
    <w:name w:val="Основной текст (3) + 14 pt"/>
    <w:aliases w:val="Не полужирный1"/>
    <w:rsid w:val="00F25209"/>
    <w:rPr>
      <w:b/>
      <w:bCs/>
      <w:spacing w:val="4"/>
      <w:sz w:val="28"/>
      <w:szCs w:val="28"/>
      <w:shd w:val="clear" w:color="auto" w:fill="FFFFFF"/>
      <w:lang w:bidi="ar-SA"/>
    </w:rPr>
  </w:style>
  <w:style w:type="character" w:customStyle="1" w:styleId="30">
    <w:name w:val="Основной текст (3)_"/>
    <w:link w:val="32"/>
    <w:locked/>
    <w:rsid w:val="003E6350"/>
    <w:rPr>
      <w:b/>
      <w:bCs/>
      <w:spacing w:val="4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3E6350"/>
    <w:pPr>
      <w:widowControl w:val="0"/>
      <w:shd w:val="clear" w:color="auto" w:fill="FFFFFF"/>
      <w:spacing w:before="420" w:after="900" w:line="322" w:lineRule="exact"/>
      <w:ind w:hanging="460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shd w:val="clear" w:color="auto" w:fill="FFFFFF"/>
      <w:lang w:eastAsia="en-US"/>
    </w:rPr>
  </w:style>
  <w:style w:type="character" w:customStyle="1" w:styleId="30pt">
    <w:name w:val="Основной текст (3) + Интервал 0 pt"/>
    <w:rsid w:val="003E6350"/>
    <w:rPr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910pt2">
    <w:name w:val="Основной текст (9) + 10 pt2"/>
    <w:rsid w:val="003E6350"/>
    <w:rPr>
      <w:sz w:val="20"/>
      <w:szCs w:val="20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49040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4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4C2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0549D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549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D546DB"/>
    <w:pPr>
      <w:shd w:val="clear" w:color="auto" w:fill="FFFFFF"/>
      <w:spacing w:before="240" w:after="12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54BA-B3AB-4BFC-86C2-B4AAB9B3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MashBur</cp:lastModifiedBy>
  <cp:revision>53</cp:revision>
  <cp:lastPrinted>2021-02-11T04:37:00Z</cp:lastPrinted>
  <dcterms:created xsi:type="dcterms:W3CDTF">2018-01-10T08:48:00Z</dcterms:created>
  <dcterms:modified xsi:type="dcterms:W3CDTF">2021-02-11T04:38:00Z</dcterms:modified>
</cp:coreProperties>
</file>