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F0" w:rsidRDefault="00230810">
      <w:pPr>
        <w:pStyle w:val="20"/>
        <w:spacing w:line="0" w:lineRule="atLeast"/>
      </w:pPr>
      <w:r>
        <w:t>2</w:t>
      </w:r>
      <w:r>
        <w:br/>
      </w:r>
      <w:r>
        <w:rPr>
          <w:lang w:val="en-US" w:eastAsia="en-US" w:bidi="en-US"/>
        </w:rPr>
        <w:t>I</w:t>
      </w:r>
    </w:p>
    <w:p w:rsidR="00B100F0" w:rsidRDefault="00230810">
      <w:pPr>
        <w:pStyle w:val="1"/>
        <w:spacing w:after="320" w:line="252" w:lineRule="auto"/>
        <w:ind w:firstLine="0"/>
        <w:jc w:val="center"/>
      </w:pPr>
      <w:r>
        <w:rPr>
          <w:b/>
          <w:bCs/>
        </w:rPr>
        <w:t>«Прокуратурой района проведена проверка</w:t>
      </w:r>
      <w:r>
        <w:rPr>
          <w:b/>
          <w:bCs/>
        </w:rPr>
        <w:br/>
        <w:t>соблюдения трудового законодательства»</w:t>
      </w:r>
    </w:p>
    <w:p w:rsidR="00B100F0" w:rsidRDefault="00230810">
      <w:pPr>
        <w:pStyle w:val="1"/>
        <w:ind w:firstLine="700"/>
        <w:jc w:val="both"/>
      </w:pPr>
      <w:r>
        <w:t xml:space="preserve">В истекшем периоде 2021 года прокуратурой района проведена проверка соблюдения трудового законодательства в деятельности хозяйствующих субъектов, осуществляющих свою </w:t>
      </w:r>
      <w:r w:rsidR="00C468BD">
        <w:t>деятельность на территории п</w:t>
      </w:r>
      <w:r>
        <w:t>. Омсукчан,</w:t>
      </w:r>
    </w:p>
    <w:p w:rsidR="00B100F0" w:rsidRDefault="00230810">
      <w:pPr>
        <w:pStyle w:val="1"/>
        <w:ind w:firstLine="700"/>
        <w:jc w:val="both"/>
      </w:pPr>
      <w:r>
        <w:t>По результатам проверки установлено, что индивидуальный предприниматель, с основным видом деятельности в виде реализации товаров бытового назначения, допустил к выполнению долж</w:t>
      </w:r>
      <w:r w:rsidR="00C468BD">
        <w:t>ностных обязанностей в качестве</w:t>
      </w:r>
      <w:r>
        <w:t xml:space="preserve"> продавц</w:t>
      </w:r>
      <w:r>
        <w:t>а лицо, при этом трудовые правоотношения в нарушении требований ст. 67 ТК РФ не оформлены.</w:t>
      </w:r>
    </w:p>
    <w:p w:rsidR="00B100F0" w:rsidRDefault="00230810">
      <w:pPr>
        <w:pStyle w:val="1"/>
        <w:ind w:firstLine="700"/>
        <w:jc w:val="both"/>
      </w:pPr>
      <w:r>
        <w:t>В этой связи, прокуратурой района 29.10.2021 в отношении индивидуального предпринимателя вынесено постановление о возбуждении производства по делу об административно</w:t>
      </w:r>
      <w:r>
        <w:t>м правонарушении по ч. 4 ст. 5.27 КоАП РФ, которое для рассмотрения по существу направлено в Государственную инспекцию труда Магаданской области (на рассмотрении).</w:t>
      </w:r>
    </w:p>
    <w:p w:rsidR="00B100F0" w:rsidRDefault="00C468BD">
      <w:pPr>
        <w:pStyle w:val="1"/>
        <w:spacing w:after="560"/>
        <w:ind w:firstLine="700"/>
        <w:jc w:val="both"/>
      </w:pPr>
      <w:proofErr w:type="gramStart"/>
      <w:r>
        <w:rPr>
          <w:lang w:val="en-US" w:eastAsia="en-US" w:bidi="en-US"/>
        </w:rPr>
        <w:t>K</w:t>
      </w:r>
      <w:r>
        <w:rPr>
          <w:lang w:eastAsia="en-US" w:bidi="en-US"/>
        </w:rPr>
        <w:t>р</w:t>
      </w:r>
      <w:r w:rsidR="00230810">
        <w:rPr>
          <w:lang w:val="en-US" w:eastAsia="en-US" w:bidi="en-US"/>
        </w:rPr>
        <w:t>o</w:t>
      </w:r>
      <w:r>
        <w:rPr>
          <w:lang w:eastAsia="en-US" w:bidi="en-US"/>
        </w:rPr>
        <w:t>м</w:t>
      </w:r>
      <w:r w:rsidR="00230810">
        <w:rPr>
          <w:lang w:val="en-US" w:eastAsia="en-US" w:bidi="en-US"/>
        </w:rPr>
        <w:t>e</w:t>
      </w:r>
      <w:r w:rsidR="00230810" w:rsidRPr="00C468BD">
        <w:rPr>
          <w:lang w:eastAsia="en-US" w:bidi="en-US"/>
        </w:rPr>
        <w:t xml:space="preserve"> </w:t>
      </w:r>
      <w:r w:rsidR="00230810">
        <w:t>того, в адрес индивидуального предпринимателя внесено представление об устранении выя</w:t>
      </w:r>
      <w:r w:rsidR="00230810">
        <w:t>вленных нарушений (на рассмотрении).</w:t>
      </w:r>
      <w:proofErr w:type="gramEnd"/>
    </w:p>
    <w:p w:rsidR="00C468BD" w:rsidRDefault="00230810" w:rsidP="00473734">
      <w:pPr>
        <w:pStyle w:val="1"/>
        <w:spacing w:line="360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5925820</wp:posOffset>
                </wp:positionH>
                <wp:positionV relativeFrom="paragraph">
                  <wp:posOffset>292100</wp:posOffset>
                </wp:positionV>
                <wp:extent cx="1098550" cy="21336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00F0" w:rsidRDefault="00230810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А.В. Харламов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466.60000000000002pt;margin-top:23.pt;width:86.5pt;height:16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А.В. Харламов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Помощник прокурора района </w:t>
      </w:r>
    </w:p>
    <w:p w:rsidR="00B100F0" w:rsidRDefault="00230810" w:rsidP="00473734">
      <w:pPr>
        <w:pStyle w:val="1"/>
        <w:spacing w:line="360" w:lineRule="auto"/>
        <w:ind w:firstLine="0"/>
        <w:jc w:val="both"/>
        <w:sectPr w:rsidR="00B100F0">
          <w:headerReference w:type="default" r:id="rId8"/>
          <w:pgSz w:w="11900" w:h="16840"/>
          <w:pgMar w:top="903" w:right="793" w:bottom="903" w:left="1676" w:header="0" w:footer="475" w:gutter="0"/>
          <w:pgNumType w:start="1"/>
          <w:cols w:space="720"/>
          <w:noEndnote/>
          <w:docGrid w:linePitch="360"/>
        </w:sectPr>
      </w:pPr>
      <w:r>
        <w:t xml:space="preserve">юрист 1 </w:t>
      </w:r>
      <w:r>
        <w:t>класса</w:t>
      </w:r>
    </w:p>
    <w:p w:rsidR="00B100F0" w:rsidRDefault="00230810">
      <w:pPr>
        <w:pStyle w:val="1"/>
        <w:spacing w:after="300" w:line="254" w:lineRule="auto"/>
        <w:ind w:firstLine="0"/>
        <w:jc w:val="center"/>
      </w:pPr>
      <w:r>
        <w:rPr>
          <w:b/>
          <w:bCs/>
        </w:rPr>
        <w:lastRenderedPageBreak/>
        <w:t>«Прокуратурой района проведена проверка деятельности</w:t>
      </w:r>
      <w:r>
        <w:rPr>
          <w:b/>
          <w:bCs/>
        </w:rPr>
        <w:br/>
        <w:t>уполномоченных органов по профилактике, выявлению, пресечению и</w:t>
      </w:r>
      <w:r>
        <w:rPr>
          <w:b/>
          <w:bCs/>
        </w:rPr>
        <w:br/>
        <w:t>расследованию преступлений, совершенных несовершеннолетними и в</w:t>
      </w:r>
      <w:r>
        <w:rPr>
          <w:b/>
          <w:bCs/>
        </w:rPr>
        <w:br/>
        <w:t>отношении несовершеннолетних»</w:t>
      </w:r>
    </w:p>
    <w:p w:rsidR="00B100F0" w:rsidRDefault="00230810">
      <w:pPr>
        <w:pStyle w:val="1"/>
        <w:ind w:firstLine="780"/>
        <w:jc w:val="both"/>
      </w:pPr>
      <w:r>
        <w:t>Проведенной прокуратурой района провер</w:t>
      </w:r>
      <w:r>
        <w:t>кой выявлен факт преждевременного снятия с профилактического учета несовершеннолетнего, ранее неоднократно совершавшего общественно-опасные деяния.</w:t>
      </w:r>
    </w:p>
    <w:p w:rsidR="00B100F0" w:rsidRDefault="00230810">
      <w:pPr>
        <w:pStyle w:val="1"/>
        <w:ind w:firstLine="780"/>
        <w:jc w:val="both"/>
      </w:pPr>
      <w:proofErr w:type="gramStart"/>
      <w:r>
        <w:t>Так, при изучении личного дела несовершеннолетнего установлено, что за время профилактического учета последн</w:t>
      </w:r>
      <w:r>
        <w:t xml:space="preserve">ий неоднократно совершал </w:t>
      </w:r>
      <w:proofErr w:type="spellStart"/>
      <w:r>
        <w:t>общественно</w:t>
      </w:r>
      <w:r>
        <w:softHyphen/>
        <w:t>опасные</w:t>
      </w:r>
      <w:proofErr w:type="spellEnd"/>
      <w:r>
        <w:t xml:space="preserve"> деяния до достижения возраста, с которого наступает уголовная ответственность, был привлечен в качестве обвиняемого по уголовному делу за совершение преступления средней тяжести, замечен в употреблении спиртных </w:t>
      </w:r>
      <w:r>
        <w:t>напитков, совершал административные правонарушения, посягающие на права граждан, имелис</w:t>
      </w:r>
      <w:r w:rsidR="00473734">
        <w:t>ь неоднократные факты продления</w:t>
      </w:r>
      <w:r>
        <w:t xml:space="preserve"> срока данного учета, что свидетельствует о</w:t>
      </w:r>
      <w:proofErr w:type="gramEnd"/>
      <w:r>
        <w:t xml:space="preserve"> том, что личность несовершеннолетнего характеризуется устойчивой склонностью к совершению пра</w:t>
      </w:r>
      <w:r>
        <w:t>вонарушений, общественно-опасных деяний и преступлений.</w:t>
      </w:r>
    </w:p>
    <w:p w:rsidR="00B100F0" w:rsidRDefault="00230810">
      <w:pPr>
        <w:pStyle w:val="1"/>
        <w:ind w:firstLine="780"/>
        <w:jc w:val="both"/>
      </w:pPr>
      <w:r>
        <w:t>Преждевременное снятие с профилактического учета несовершеннолетнего, в том числе явилось причиной повторного совершения данным несовершеннолетним общественно-опасного деяния.</w:t>
      </w:r>
    </w:p>
    <w:p w:rsidR="00B100F0" w:rsidRDefault="00230810">
      <w:pPr>
        <w:pStyle w:val="1"/>
        <w:spacing w:after="540"/>
        <w:ind w:firstLine="780"/>
        <w:jc w:val="both"/>
      </w:pPr>
      <w:r>
        <w:t xml:space="preserve">Прокуратурой района в </w:t>
      </w:r>
      <w:proofErr w:type="spellStart"/>
      <w:proofErr w:type="gramStart"/>
      <w:r>
        <w:t>От</w:t>
      </w:r>
      <w:r>
        <w:t>д</w:t>
      </w:r>
      <w:proofErr w:type="spellEnd"/>
      <w:proofErr w:type="gramEnd"/>
      <w:r>
        <w:t xml:space="preserve"> МВД России по Омсукчанскому району внесено представление, которое рассмотрено, удовлетворено, приняты меры к устранению выявленных нарушений, должностное лицо привлечено к дисципл</w:t>
      </w:r>
      <w:r>
        <w:t>и</w:t>
      </w:r>
      <w:r>
        <w:t xml:space="preserve">нарной </w:t>
      </w:r>
      <w:bookmarkStart w:id="0" w:name="_GoBack"/>
      <w:bookmarkEnd w:id="0"/>
      <w:r w:rsidR="00473734">
        <w:t>ответствен</w:t>
      </w:r>
      <w:r>
        <w:t>ности.</w:t>
      </w:r>
    </w:p>
    <w:p w:rsidR="00473734" w:rsidRDefault="00230810" w:rsidP="00473734">
      <w:pPr>
        <w:pStyle w:val="1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5942965</wp:posOffset>
                </wp:positionH>
                <wp:positionV relativeFrom="paragraph">
                  <wp:posOffset>254000</wp:posOffset>
                </wp:positionV>
                <wp:extent cx="1096010" cy="2070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00F0" w:rsidRDefault="00230810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А.В. Харламов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67.94999999999999pt;margin-top:20.pt;width:86.299999999999997pt;height:16.3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А.В. Харламов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Помощник прокурора района </w:t>
      </w:r>
    </w:p>
    <w:p w:rsidR="00B100F0" w:rsidRDefault="00230810" w:rsidP="00473734">
      <w:pPr>
        <w:pStyle w:val="1"/>
        <w:ind w:firstLine="0"/>
        <w:jc w:val="both"/>
      </w:pPr>
      <w:r>
        <w:t>юр</w:t>
      </w:r>
      <w:r>
        <w:t>ист 1 класса</w:t>
      </w:r>
    </w:p>
    <w:sectPr w:rsidR="00B100F0">
      <w:headerReference w:type="default" r:id="rId9"/>
      <w:pgSz w:w="11900" w:h="16840"/>
      <w:pgMar w:top="1459" w:right="784" w:bottom="1459" w:left="1686" w:header="0" w:footer="10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0810">
      <w:r>
        <w:separator/>
      </w:r>
    </w:p>
  </w:endnote>
  <w:endnote w:type="continuationSeparator" w:id="0">
    <w:p w:rsidR="00000000" w:rsidRDefault="0023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F0" w:rsidRDefault="00B100F0"/>
  </w:footnote>
  <w:footnote w:type="continuationSeparator" w:id="0">
    <w:p w:rsidR="00B100F0" w:rsidRDefault="00B100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F0" w:rsidRDefault="002308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6864778" wp14:editId="38707CB2">
              <wp:simplePos x="0" y="0"/>
              <wp:positionH relativeFrom="page">
                <wp:posOffset>382905</wp:posOffset>
              </wp:positionH>
              <wp:positionV relativeFrom="page">
                <wp:posOffset>90170</wp:posOffset>
              </wp:positionV>
              <wp:extent cx="629412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412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00F0" w:rsidRDefault="00230810">
                          <w:pPr>
                            <w:pStyle w:val="22"/>
                            <w:tabs>
                              <w:tab w:val="right" w:pos="7037"/>
                              <w:tab w:val="right" w:pos="991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23/11 </w:t>
                          </w:r>
                          <w:r w:rsidRPr="00C468BD">
                            <w:rPr>
                              <w:b/>
                              <w:bCs/>
                              <w:sz w:val="16"/>
                              <w:szCs w:val="16"/>
                              <w:lang w:eastAsia="en-US" w:bidi="en-US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  <w:lang w:val="en-US" w:eastAsia="en-US" w:bidi="en-US"/>
                            </w:rPr>
                            <w:t>U</w:t>
                          </w:r>
                          <w:r w:rsidRPr="00C468BD">
                            <w:rPr>
                              <w:b/>
                              <w:bCs/>
                              <w:sz w:val="16"/>
                              <w:szCs w:val="16"/>
                              <w:lang w:eastAsia="en-US" w:bidi="en-US"/>
                            </w:rPr>
                            <w:t xml:space="preserve">21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0В:45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  <w:lang w:val="en-US" w:eastAsia="en-US" w:bidi="en-US"/>
                            </w:rPr>
                            <w:t>FM</w:t>
                          </w:r>
                          <w:r w:rsidRPr="00C468BD">
                            <w:rPr>
                              <w:b/>
                              <w:bCs/>
                              <w:sz w:val="16"/>
                              <w:szCs w:val="16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  <w:lang w:val="en-US" w:eastAsia="en-US" w:bidi="en-US"/>
                            </w:rPr>
                            <w:t>FAA</w:t>
                          </w:r>
                          <w:r w:rsidRPr="00C468BD">
                            <w:rPr>
                              <w:b/>
                              <w:bCs/>
                              <w:sz w:val="16"/>
                              <w:szCs w:val="16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«4134691954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>Прокуратура Омсукчан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1410002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.150000000000002pt;margin-top:7.1000000000000005pt;width:495.60000000000002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37" w:val="right"/>
                        <w:tab w:pos="991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 xml:space="preserve">23/11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 xml:space="preserve">2U21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 xml:space="preserve">0В:45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 xml:space="preserve">FM FAA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«4134691954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Прокуратура Омсукчан</w:t>
                      <w:tab/>
                      <w:t>1410002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F0" w:rsidRDefault="0023081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83820</wp:posOffset>
              </wp:positionV>
              <wp:extent cx="5685790" cy="1098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57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00F0" w:rsidRDefault="00230810">
                          <w:pPr>
                            <w:pStyle w:val="22"/>
                            <w:tabs>
                              <w:tab w:val="right" w:pos="6079"/>
                              <w:tab w:val="right" w:pos="8954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t>л</w:t>
                          </w:r>
                          <w:proofErr w:type="gramEnd"/>
                          <w:r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0"/>
                              <w:szCs w:val="10"/>
                              <w:lang w:val="en-US" w:eastAsia="en-US" w:bidi="en-US"/>
                            </w:rPr>
                            <w:t>uv</w:t>
                          </w:r>
                          <w:proofErr w:type="spellEnd"/>
                          <w:r w:rsidRPr="00C468BD">
                            <w:rPr>
                              <w:b/>
                              <w:bCs/>
                              <w:sz w:val="10"/>
                              <w:szCs w:val="10"/>
                              <w:lang w:eastAsia="en-US" w:bidi="en-US"/>
                            </w:rPr>
                            <w:t>.1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  <w:lang w:val="en-US" w:eastAsia="en-US" w:bidi="en-US"/>
                            </w:rPr>
                            <w:t>V</w:t>
                          </w:r>
                          <w:r w:rsidRPr="00C468BD">
                            <w:rPr>
                              <w:b/>
                              <w:bCs/>
                              <w:sz w:val="10"/>
                              <w:szCs w:val="10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t xml:space="preserve">Г 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  <w:lang w:val="en-US" w:eastAsia="en-US" w:bidi="en-US"/>
                            </w:rPr>
                            <w:t>AU</w:t>
                          </w:r>
                          <w:r w:rsidRPr="00C468BD">
                            <w:rPr>
                              <w:b/>
                              <w:bCs/>
                              <w:sz w:val="10"/>
                              <w:szCs w:val="10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t>ГЛЛ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прокуратура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Омсукпан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ab/>
                            <w:t>00003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9.650000000000006pt;margin-top:6.6000000000000005pt;width:447.69999999999999pt;height:8.6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79" w:val="right"/>
                        <w:tab w:pos="89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ru-RU" w:eastAsia="ru-RU" w:bidi="ru-RU"/>
                      </w:rPr>
                      <w:t xml:space="preserve">л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en-US" w:eastAsia="en-US" w:bidi="en-US"/>
                      </w:rPr>
                      <w:t xml:space="preserve">uv.1V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ru-RU" w:eastAsia="ru-RU" w:bidi="ru-RU"/>
                      </w:rPr>
                      <w:t xml:space="preserve">Г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en-US" w:eastAsia="en-US" w:bidi="en-US"/>
                      </w:rPr>
                      <w:t xml:space="preserve">AU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ru-RU" w:eastAsia="ru-RU" w:bidi="ru-RU"/>
                      </w:rPr>
                      <w:t>ГЛЛ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прокуратура Омсукпан</w:t>
                      <w:tab/>
                      <w:t>00003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100F0"/>
    <w:rsid w:val="00230810"/>
    <w:rsid w:val="00473734"/>
    <w:rsid w:val="00B100F0"/>
    <w:rsid w:val="00C4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400" w:line="8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400" w:line="8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DABB-B408-46B7-BA72-85F9C15F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Приёмная</cp:lastModifiedBy>
  <cp:revision>4</cp:revision>
  <dcterms:created xsi:type="dcterms:W3CDTF">2021-11-25T01:53:00Z</dcterms:created>
  <dcterms:modified xsi:type="dcterms:W3CDTF">2021-11-25T02:00:00Z</dcterms:modified>
</cp:coreProperties>
</file>