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97C0A" w:rsidRPr="00FB7BBE" w:rsidRDefault="00E97C0A" w:rsidP="00E97C0A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E97C0A" w:rsidRPr="00FB7BBE" w:rsidRDefault="00E97C0A" w:rsidP="00E97C0A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97C0A" w:rsidRPr="00FB7BBE" w:rsidRDefault="00E97C0A" w:rsidP="00E97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600A" wp14:editId="13771BE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3BB6" wp14:editId="3B809F1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</w:t>
      </w:r>
      <w:r w:rsidR="001478A2">
        <w:rPr>
          <w:rFonts w:ascii="Times New Roman" w:hAnsi="Times New Roman" w:cs="Times New Roman"/>
          <w:sz w:val="28"/>
          <w:szCs w:val="28"/>
        </w:rPr>
        <w:t>96</w:t>
      </w: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97C0A" w:rsidRPr="00FB7BBE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E97C0A" w:rsidRPr="00E01785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7AF" w:rsidRPr="00E01785" w:rsidRDefault="00C717AF" w:rsidP="00E97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ab/>
      </w:r>
    </w:p>
    <w:p w:rsidR="009B4AD7" w:rsidRPr="00E01785" w:rsidRDefault="009B4AD7" w:rsidP="00E97C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97C0A" w:rsidRPr="00E01785" w:rsidTr="00E01785">
        <w:tc>
          <w:tcPr>
            <w:tcW w:w="4928" w:type="dxa"/>
          </w:tcPr>
          <w:p w:rsidR="00E97C0A" w:rsidRPr="00E01785" w:rsidRDefault="00E97C0A" w:rsidP="001478A2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178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администрации Омсукчанского городск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округа от 03.05.20</w:t>
            </w:r>
            <w:r w:rsidRPr="00E0178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17г. № 351 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«Об утверждении административного </w:t>
            </w:r>
            <w:r w:rsidR="001478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егл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мента по предоставлению муниципальной услуги «Согласование схемы движения транспорта и пешеходов на период пр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ведения работ на проезжей части автом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бильных дорог на территории муниц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образования «Омсукчанский г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01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родской округ»</w:t>
            </w:r>
          </w:p>
        </w:tc>
      </w:tr>
    </w:tbl>
    <w:p w:rsidR="001B2B0C" w:rsidRPr="00E01785" w:rsidRDefault="001B2B0C" w:rsidP="00E97C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C0A" w:rsidRPr="00E01785" w:rsidRDefault="00E97C0A" w:rsidP="00E97C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17AF" w:rsidRPr="00E01785" w:rsidRDefault="00C717AF" w:rsidP="00E97C0A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В целях приведения муниципальных пр</w:t>
      </w:r>
      <w:r w:rsidR="001478A2">
        <w:rPr>
          <w:rFonts w:ascii="Times New Roman" w:hAnsi="Times New Roman" w:cs="Times New Roman"/>
          <w:sz w:val="26"/>
          <w:szCs w:val="26"/>
        </w:rPr>
        <w:t xml:space="preserve">авовых актов в соответствие с </w:t>
      </w:r>
      <w:r w:rsidRPr="00E01785">
        <w:rPr>
          <w:rFonts w:ascii="Times New Roman" w:hAnsi="Times New Roman" w:cs="Times New Roman"/>
          <w:sz w:val="26"/>
          <w:szCs w:val="26"/>
        </w:rPr>
        <w:t>Фед</w:t>
      </w:r>
      <w:r w:rsidRPr="00E01785">
        <w:rPr>
          <w:rFonts w:ascii="Times New Roman" w:hAnsi="Times New Roman" w:cs="Times New Roman"/>
          <w:sz w:val="26"/>
          <w:szCs w:val="26"/>
        </w:rPr>
        <w:t>е</w:t>
      </w:r>
      <w:r w:rsidRPr="00E01785">
        <w:rPr>
          <w:rFonts w:ascii="Times New Roman" w:hAnsi="Times New Roman" w:cs="Times New Roman"/>
          <w:sz w:val="26"/>
          <w:szCs w:val="26"/>
        </w:rPr>
        <w:t>ральным законом Российской Федерации «Об организации предоставления гос</w:t>
      </w:r>
      <w:r w:rsidRPr="00E01785">
        <w:rPr>
          <w:rFonts w:ascii="Times New Roman" w:hAnsi="Times New Roman" w:cs="Times New Roman"/>
          <w:sz w:val="26"/>
          <w:szCs w:val="26"/>
        </w:rPr>
        <w:t>у</w:t>
      </w:r>
      <w:r w:rsidRPr="00E01785">
        <w:rPr>
          <w:rFonts w:ascii="Times New Roman" w:hAnsi="Times New Roman" w:cs="Times New Roman"/>
          <w:sz w:val="26"/>
          <w:szCs w:val="26"/>
        </w:rPr>
        <w:t xml:space="preserve">дарственных и муниципальных услуг» от 27 июля 2010 года № 210-ФЗ, </w:t>
      </w:r>
      <w:r w:rsidRPr="00E01785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</w:t>
      </w:r>
      <w:r w:rsidRPr="00E0178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01785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Омсукчанского городского округа</w:t>
      </w:r>
    </w:p>
    <w:p w:rsidR="00E97C0A" w:rsidRPr="00E01785" w:rsidRDefault="00C717AF" w:rsidP="00E97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7C0A" w:rsidRPr="00E01785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7AF" w:rsidRPr="00E01785" w:rsidRDefault="00E97C0A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 xml:space="preserve">1. </w:t>
      </w:r>
      <w:r w:rsidR="00C717AF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Омсукчанского городского округа </w:t>
      </w:r>
      <w:r w:rsidR="001B2B0C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от 03.05.20</w:t>
      </w:r>
      <w:r w:rsidR="00E01785" w:rsidRPr="00E0178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</w:t>
      </w:r>
      <w:r w:rsidR="001B2B0C" w:rsidRPr="00E0178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№ 351 </w:t>
      </w:r>
      <w:r w:rsidR="001B2B0C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</w:t>
      </w:r>
      <w:r w:rsidR="001478A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1B2B0C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егламента по пред</w:t>
      </w:r>
      <w:r w:rsidR="001B2B0C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B2B0C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ставлению муниципальной услуги «Согласование схемы движения транспорта и пешеходов на период проведения работ на проезжей части автомобильных дорог на территории муниципального образования «</w:t>
      </w:r>
      <w:r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Омсукчанский</w:t>
      </w:r>
      <w:r w:rsidR="001B2B0C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округ» </w:t>
      </w:r>
      <w:r w:rsidR="00C717AF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1478A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717AF"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Регламент) следующие изменения: </w:t>
      </w:r>
    </w:p>
    <w:p w:rsidR="001478A2" w:rsidRDefault="001478A2" w:rsidP="00E97C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78A2" w:rsidRPr="002B7D0C" w:rsidRDefault="001478A2" w:rsidP="00147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C717AF" w:rsidRPr="00E01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7D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2B7D0C">
        <w:rPr>
          <w:rFonts w:ascii="Times New Roman" w:hAnsi="Times New Roman" w:cs="Times New Roman"/>
          <w:sz w:val="26"/>
          <w:szCs w:val="26"/>
        </w:rPr>
        <w:t xml:space="preserve">одпункт 2.6.4 пункта 2.6. Раздела </w:t>
      </w:r>
      <w:r w:rsidRPr="002B7D0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B7D0C">
        <w:rPr>
          <w:rFonts w:ascii="Times New Roman" w:hAnsi="Times New Roman" w:cs="Times New Roman"/>
          <w:sz w:val="26"/>
          <w:szCs w:val="26"/>
        </w:rPr>
        <w:t>. «Стандарт предоставления мун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>ципальной услуги» Регламента изложить в следующей редакции:</w:t>
      </w:r>
    </w:p>
    <w:p w:rsidR="001478A2" w:rsidRPr="002B7D0C" w:rsidRDefault="001478A2" w:rsidP="00147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«2.6.4. Запрещается требовать от Заявителя:</w:t>
      </w:r>
    </w:p>
    <w:p w:rsidR="00C717AF" w:rsidRPr="00E01785" w:rsidRDefault="00C717AF" w:rsidP="00147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E01785">
        <w:rPr>
          <w:rFonts w:ascii="Times New Roman" w:hAnsi="Times New Roman" w:cs="Times New Roman"/>
          <w:sz w:val="26"/>
          <w:szCs w:val="26"/>
        </w:rPr>
        <w:t>е</w:t>
      </w:r>
      <w:r w:rsidRPr="00E01785">
        <w:rPr>
          <w:rFonts w:ascii="Times New Roman" w:hAnsi="Times New Roman" w:cs="Times New Roman"/>
          <w:sz w:val="26"/>
          <w:szCs w:val="26"/>
        </w:rPr>
        <w:t>нием муниципальной услуги;</w:t>
      </w:r>
    </w:p>
    <w:p w:rsidR="00C717AF" w:rsidRPr="00E01785" w:rsidRDefault="00C717AF" w:rsidP="00E97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информации, которые находятся в распор</w:t>
      </w:r>
      <w:r w:rsidRPr="00E01785">
        <w:rPr>
          <w:rFonts w:ascii="Times New Roman" w:hAnsi="Times New Roman" w:cs="Times New Roman"/>
          <w:sz w:val="26"/>
          <w:szCs w:val="26"/>
        </w:rPr>
        <w:t>я</w:t>
      </w:r>
      <w:r w:rsidRPr="00E01785">
        <w:rPr>
          <w:rFonts w:ascii="Times New Roman" w:hAnsi="Times New Roman" w:cs="Times New Roman"/>
          <w:sz w:val="26"/>
          <w:szCs w:val="26"/>
        </w:rPr>
        <w:t xml:space="preserve">жении органов, предоставляющих муниципальные услуги, иных государственных органов, органов местного самоуправления, организаций, в соответствии </w:t>
      </w:r>
      <w:proofErr w:type="gramStart"/>
      <w:r w:rsidRPr="00E017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1785">
        <w:rPr>
          <w:rFonts w:ascii="Times New Roman" w:hAnsi="Times New Roman" w:cs="Times New Roman"/>
          <w:sz w:val="26"/>
          <w:szCs w:val="26"/>
        </w:rPr>
        <w:t xml:space="preserve"> норм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lastRenderedPageBreak/>
        <w:t>тивными правовыми актами Российской Федерации, нормативными правовыми а</w:t>
      </w:r>
      <w:r w:rsidRPr="00E01785">
        <w:rPr>
          <w:rFonts w:ascii="Times New Roman" w:hAnsi="Times New Roman" w:cs="Times New Roman"/>
          <w:sz w:val="26"/>
          <w:szCs w:val="26"/>
        </w:rPr>
        <w:t>к</w:t>
      </w:r>
      <w:r w:rsidRPr="00E01785">
        <w:rPr>
          <w:rFonts w:ascii="Times New Roman" w:hAnsi="Times New Roman" w:cs="Times New Roman"/>
          <w:sz w:val="26"/>
          <w:szCs w:val="26"/>
        </w:rPr>
        <w:t>тами Магаданской области, настоящим Регламентом;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представление документов и информации, отсутствие и (или) недостове</w:t>
      </w:r>
      <w:r w:rsidRPr="00E01785">
        <w:rPr>
          <w:rFonts w:ascii="Times New Roman" w:hAnsi="Times New Roman" w:cs="Times New Roman"/>
          <w:sz w:val="26"/>
          <w:szCs w:val="26"/>
        </w:rPr>
        <w:t>р</w:t>
      </w:r>
      <w:r w:rsidRPr="00E01785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исключением след</w:t>
      </w:r>
      <w:r w:rsidRPr="00E01785">
        <w:rPr>
          <w:rFonts w:ascii="Times New Roman" w:hAnsi="Times New Roman" w:cs="Times New Roman"/>
          <w:sz w:val="26"/>
          <w:szCs w:val="26"/>
        </w:rPr>
        <w:t>у</w:t>
      </w:r>
      <w:r w:rsidRPr="00E01785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E01785">
        <w:rPr>
          <w:rFonts w:ascii="Times New Roman" w:hAnsi="Times New Roman" w:cs="Times New Roman"/>
          <w:sz w:val="26"/>
          <w:szCs w:val="26"/>
        </w:rPr>
        <w:t>у</w:t>
      </w:r>
      <w:r w:rsidRPr="00E01785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E01785">
        <w:rPr>
          <w:rFonts w:ascii="Times New Roman" w:hAnsi="Times New Roman" w:cs="Times New Roman"/>
          <w:sz w:val="26"/>
          <w:szCs w:val="26"/>
        </w:rPr>
        <w:t>м</w:t>
      </w:r>
      <w:r w:rsidRPr="00E01785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785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t>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</w:t>
      </w:r>
      <w:r w:rsidRPr="00E01785">
        <w:rPr>
          <w:rFonts w:ascii="Times New Roman" w:hAnsi="Times New Roman" w:cs="Times New Roman"/>
          <w:sz w:val="26"/>
          <w:szCs w:val="26"/>
        </w:rPr>
        <w:t>у</w:t>
      </w:r>
      <w:r w:rsidRPr="00E01785">
        <w:rPr>
          <w:rFonts w:ascii="Times New Roman" w:hAnsi="Times New Roman" w:cs="Times New Roman"/>
          <w:sz w:val="26"/>
          <w:szCs w:val="26"/>
        </w:rPr>
        <w:t>ниципальную услугу, руководителя многофункционального центра при первон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E01785">
        <w:rPr>
          <w:rFonts w:ascii="Times New Roman" w:hAnsi="Times New Roman" w:cs="Times New Roman"/>
          <w:sz w:val="26"/>
          <w:szCs w:val="26"/>
        </w:rPr>
        <w:t>и</w:t>
      </w:r>
      <w:r w:rsidRPr="00E01785">
        <w:rPr>
          <w:rFonts w:ascii="Times New Roman" w:hAnsi="Times New Roman" w:cs="Times New Roman"/>
          <w:sz w:val="26"/>
          <w:szCs w:val="26"/>
        </w:rPr>
        <w:t>пальной</w:t>
      </w:r>
      <w:proofErr w:type="gramEnd"/>
      <w:r w:rsidRPr="00E01785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 уведомляется Заявитель, а также приносятся извинения за доставленные неудобства.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по межведомственным запросам Управления предоставляются гос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дарственными органами, органами местного самоуправления и подведомственн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государственным органам или органам местного самоуправления организаци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 распоряжении которых находятся указанные документы, в срок не позднее трех рабочих дней со дня получения соответствующего межведомственного запр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Start"/>
      <w:r w:rsidRPr="00E0178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944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717AF" w:rsidRPr="00E01785" w:rsidRDefault="00C717AF" w:rsidP="00E97C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478A2" w:rsidRPr="002B7D0C" w:rsidRDefault="001478A2" w:rsidP="001478A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color w:val="000000"/>
          <w:sz w:val="26"/>
          <w:szCs w:val="26"/>
        </w:rPr>
        <w:t xml:space="preserve">1.2. В разделе </w:t>
      </w:r>
      <w:r w:rsidRPr="002B7D0C">
        <w:rPr>
          <w:rFonts w:ascii="Times New Roman" w:hAnsi="Times New Roman" w:cs="Times New Roman"/>
          <w:sz w:val="26"/>
          <w:szCs w:val="26"/>
        </w:rPr>
        <w:t xml:space="preserve">V.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служащих» </w:t>
      </w:r>
      <w:r w:rsidRPr="002B7D0C">
        <w:rPr>
          <w:rFonts w:ascii="Times New Roman" w:hAnsi="Times New Roman" w:cs="Times New Roman"/>
          <w:color w:val="000000"/>
          <w:sz w:val="26"/>
          <w:szCs w:val="26"/>
        </w:rPr>
        <w:t>Регламента:</w:t>
      </w:r>
    </w:p>
    <w:p w:rsidR="001478A2" w:rsidRPr="002B7D0C" w:rsidRDefault="001478A2" w:rsidP="00147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1.2.1. П</w:t>
      </w:r>
      <w:r w:rsidRPr="002B7D0C">
        <w:rPr>
          <w:rFonts w:ascii="Times New Roman" w:hAnsi="Times New Roman" w:cs="Times New Roman"/>
          <w:sz w:val="26"/>
          <w:szCs w:val="26"/>
        </w:rPr>
        <w:t>ункт 5.2 изложить в следующей редакции:</w:t>
      </w:r>
    </w:p>
    <w:p w:rsidR="00C717AF" w:rsidRPr="00E01785" w:rsidRDefault="001478A2" w:rsidP="0014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 xml:space="preserve">«5.2. </w:t>
      </w:r>
      <w:r w:rsidR="00C717AF" w:rsidRPr="00E01785">
        <w:rPr>
          <w:rFonts w:ascii="Times New Roman" w:hAnsi="Times New Roman" w:cs="Times New Roman"/>
          <w:sz w:val="26"/>
          <w:szCs w:val="26"/>
        </w:rPr>
        <w:t>Заявитель м</w:t>
      </w:r>
      <w:r w:rsidR="00944B1A">
        <w:rPr>
          <w:rFonts w:ascii="Times New Roman" w:hAnsi="Times New Roman" w:cs="Times New Roman"/>
          <w:sz w:val="26"/>
          <w:szCs w:val="26"/>
        </w:rPr>
        <w:t xml:space="preserve">ожет обратиться с жалобой, в </w:t>
      </w:r>
      <w:proofErr w:type="spellStart"/>
      <w:r w:rsidR="00944B1A">
        <w:rPr>
          <w:rFonts w:ascii="Times New Roman" w:hAnsi="Times New Roman" w:cs="Times New Roman"/>
          <w:sz w:val="26"/>
          <w:szCs w:val="26"/>
        </w:rPr>
        <w:t>т.</w:t>
      </w:r>
      <w:r w:rsidR="00C717AF" w:rsidRPr="00E01785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="00C717AF" w:rsidRPr="00E01785">
        <w:rPr>
          <w:rFonts w:ascii="Times New Roman" w:hAnsi="Times New Roman" w:cs="Times New Roman"/>
          <w:sz w:val="26"/>
          <w:szCs w:val="26"/>
        </w:rPr>
        <w:t>. в следующих случаях:</w:t>
      </w: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</w:t>
      </w:r>
      <w:r w:rsidRPr="00E01785">
        <w:rPr>
          <w:rFonts w:ascii="Times New Roman" w:hAnsi="Times New Roman" w:cs="Times New Roman"/>
          <w:sz w:val="26"/>
          <w:szCs w:val="26"/>
        </w:rPr>
        <w:t>и</w:t>
      </w:r>
      <w:r w:rsidRPr="00E01785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E01785">
        <w:rPr>
          <w:rFonts w:ascii="Times New Roman" w:hAnsi="Times New Roman" w:cs="Times New Roman"/>
          <w:sz w:val="26"/>
          <w:szCs w:val="26"/>
        </w:rPr>
        <w:t>в</w:t>
      </w:r>
      <w:r w:rsidRPr="00E01785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ми Магаданской области, настоящим Регламентом для предоставления муниц</w:t>
      </w:r>
      <w:r w:rsidRPr="00E01785">
        <w:rPr>
          <w:rFonts w:ascii="Times New Roman" w:hAnsi="Times New Roman" w:cs="Times New Roman"/>
          <w:sz w:val="26"/>
          <w:szCs w:val="26"/>
        </w:rPr>
        <w:t>и</w:t>
      </w:r>
      <w:r w:rsidRPr="00E01785">
        <w:rPr>
          <w:rFonts w:ascii="Times New Roman" w:hAnsi="Times New Roman" w:cs="Times New Roman"/>
          <w:sz w:val="26"/>
          <w:szCs w:val="26"/>
        </w:rPr>
        <w:t xml:space="preserve">пальной услуги; 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</w:t>
      </w:r>
      <w:r w:rsidRPr="00E01785">
        <w:rPr>
          <w:rFonts w:ascii="Times New Roman" w:hAnsi="Times New Roman" w:cs="Times New Roman"/>
          <w:sz w:val="26"/>
          <w:szCs w:val="26"/>
        </w:rPr>
        <w:t>у</w:t>
      </w:r>
      <w:r w:rsidRPr="00E01785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lastRenderedPageBreak/>
        <w:t>ставления муниципальной услуги, за исключением случаев, предусмотренных настоящ</w:t>
      </w:r>
      <w:r w:rsidR="00574C9B" w:rsidRPr="00E01785">
        <w:rPr>
          <w:rFonts w:ascii="Times New Roman" w:hAnsi="Times New Roman" w:cs="Times New Roman"/>
          <w:sz w:val="26"/>
          <w:szCs w:val="26"/>
        </w:rPr>
        <w:t>им</w:t>
      </w:r>
      <w:r w:rsidRPr="00E01785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574C9B" w:rsidRPr="00E01785">
        <w:rPr>
          <w:rFonts w:ascii="Times New Roman" w:hAnsi="Times New Roman" w:cs="Times New Roman"/>
          <w:sz w:val="26"/>
          <w:szCs w:val="26"/>
        </w:rPr>
        <w:t>ом</w:t>
      </w:r>
      <w:r w:rsidRPr="00E01785">
        <w:rPr>
          <w:rFonts w:ascii="Times New Roman" w:hAnsi="Times New Roman" w:cs="Times New Roman"/>
          <w:sz w:val="26"/>
          <w:szCs w:val="26"/>
        </w:rPr>
        <w:t>. В указанном случае досудебное (внесудебное) обжалов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E01785">
        <w:rPr>
          <w:rFonts w:ascii="Times New Roman" w:hAnsi="Times New Roman" w:cs="Times New Roman"/>
          <w:sz w:val="26"/>
          <w:szCs w:val="26"/>
        </w:rPr>
        <w:t>к</w:t>
      </w:r>
      <w:r w:rsidRPr="00E01785">
        <w:rPr>
          <w:rFonts w:ascii="Times New Roman" w:hAnsi="Times New Roman" w:cs="Times New Roman"/>
          <w:sz w:val="26"/>
          <w:szCs w:val="26"/>
        </w:rPr>
        <w:t>циональный центр, решения и действия (бездействие) которого обжалуются, во</w:t>
      </w:r>
      <w:r w:rsidRPr="00E01785">
        <w:rPr>
          <w:rFonts w:ascii="Times New Roman" w:hAnsi="Times New Roman" w:cs="Times New Roman"/>
          <w:sz w:val="26"/>
          <w:szCs w:val="26"/>
        </w:rPr>
        <w:t>з</w:t>
      </w:r>
      <w:r w:rsidRPr="00E01785">
        <w:rPr>
          <w:rFonts w:ascii="Times New Roman" w:hAnsi="Times New Roman" w:cs="Times New Roman"/>
          <w:sz w:val="26"/>
          <w:szCs w:val="26"/>
        </w:rPr>
        <w:t>ложена функция по предоставлению соответствующих муниципальных услуг в полном объеме.</w:t>
      </w: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</w:t>
      </w:r>
      <w:r w:rsidRPr="00E01785">
        <w:rPr>
          <w:rFonts w:ascii="Times New Roman" w:hAnsi="Times New Roman" w:cs="Times New Roman"/>
          <w:sz w:val="26"/>
          <w:szCs w:val="26"/>
        </w:rPr>
        <w:t>р</w:t>
      </w:r>
      <w:r w:rsidRPr="00E01785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актами Магаданской области, настоящим Регламентом, для предоставления мун</w:t>
      </w:r>
      <w:r w:rsidRPr="00E01785">
        <w:rPr>
          <w:rFonts w:ascii="Times New Roman" w:hAnsi="Times New Roman" w:cs="Times New Roman"/>
          <w:sz w:val="26"/>
          <w:szCs w:val="26"/>
        </w:rPr>
        <w:t>и</w:t>
      </w:r>
      <w:r w:rsidRPr="00E01785">
        <w:rPr>
          <w:rFonts w:ascii="Times New Roman" w:hAnsi="Times New Roman" w:cs="Times New Roman"/>
          <w:sz w:val="26"/>
          <w:szCs w:val="26"/>
        </w:rPr>
        <w:t>ципальной услуги, у Заявителя;</w:t>
      </w: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785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01785">
        <w:rPr>
          <w:rFonts w:ascii="Times New Roman" w:hAnsi="Times New Roman" w:cs="Times New Roman"/>
          <w:sz w:val="26"/>
          <w:szCs w:val="26"/>
        </w:rPr>
        <w:t>ы</w:t>
      </w:r>
      <w:r w:rsidRPr="00E01785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вовыми актами Магаданской области, настоящим Регламентом;</w:t>
      </w:r>
      <w:proofErr w:type="gramEnd"/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</w:t>
      </w:r>
      <w:r w:rsidRPr="00E01785">
        <w:rPr>
          <w:rFonts w:ascii="Times New Roman" w:hAnsi="Times New Roman" w:cs="Times New Roman"/>
          <w:sz w:val="26"/>
          <w:szCs w:val="26"/>
        </w:rPr>
        <w:t>а</w:t>
      </w:r>
      <w:r w:rsidRPr="00E01785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944B1A" w:rsidRDefault="00C717AF" w:rsidP="0094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785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E01785">
        <w:rPr>
          <w:rFonts w:ascii="Times New Roman" w:hAnsi="Times New Roman" w:cs="Times New Roman"/>
          <w:sz w:val="26"/>
          <w:szCs w:val="26"/>
        </w:rPr>
        <w:t>о</w:t>
      </w:r>
      <w:r w:rsidRPr="00E01785">
        <w:rPr>
          <w:rFonts w:ascii="Times New Roman" w:hAnsi="Times New Roman" w:cs="Times New Roman"/>
          <w:sz w:val="26"/>
          <w:szCs w:val="26"/>
        </w:rPr>
        <w:t>го срока таких исправлений.»</w:t>
      </w:r>
      <w:r w:rsidR="00944B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17AF" w:rsidRPr="00E01785" w:rsidRDefault="00944B1A" w:rsidP="0094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</w:t>
      </w:r>
      <w:r w:rsidR="009B4AD7" w:rsidRPr="00E01785">
        <w:rPr>
          <w:rFonts w:ascii="Times New Roman" w:hAnsi="Times New Roman" w:cs="Times New Roman"/>
          <w:sz w:val="26"/>
          <w:szCs w:val="26"/>
        </w:rPr>
        <w:t>од</w:t>
      </w:r>
      <w:r w:rsidR="00C717AF" w:rsidRPr="00E01785">
        <w:rPr>
          <w:rFonts w:ascii="Times New Roman" w:hAnsi="Times New Roman" w:cs="Times New Roman"/>
          <w:sz w:val="26"/>
          <w:szCs w:val="26"/>
        </w:rPr>
        <w:t>пункт 5.</w:t>
      </w:r>
      <w:r w:rsidR="00347AF8" w:rsidRPr="00E01785">
        <w:rPr>
          <w:rFonts w:ascii="Times New Roman" w:hAnsi="Times New Roman" w:cs="Times New Roman"/>
          <w:sz w:val="26"/>
          <w:szCs w:val="26"/>
        </w:rPr>
        <w:t>3.6</w:t>
      </w:r>
      <w:r w:rsidR="00C717AF" w:rsidRPr="00E01785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9B4AD7" w:rsidRPr="00E01785">
        <w:rPr>
          <w:rFonts w:ascii="Times New Roman" w:hAnsi="Times New Roman" w:cs="Times New Roman"/>
          <w:sz w:val="26"/>
          <w:szCs w:val="26"/>
        </w:rPr>
        <w:t>абзацами</w:t>
      </w:r>
      <w:r w:rsidR="00C717AF" w:rsidRPr="00E01785">
        <w:rPr>
          <w:rFonts w:ascii="Times New Roman" w:hAnsi="Times New Roman" w:cs="Times New Roman"/>
          <w:sz w:val="26"/>
          <w:szCs w:val="26"/>
        </w:rPr>
        <w:t xml:space="preserve"> следующего содерж</w:t>
      </w:r>
      <w:r w:rsidR="00C717AF" w:rsidRPr="00E01785">
        <w:rPr>
          <w:rFonts w:ascii="Times New Roman" w:hAnsi="Times New Roman" w:cs="Times New Roman"/>
          <w:sz w:val="26"/>
          <w:szCs w:val="26"/>
        </w:rPr>
        <w:t>а</w:t>
      </w:r>
      <w:r w:rsidR="00C717AF" w:rsidRPr="00E01785">
        <w:rPr>
          <w:rFonts w:ascii="Times New Roman" w:hAnsi="Times New Roman" w:cs="Times New Roman"/>
          <w:sz w:val="26"/>
          <w:szCs w:val="26"/>
        </w:rPr>
        <w:t>ния:</w:t>
      </w:r>
    </w:p>
    <w:p w:rsidR="00C717AF" w:rsidRPr="00E01785" w:rsidRDefault="009B4AD7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«</w:t>
      </w:r>
      <w:r w:rsidR="00C717AF" w:rsidRPr="00E01785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дается информация о действиях, осуществляемых </w:t>
      </w:r>
      <w:proofErr w:type="gramStart"/>
      <w:r w:rsidR="00C717AF" w:rsidRPr="00E01785">
        <w:rPr>
          <w:rFonts w:ascii="Times New Roman" w:hAnsi="Times New Roman" w:cs="Times New Roman"/>
          <w:sz w:val="26"/>
          <w:szCs w:val="26"/>
        </w:rPr>
        <w:t>органом, предоставляющим муниц</w:t>
      </w:r>
      <w:r w:rsidR="00C717AF" w:rsidRPr="00E01785">
        <w:rPr>
          <w:rFonts w:ascii="Times New Roman" w:hAnsi="Times New Roman" w:cs="Times New Roman"/>
          <w:sz w:val="26"/>
          <w:szCs w:val="26"/>
        </w:rPr>
        <w:t>и</w:t>
      </w:r>
      <w:r w:rsidR="00C717AF" w:rsidRPr="00E01785">
        <w:rPr>
          <w:rFonts w:ascii="Times New Roman" w:hAnsi="Times New Roman" w:cs="Times New Roman"/>
          <w:sz w:val="26"/>
          <w:szCs w:val="26"/>
        </w:rPr>
        <w:t>пальную услугу и указывается</w:t>
      </w:r>
      <w:proofErr w:type="gramEnd"/>
      <w:r w:rsidR="00C717AF" w:rsidRPr="00E01785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неудобства.</w:t>
      </w:r>
    </w:p>
    <w:p w:rsidR="00C717AF" w:rsidRPr="00E01785" w:rsidRDefault="00C717AF" w:rsidP="00E9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E01785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E01785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</w:t>
      </w:r>
      <w:r w:rsidRPr="00E01785">
        <w:rPr>
          <w:rFonts w:ascii="Times New Roman" w:hAnsi="Times New Roman" w:cs="Times New Roman"/>
          <w:sz w:val="26"/>
          <w:szCs w:val="26"/>
        </w:rPr>
        <w:t>и</w:t>
      </w:r>
      <w:r w:rsidRPr="00E01785">
        <w:rPr>
          <w:rFonts w:ascii="Times New Roman" w:hAnsi="Times New Roman" w:cs="Times New Roman"/>
          <w:sz w:val="26"/>
          <w:szCs w:val="26"/>
        </w:rPr>
        <w:t>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 xml:space="preserve">2. </w:t>
      </w:r>
      <w:r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опубликования в газете «Омсукчанские вести» и подлежит размещению на официальном сайте м</w:t>
      </w:r>
      <w:r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6" w:history="1">
        <w:r w:rsidRPr="00E0178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E01785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17AF" w:rsidRPr="00E01785" w:rsidRDefault="00C717AF" w:rsidP="00E9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017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17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01785" w:rsidRDefault="00E01785" w:rsidP="00E97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785" w:rsidRDefault="00E01785" w:rsidP="00E97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7AF" w:rsidRPr="00E01785" w:rsidRDefault="00C717AF" w:rsidP="00E97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78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E01785">
        <w:rPr>
          <w:rFonts w:ascii="Times New Roman" w:hAnsi="Times New Roman" w:cs="Times New Roman"/>
          <w:sz w:val="26"/>
          <w:szCs w:val="26"/>
        </w:rPr>
        <w:tab/>
      </w:r>
      <w:r w:rsidRPr="00E01785">
        <w:rPr>
          <w:rFonts w:ascii="Times New Roman" w:hAnsi="Times New Roman" w:cs="Times New Roman"/>
          <w:sz w:val="26"/>
          <w:szCs w:val="26"/>
        </w:rPr>
        <w:tab/>
      </w:r>
      <w:r w:rsidRPr="00E01785">
        <w:rPr>
          <w:rFonts w:ascii="Times New Roman" w:hAnsi="Times New Roman" w:cs="Times New Roman"/>
          <w:sz w:val="26"/>
          <w:szCs w:val="26"/>
        </w:rPr>
        <w:tab/>
      </w:r>
      <w:r w:rsidRPr="00E01785">
        <w:rPr>
          <w:rFonts w:ascii="Times New Roman" w:hAnsi="Times New Roman" w:cs="Times New Roman"/>
          <w:sz w:val="26"/>
          <w:szCs w:val="26"/>
        </w:rPr>
        <w:tab/>
      </w:r>
      <w:r w:rsidRPr="00E01785">
        <w:rPr>
          <w:rFonts w:ascii="Times New Roman" w:hAnsi="Times New Roman" w:cs="Times New Roman"/>
          <w:sz w:val="26"/>
          <w:szCs w:val="26"/>
        </w:rPr>
        <w:tab/>
      </w:r>
      <w:r w:rsidRPr="00E01785">
        <w:rPr>
          <w:rFonts w:ascii="Times New Roman" w:hAnsi="Times New Roman" w:cs="Times New Roman"/>
          <w:sz w:val="26"/>
          <w:szCs w:val="26"/>
        </w:rPr>
        <w:tab/>
        <w:t xml:space="preserve">       С.Н. Макаров</w:t>
      </w:r>
      <w:r w:rsidRPr="00E0178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sectPr w:rsidR="00C717AF" w:rsidRPr="00E01785" w:rsidSect="001F4A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F"/>
    <w:rsid w:val="001478A2"/>
    <w:rsid w:val="001B2B0C"/>
    <w:rsid w:val="001F4A44"/>
    <w:rsid w:val="00347AF8"/>
    <w:rsid w:val="00530B87"/>
    <w:rsid w:val="00574C9B"/>
    <w:rsid w:val="00944B1A"/>
    <w:rsid w:val="009B4AD7"/>
    <w:rsid w:val="00B41C4A"/>
    <w:rsid w:val="00C717AF"/>
    <w:rsid w:val="00E01785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7A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97C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97C0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478A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78A2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7A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97C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97C0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478A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78A2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9</cp:revision>
  <cp:lastPrinted>2018-11-07T05:14:00Z</cp:lastPrinted>
  <dcterms:created xsi:type="dcterms:W3CDTF">2018-10-31T01:35:00Z</dcterms:created>
  <dcterms:modified xsi:type="dcterms:W3CDTF">2018-11-07T05:15:00Z</dcterms:modified>
</cp:coreProperties>
</file>