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F" w:rsidRPr="00FF2A16" w:rsidRDefault="00C40A8F" w:rsidP="00C40A8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C40A8F" w:rsidRPr="00FF2A16" w:rsidRDefault="00C40A8F" w:rsidP="00C40A8F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C40A8F" w:rsidRPr="00FF2A16" w:rsidRDefault="00C40A8F" w:rsidP="00C40A8F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C40A8F" w:rsidRPr="00FF2A16" w:rsidRDefault="00C40A8F" w:rsidP="00C40A8F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C40A8F" w:rsidRPr="00FF2A16" w:rsidRDefault="00C40A8F" w:rsidP="00C40A8F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C40A8F" w:rsidRPr="00FF2A16" w:rsidRDefault="00C40A8F" w:rsidP="00C40A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40A8F" w:rsidRDefault="00C40A8F" w:rsidP="00C40A8F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C40A8F" w:rsidRPr="000B7E99" w:rsidRDefault="00C40A8F" w:rsidP="00C40A8F">
      <w:pPr>
        <w:spacing w:after="0" w:line="240" w:lineRule="auto"/>
        <w:jc w:val="center"/>
        <w:rPr>
          <w:rFonts w:ascii="Times New Roman" w:hAnsi="Times New Roman"/>
          <w:bCs/>
          <w:sz w:val="28"/>
          <w:szCs w:val="44"/>
        </w:rPr>
      </w:pPr>
    </w:p>
    <w:p w:rsidR="00C40A8F" w:rsidRPr="000B7E99" w:rsidRDefault="00C40A8F" w:rsidP="00C40A8F">
      <w:pPr>
        <w:spacing w:after="0" w:line="240" w:lineRule="auto"/>
        <w:jc w:val="center"/>
        <w:rPr>
          <w:rFonts w:ascii="Times New Roman" w:hAnsi="Times New Roman"/>
          <w:bCs/>
          <w:sz w:val="28"/>
          <w:szCs w:val="44"/>
        </w:rPr>
      </w:pPr>
    </w:p>
    <w:p w:rsidR="00C40A8F" w:rsidRPr="00FF2A16" w:rsidRDefault="00DC29FD" w:rsidP="00C40A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9" style="position:absolute;z-index:251660288" from="138pt,17pt" to="180pt,17pt"/>
        </w:pict>
      </w:r>
      <w:r>
        <w:rPr>
          <w:rFonts w:ascii="Times New Roman" w:hAnsi="Times New Roman"/>
          <w:noProof/>
        </w:rPr>
        <w:pict>
          <v:line id="_x0000_s1028" style="position:absolute;z-index:251659264" from="17.85pt,17pt" to="113.85pt,17pt"/>
        </w:pict>
      </w:r>
      <w:r w:rsidR="00C40A8F" w:rsidRPr="00FF2A16">
        <w:rPr>
          <w:rFonts w:ascii="Times New Roman" w:hAnsi="Times New Roman"/>
        </w:rPr>
        <w:t xml:space="preserve">От </w:t>
      </w:r>
      <w:r w:rsidR="00C40A8F" w:rsidRPr="00FF2A16">
        <w:rPr>
          <w:rFonts w:ascii="Times New Roman" w:hAnsi="Times New Roman"/>
          <w:sz w:val="28"/>
          <w:szCs w:val="28"/>
        </w:rPr>
        <w:t xml:space="preserve">    </w:t>
      </w:r>
      <w:r w:rsidR="00C40A8F">
        <w:rPr>
          <w:rFonts w:ascii="Times New Roman" w:hAnsi="Times New Roman"/>
          <w:sz w:val="28"/>
          <w:szCs w:val="28"/>
        </w:rPr>
        <w:t>0</w:t>
      </w:r>
      <w:r w:rsidR="00F16357">
        <w:rPr>
          <w:rFonts w:ascii="Times New Roman" w:hAnsi="Times New Roman"/>
          <w:sz w:val="28"/>
          <w:szCs w:val="28"/>
        </w:rPr>
        <w:t>8</w:t>
      </w:r>
      <w:r w:rsidR="00C40A8F" w:rsidRPr="00FF2A16">
        <w:rPr>
          <w:rFonts w:ascii="Times New Roman" w:hAnsi="Times New Roman"/>
          <w:sz w:val="28"/>
          <w:szCs w:val="28"/>
        </w:rPr>
        <w:t>.</w:t>
      </w:r>
      <w:r w:rsidR="00C40A8F">
        <w:rPr>
          <w:rFonts w:ascii="Times New Roman" w:hAnsi="Times New Roman"/>
          <w:sz w:val="28"/>
          <w:szCs w:val="28"/>
        </w:rPr>
        <w:t>02.2021</w:t>
      </w:r>
      <w:r w:rsidR="00C40A8F" w:rsidRPr="00FF2A16">
        <w:rPr>
          <w:rFonts w:ascii="Times New Roman" w:hAnsi="Times New Roman"/>
          <w:sz w:val="28"/>
          <w:szCs w:val="28"/>
        </w:rPr>
        <w:t>г.</w:t>
      </w:r>
      <w:r w:rsidR="00C40A8F">
        <w:rPr>
          <w:rFonts w:ascii="Times New Roman" w:hAnsi="Times New Roman"/>
        </w:rPr>
        <w:t xml:space="preserve">       </w:t>
      </w:r>
      <w:r w:rsidR="00C40A8F" w:rsidRPr="00FF2A16">
        <w:rPr>
          <w:rFonts w:ascii="Times New Roman" w:hAnsi="Times New Roman"/>
        </w:rPr>
        <w:t>№</w:t>
      </w:r>
      <w:r w:rsidR="00C40A8F">
        <w:rPr>
          <w:rFonts w:ascii="Times New Roman" w:hAnsi="Times New Roman"/>
          <w:sz w:val="28"/>
          <w:szCs w:val="28"/>
        </w:rPr>
        <w:t xml:space="preserve">     </w:t>
      </w:r>
      <w:r w:rsidR="00F16357">
        <w:rPr>
          <w:rFonts w:ascii="Times New Roman" w:hAnsi="Times New Roman"/>
          <w:sz w:val="28"/>
          <w:szCs w:val="28"/>
        </w:rPr>
        <w:t>87</w:t>
      </w:r>
    </w:p>
    <w:p w:rsidR="00C40A8F" w:rsidRPr="00FF2A16" w:rsidRDefault="00C40A8F" w:rsidP="00C40A8F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C40A8F" w:rsidRPr="00FF2A16" w:rsidRDefault="00C40A8F" w:rsidP="00C40A8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C40A8F" w:rsidRDefault="00C40A8F" w:rsidP="00C40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357" w:rsidRDefault="00F16357" w:rsidP="00C40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901" w:rsidRDefault="00AC0901" w:rsidP="00C40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4"/>
      </w:tblGrid>
      <w:tr w:rsidR="00F16357" w:rsidTr="00B8597D">
        <w:trPr>
          <w:trHeight w:val="1897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F16357" w:rsidRDefault="00F16357" w:rsidP="00AC09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391041409"/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Об утверждении Примерного положения об оплате труда работников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муниц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33EFB">
              <w:rPr>
                <w:rFonts w:ascii="Times New Roman" w:hAnsi="Times New Roman"/>
                <w:bCs/>
                <w:sz w:val="28"/>
                <w:szCs w:val="28"/>
              </w:rPr>
              <w:t xml:space="preserve">пальных 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учреждений, подведомстве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н</w:t>
            </w:r>
            <w:r w:rsidRPr="00B33EFB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ных Управлению культуры, социальной и молодежной политики администрации Омсукчанского городского округа</w:t>
            </w:r>
            <w:bookmarkEnd w:id="0"/>
          </w:p>
        </w:tc>
      </w:tr>
    </w:tbl>
    <w:p w:rsidR="00B33EFB" w:rsidRDefault="00B33EFB" w:rsidP="00B33EF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3EFB" w:rsidRDefault="00B33EFB" w:rsidP="00B33EF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656AE" w:rsidRPr="00B33EFB" w:rsidRDefault="00B656AE" w:rsidP="00B33EF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статьей 144 Трудового кодекса Российской Федерации, 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Омсукчанского </w:t>
      </w:r>
      <w:r w:rsidR="00B231EB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B33EFB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12.01.2015г. № 1</w:t>
      </w:r>
      <w:r w:rsidR="003A5E7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системах оплаты труда работников муниципальных учреждений Омсукчанского </w:t>
      </w:r>
      <w:r w:rsidR="001E48B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16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07B55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Омсукчанского </w:t>
      </w:r>
      <w:r w:rsidR="00626434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</w:p>
    <w:p w:rsidR="00707B55" w:rsidRPr="00B33EFB" w:rsidRDefault="00707B55" w:rsidP="00B33EFB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B33EFB" w:rsidRPr="00F16357" w:rsidRDefault="00B33EFB" w:rsidP="00B33EF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B656AE" w:rsidRPr="00B33EFB" w:rsidRDefault="00B33EFB" w:rsidP="00B33EF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43903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4984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римерное </w:t>
      </w:r>
      <w:r w:rsidR="00E44984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07B55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оложение об оплате </w:t>
      </w:r>
      <w:r w:rsidR="00B656A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труда работников мун</w:t>
      </w:r>
      <w:r w:rsidR="00B656A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B656A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ципальных 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</w:t>
      </w:r>
      <w:r w:rsidR="00CB656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подведомственных Управлению культуры, социал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</w:t>
      </w:r>
      <w:r w:rsidR="001E48B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молодежной </w:t>
      </w:r>
      <w:r w:rsidR="00C81461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политики администрации</w:t>
      </w:r>
      <w:r w:rsidR="00CB656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Омсукчанского </w:t>
      </w:r>
      <w:r w:rsidR="001E48B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</w:t>
      </w:r>
      <w:r w:rsidR="00CB656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07B55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к</w:t>
      </w:r>
      <w:r w:rsidR="00B656A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</w:t>
      </w:r>
      <w:r w:rsidR="00707B55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ему</w:t>
      </w:r>
      <w:r w:rsidR="00B656A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 w:rsidR="00707B55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B656AE" w:rsidRPr="00B33E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16357" w:rsidRPr="00F16357" w:rsidRDefault="00F16357" w:rsidP="00B3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E0991" w:rsidRDefault="00B505A5" w:rsidP="00B3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EFB">
        <w:rPr>
          <w:rFonts w:ascii="Times New Roman" w:hAnsi="Times New Roman"/>
          <w:sz w:val="28"/>
          <w:szCs w:val="28"/>
        </w:rPr>
        <w:t>2</w:t>
      </w:r>
      <w:r w:rsidR="004F173E">
        <w:rPr>
          <w:rFonts w:ascii="Times New Roman" w:hAnsi="Times New Roman"/>
          <w:sz w:val="28"/>
          <w:szCs w:val="28"/>
        </w:rPr>
        <w:t xml:space="preserve">. </w:t>
      </w:r>
      <w:r w:rsidR="00FD32AA">
        <w:rPr>
          <w:rFonts w:ascii="Times New Roman" w:hAnsi="Times New Roman"/>
          <w:sz w:val="28"/>
          <w:szCs w:val="28"/>
        </w:rPr>
        <w:t>Признать</w:t>
      </w:r>
      <w:r w:rsidR="004F173E">
        <w:rPr>
          <w:rFonts w:ascii="Times New Roman" w:hAnsi="Times New Roman"/>
          <w:sz w:val="28"/>
          <w:szCs w:val="28"/>
        </w:rPr>
        <w:t xml:space="preserve"> утратившими силу постановления</w:t>
      </w:r>
      <w:r w:rsidR="00EE0991" w:rsidRPr="00B33EFB">
        <w:rPr>
          <w:rFonts w:ascii="Times New Roman" w:hAnsi="Times New Roman"/>
          <w:sz w:val="28"/>
          <w:szCs w:val="28"/>
        </w:rPr>
        <w:t xml:space="preserve"> администрации Омсу</w:t>
      </w:r>
      <w:r w:rsidR="00EE0991" w:rsidRPr="00B33EFB">
        <w:rPr>
          <w:rFonts w:ascii="Times New Roman" w:hAnsi="Times New Roman"/>
          <w:sz w:val="28"/>
          <w:szCs w:val="28"/>
        </w:rPr>
        <w:t>к</w:t>
      </w:r>
      <w:r w:rsidR="00EE0991" w:rsidRPr="00B33EFB">
        <w:rPr>
          <w:rFonts w:ascii="Times New Roman" w:hAnsi="Times New Roman"/>
          <w:sz w:val="28"/>
          <w:szCs w:val="28"/>
        </w:rPr>
        <w:t xml:space="preserve">чанского </w:t>
      </w:r>
      <w:r w:rsidR="004F173E">
        <w:rPr>
          <w:rFonts w:ascii="Times New Roman" w:hAnsi="Times New Roman"/>
          <w:sz w:val="28"/>
          <w:szCs w:val="28"/>
        </w:rPr>
        <w:t>городского округа:</w:t>
      </w:r>
    </w:p>
    <w:p w:rsidR="004F173E" w:rsidRDefault="004F173E" w:rsidP="00B33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12.01.2015</w:t>
      </w:r>
      <w:r w:rsidR="00F1635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17 «Об утверждении Примерного </w:t>
      </w:r>
      <w:r w:rsidRPr="00B33EF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33EFB">
        <w:rPr>
          <w:rFonts w:ascii="Times New Roman" w:hAnsi="Times New Roman"/>
          <w:sz w:val="28"/>
          <w:szCs w:val="28"/>
        </w:rPr>
        <w:t xml:space="preserve"> об оплате труда работников муниципальных учреждений, подведомственных Управлению культуры, социальной и молодежной политики администрации Омсукчанского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0107D8" w:rsidRDefault="000107D8" w:rsidP="00010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24.04.2017</w:t>
      </w:r>
      <w:r w:rsidR="00F1635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322 «О внесении изменений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Омсукчанского городского округа от 12.01.2015г</w:t>
      </w:r>
      <w:r w:rsidR="00F16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17 «Об утверждении Примерного </w:t>
      </w:r>
      <w:r w:rsidRPr="00B33EF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33EFB">
        <w:rPr>
          <w:rFonts w:ascii="Times New Roman" w:hAnsi="Times New Roman"/>
          <w:sz w:val="28"/>
          <w:szCs w:val="28"/>
        </w:rPr>
        <w:t xml:space="preserve"> об оплате труда работников муниц</w:t>
      </w:r>
      <w:r w:rsidRPr="00B33EFB">
        <w:rPr>
          <w:rFonts w:ascii="Times New Roman" w:hAnsi="Times New Roman"/>
          <w:sz w:val="28"/>
          <w:szCs w:val="28"/>
        </w:rPr>
        <w:t>и</w:t>
      </w:r>
      <w:r w:rsidRPr="00B33EFB">
        <w:rPr>
          <w:rFonts w:ascii="Times New Roman" w:hAnsi="Times New Roman"/>
          <w:sz w:val="28"/>
          <w:szCs w:val="28"/>
        </w:rPr>
        <w:t>пальных учреждений, подведомственных Управлению культуры, социальной и молодежной политики администрации  Омсукчанского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FD32AA" w:rsidRDefault="00FD32AA" w:rsidP="00FD3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08.06.2017</w:t>
      </w:r>
      <w:r w:rsidR="00F1635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481 «О внесении изменений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Омсукчанского городского округа от 12.01.2015г</w:t>
      </w:r>
      <w:r w:rsidR="00F16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17 «Об утверждении Примерного </w:t>
      </w:r>
      <w:r w:rsidRPr="00B33EF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33EFB">
        <w:rPr>
          <w:rFonts w:ascii="Times New Roman" w:hAnsi="Times New Roman"/>
          <w:sz w:val="28"/>
          <w:szCs w:val="28"/>
        </w:rPr>
        <w:t xml:space="preserve"> об оплате труда работников муниц</w:t>
      </w:r>
      <w:r w:rsidRPr="00B33EFB">
        <w:rPr>
          <w:rFonts w:ascii="Times New Roman" w:hAnsi="Times New Roman"/>
          <w:sz w:val="28"/>
          <w:szCs w:val="28"/>
        </w:rPr>
        <w:t>и</w:t>
      </w:r>
      <w:r w:rsidRPr="00B33EFB">
        <w:rPr>
          <w:rFonts w:ascii="Times New Roman" w:hAnsi="Times New Roman"/>
          <w:sz w:val="28"/>
          <w:szCs w:val="28"/>
        </w:rPr>
        <w:t xml:space="preserve">пальных учреждений, подведомственных Управлению культуры, социальной </w:t>
      </w:r>
      <w:r w:rsidRPr="00B33EFB">
        <w:rPr>
          <w:rFonts w:ascii="Times New Roman" w:hAnsi="Times New Roman"/>
          <w:sz w:val="28"/>
          <w:szCs w:val="28"/>
        </w:rPr>
        <w:lastRenderedPageBreak/>
        <w:t>и молодежной политики администрации Омсукчанского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FD32AA" w:rsidRDefault="00FD32AA" w:rsidP="00FD32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20.10.2017</w:t>
      </w:r>
      <w:r w:rsidR="00F1635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766 «О внесении изменений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Омсукчанского городского округа от 12.01.2015г</w:t>
      </w:r>
      <w:r w:rsidR="00F16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17 «Об утверждении Примерного </w:t>
      </w:r>
      <w:r w:rsidRPr="00B33EF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33EFB">
        <w:rPr>
          <w:rFonts w:ascii="Times New Roman" w:hAnsi="Times New Roman"/>
          <w:sz w:val="28"/>
          <w:szCs w:val="28"/>
        </w:rPr>
        <w:t xml:space="preserve"> об оплате труда работников муниц</w:t>
      </w:r>
      <w:r w:rsidRPr="00B33EFB">
        <w:rPr>
          <w:rFonts w:ascii="Times New Roman" w:hAnsi="Times New Roman"/>
          <w:sz w:val="28"/>
          <w:szCs w:val="28"/>
        </w:rPr>
        <w:t>и</w:t>
      </w:r>
      <w:r w:rsidRPr="00B33EFB">
        <w:rPr>
          <w:rFonts w:ascii="Times New Roman" w:hAnsi="Times New Roman"/>
          <w:sz w:val="28"/>
          <w:szCs w:val="28"/>
        </w:rPr>
        <w:t>пальных учреждений, подведомственных Управлению культуры, социальной и молодежной политики администрации Омсукчанского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4F173E" w:rsidRDefault="004F173E" w:rsidP="004F1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FD32AA">
        <w:rPr>
          <w:rFonts w:ascii="Times New Roman" w:hAnsi="Times New Roman"/>
          <w:sz w:val="28"/>
          <w:szCs w:val="28"/>
        </w:rPr>
        <w:t>07.02.2018</w:t>
      </w:r>
      <w:r w:rsidR="00F16357">
        <w:rPr>
          <w:rFonts w:ascii="Times New Roman" w:hAnsi="Times New Roman"/>
          <w:sz w:val="28"/>
          <w:szCs w:val="28"/>
        </w:rPr>
        <w:t>г.</w:t>
      </w:r>
      <w:r w:rsidR="00FD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D32AA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Омсукчанского городского округа от 12.01.2015г</w:t>
      </w:r>
      <w:r w:rsidR="00F16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17 «Об утверждении Примерного </w:t>
      </w:r>
      <w:r w:rsidRPr="00B33EF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33EFB">
        <w:rPr>
          <w:rFonts w:ascii="Times New Roman" w:hAnsi="Times New Roman"/>
          <w:sz w:val="28"/>
          <w:szCs w:val="28"/>
        </w:rPr>
        <w:t xml:space="preserve"> об оплате труда работников муниц</w:t>
      </w:r>
      <w:r w:rsidRPr="00B33EFB">
        <w:rPr>
          <w:rFonts w:ascii="Times New Roman" w:hAnsi="Times New Roman"/>
          <w:sz w:val="28"/>
          <w:szCs w:val="28"/>
        </w:rPr>
        <w:t>и</w:t>
      </w:r>
      <w:r w:rsidRPr="00B33EFB">
        <w:rPr>
          <w:rFonts w:ascii="Times New Roman" w:hAnsi="Times New Roman"/>
          <w:sz w:val="28"/>
          <w:szCs w:val="28"/>
        </w:rPr>
        <w:t>пальных учреждений, подведомственных Управлению культуры, социальной и молодежной политики администрации Омсукчанского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4F173E" w:rsidRDefault="004F173E" w:rsidP="004F1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FD32AA">
        <w:rPr>
          <w:rFonts w:ascii="Times New Roman" w:hAnsi="Times New Roman"/>
          <w:sz w:val="28"/>
          <w:szCs w:val="28"/>
        </w:rPr>
        <w:t>19.03.2018</w:t>
      </w:r>
      <w:r w:rsidR="00F16357">
        <w:rPr>
          <w:rFonts w:ascii="Times New Roman" w:hAnsi="Times New Roman"/>
          <w:sz w:val="28"/>
          <w:szCs w:val="28"/>
        </w:rPr>
        <w:t>г.</w:t>
      </w:r>
      <w:r w:rsidR="00FD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D32AA">
        <w:rPr>
          <w:rFonts w:ascii="Times New Roman" w:hAnsi="Times New Roman"/>
          <w:sz w:val="28"/>
          <w:szCs w:val="28"/>
        </w:rPr>
        <w:t xml:space="preserve"> 132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Омсукчанского городского округа от 12.01.2015г</w:t>
      </w:r>
      <w:r w:rsidR="00F16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17 «Об утверждении Примерного </w:t>
      </w:r>
      <w:r w:rsidRPr="00B33EF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33EFB">
        <w:rPr>
          <w:rFonts w:ascii="Times New Roman" w:hAnsi="Times New Roman"/>
          <w:sz w:val="28"/>
          <w:szCs w:val="28"/>
        </w:rPr>
        <w:t xml:space="preserve"> об оплате труда работников муниц</w:t>
      </w:r>
      <w:r w:rsidRPr="00B33EFB">
        <w:rPr>
          <w:rFonts w:ascii="Times New Roman" w:hAnsi="Times New Roman"/>
          <w:sz w:val="28"/>
          <w:szCs w:val="28"/>
        </w:rPr>
        <w:t>и</w:t>
      </w:r>
      <w:r w:rsidRPr="00B33EFB">
        <w:rPr>
          <w:rFonts w:ascii="Times New Roman" w:hAnsi="Times New Roman"/>
          <w:sz w:val="28"/>
          <w:szCs w:val="28"/>
        </w:rPr>
        <w:t>пальных учреждений, подведомственных Управлению культуры, социальной и молодежной политики администрации  Омсукчанского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4F173E" w:rsidRDefault="004F173E" w:rsidP="004F1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FD32AA">
        <w:rPr>
          <w:rFonts w:ascii="Times New Roman" w:hAnsi="Times New Roman"/>
          <w:sz w:val="28"/>
          <w:szCs w:val="28"/>
        </w:rPr>
        <w:t>05.06.2018</w:t>
      </w:r>
      <w:r w:rsidR="00F1635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D32AA">
        <w:rPr>
          <w:rFonts w:ascii="Times New Roman" w:hAnsi="Times New Roman"/>
          <w:sz w:val="28"/>
          <w:szCs w:val="28"/>
        </w:rPr>
        <w:t xml:space="preserve"> 318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Омсукчанского городского округа от 12.01.2015г</w:t>
      </w:r>
      <w:r w:rsidR="00F163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17 «Об утверждении Примерного </w:t>
      </w:r>
      <w:r w:rsidRPr="00B33EF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33EFB">
        <w:rPr>
          <w:rFonts w:ascii="Times New Roman" w:hAnsi="Times New Roman"/>
          <w:sz w:val="28"/>
          <w:szCs w:val="28"/>
        </w:rPr>
        <w:t xml:space="preserve"> об оплате труда работников муниц</w:t>
      </w:r>
      <w:r w:rsidRPr="00B33EFB">
        <w:rPr>
          <w:rFonts w:ascii="Times New Roman" w:hAnsi="Times New Roman"/>
          <w:sz w:val="28"/>
          <w:szCs w:val="28"/>
        </w:rPr>
        <w:t>и</w:t>
      </w:r>
      <w:r w:rsidRPr="00B33EFB">
        <w:rPr>
          <w:rFonts w:ascii="Times New Roman" w:hAnsi="Times New Roman"/>
          <w:sz w:val="28"/>
          <w:szCs w:val="28"/>
        </w:rPr>
        <w:t>пальных учреждений, подведомственных Управлению культуры, социальной и молодежной политики администрации Омсукчанского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4F173E" w:rsidRDefault="004F173E" w:rsidP="004F1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FD32AA">
        <w:rPr>
          <w:rFonts w:ascii="Times New Roman" w:hAnsi="Times New Roman"/>
          <w:sz w:val="28"/>
          <w:szCs w:val="28"/>
        </w:rPr>
        <w:t>10.08.2018</w:t>
      </w:r>
      <w:r w:rsidR="00F16357">
        <w:rPr>
          <w:rFonts w:ascii="Times New Roman" w:hAnsi="Times New Roman"/>
          <w:sz w:val="28"/>
          <w:szCs w:val="28"/>
        </w:rPr>
        <w:t>г.</w:t>
      </w:r>
      <w:r w:rsidR="00FD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D32AA">
        <w:rPr>
          <w:rFonts w:ascii="Times New Roman" w:hAnsi="Times New Roman"/>
          <w:sz w:val="28"/>
          <w:szCs w:val="28"/>
        </w:rPr>
        <w:t xml:space="preserve"> 432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Омсукчанского городского округа от 12.01.2015г</w:t>
      </w:r>
      <w:r w:rsidR="00F163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 17 «Об утверждении Примерного </w:t>
      </w:r>
      <w:r w:rsidRPr="00B33EF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B33EFB">
        <w:rPr>
          <w:rFonts w:ascii="Times New Roman" w:hAnsi="Times New Roman"/>
          <w:sz w:val="28"/>
          <w:szCs w:val="28"/>
        </w:rPr>
        <w:t xml:space="preserve"> об оплате труда работников муниц</w:t>
      </w:r>
      <w:r w:rsidRPr="00B33EFB">
        <w:rPr>
          <w:rFonts w:ascii="Times New Roman" w:hAnsi="Times New Roman"/>
          <w:sz w:val="28"/>
          <w:szCs w:val="28"/>
        </w:rPr>
        <w:t>и</w:t>
      </w:r>
      <w:r w:rsidRPr="00B33EFB">
        <w:rPr>
          <w:rFonts w:ascii="Times New Roman" w:hAnsi="Times New Roman"/>
          <w:sz w:val="28"/>
          <w:szCs w:val="28"/>
        </w:rPr>
        <w:t>пальных учреждений, подведомственных Управлению культуры, социальной и молодежной политики администрации Омсукчанского городского округа</w:t>
      </w:r>
      <w:r w:rsidR="00FD32AA">
        <w:rPr>
          <w:rFonts w:ascii="Times New Roman" w:hAnsi="Times New Roman"/>
          <w:sz w:val="28"/>
          <w:szCs w:val="28"/>
        </w:rPr>
        <w:t>».</w:t>
      </w:r>
    </w:p>
    <w:p w:rsidR="000107D8" w:rsidRDefault="000107D8" w:rsidP="000107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 12.01.2015</w:t>
      </w:r>
      <w:r w:rsidR="00F16357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15 «Об утверждении Положения об оплате труда работников МКУ «Реакция газеты «Омсукчанские вести»;</w:t>
      </w:r>
    </w:p>
    <w:p w:rsidR="000107D8" w:rsidRPr="00B54B26" w:rsidRDefault="000107D8" w:rsidP="000107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 21.12.2017</w:t>
      </w:r>
      <w:r w:rsidR="00F16357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932 «О внесении изменений в постановление адм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нистрации Омсукчанского городского</w:t>
      </w:r>
      <w:r w:rsidRPr="00092A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 от 12.01.2015г</w:t>
      </w:r>
      <w:r w:rsidR="00F16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15 «Об утверждении Положения об оплате труда работников МКУ «Реакция газеты «Омсукчанские вести»;</w:t>
      </w:r>
    </w:p>
    <w:p w:rsidR="000107D8" w:rsidRPr="00B54B26" w:rsidRDefault="000107D8" w:rsidP="000107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 07.02.2018</w:t>
      </w:r>
      <w:r w:rsidR="00F16357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49 «О внесении изменений в постановление адм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нистрации Омсукчанского городского</w:t>
      </w:r>
      <w:r w:rsidRPr="00092A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 от 12.01.2015г</w:t>
      </w:r>
      <w:r w:rsidR="00F16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15 «Об утверждении Положения об оплате труда работников МКУ «Реакция газеты «Омсукчанские вести»;</w:t>
      </w:r>
    </w:p>
    <w:p w:rsidR="000107D8" w:rsidRDefault="000107D8" w:rsidP="000107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от 05.06.2018</w:t>
      </w:r>
      <w:r w:rsidR="00F16357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321 «О внесении изменений в постановление адм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нистрации Омсукчанского городского</w:t>
      </w:r>
      <w:r w:rsidRPr="00092A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округа от 12.01.2015г</w:t>
      </w:r>
      <w:r w:rsidR="00F1635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15 «Об утверждении Положения об оплате труда работников МКУ «Реакция газеты «Омсукчанские вести».</w:t>
      </w:r>
    </w:p>
    <w:p w:rsidR="00F16357" w:rsidRPr="00B54B26" w:rsidRDefault="00F16357" w:rsidP="000107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0272" w:rsidRPr="00B33EFB" w:rsidRDefault="00B505A5" w:rsidP="00B33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33EFB">
        <w:rPr>
          <w:rFonts w:ascii="Times New Roman" w:hAnsi="Times New Roman"/>
          <w:sz w:val="28"/>
          <w:szCs w:val="28"/>
        </w:rPr>
        <w:t>3</w:t>
      </w:r>
      <w:r w:rsidR="009B303C" w:rsidRPr="00B33EFB">
        <w:rPr>
          <w:rFonts w:ascii="Times New Roman" w:hAnsi="Times New Roman"/>
          <w:sz w:val="28"/>
          <w:szCs w:val="28"/>
        </w:rPr>
        <w:t>.</w:t>
      </w:r>
      <w:r w:rsidR="00B33EFB">
        <w:rPr>
          <w:rFonts w:ascii="Times New Roman" w:hAnsi="Times New Roman"/>
          <w:sz w:val="28"/>
          <w:szCs w:val="28"/>
        </w:rPr>
        <w:t xml:space="preserve"> </w:t>
      </w:r>
      <w:r w:rsidR="00040272" w:rsidRPr="00B33EFB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E5793F" w:rsidRPr="00B33EFB"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r w:rsidR="000107D8">
        <w:rPr>
          <w:rFonts w:ascii="Times New Roman" w:hAnsi="Times New Roman"/>
          <w:sz w:val="28"/>
          <w:szCs w:val="28"/>
        </w:rPr>
        <w:t xml:space="preserve">«Омсукчанский городской округ» </w:t>
      </w:r>
      <w:r w:rsidR="00E5793F" w:rsidRPr="00B33EFB">
        <w:rPr>
          <w:rFonts w:ascii="Times New Roman" w:hAnsi="Times New Roman"/>
          <w:sz w:val="28"/>
          <w:szCs w:val="28"/>
        </w:rPr>
        <w:t>в сети Интернет</w:t>
      </w:r>
      <w:r w:rsidR="00B33EFB" w:rsidRPr="00B33EFB">
        <w:rPr>
          <w:rFonts w:ascii="Times New Roman" w:hAnsi="Times New Roman"/>
          <w:sz w:val="28"/>
          <w:szCs w:val="28"/>
        </w:rPr>
        <w:t xml:space="preserve"> (</w:t>
      </w:r>
      <w:hyperlink w:history="1">
        <w:r w:rsidR="00BF723E" w:rsidRPr="00265AF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BF723E" w:rsidRPr="00265AF4">
          <w:rPr>
            <w:rStyle w:val="a5"/>
            <w:rFonts w:ascii="Times New Roman" w:hAnsi="Times New Roman"/>
            <w:sz w:val="28"/>
            <w:szCs w:val="28"/>
          </w:rPr>
          <w:t>.</w:t>
        </w:r>
        <w:r w:rsidR="00BF723E" w:rsidRPr="00265AF4">
          <w:rPr>
            <w:rStyle w:val="a5"/>
            <w:rFonts w:ascii="Times New Roman" w:hAnsi="Times New Roman"/>
            <w:sz w:val="28"/>
            <w:szCs w:val="28"/>
            <w:lang w:val="en-US"/>
          </w:rPr>
          <w:t>omsukchan</w:t>
        </w:r>
        <w:r w:rsidR="00BF723E" w:rsidRPr="00265AF4">
          <w:rPr>
            <w:rStyle w:val="a5"/>
            <w:rFonts w:ascii="Times New Roman" w:hAnsi="Times New Roman"/>
            <w:sz w:val="28"/>
            <w:szCs w:val="28"/>
          </w:rPr>
          <w:t>-</w:t>
        </w:r>
        <w:r w:rsidR="00BF723E" w:rsidRPr="00265AF4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BF723E" w:rsidRPr="00265AF4">
          <w:rPr>
            <w:rStyle w:val="a5"/>
            <w:rFonts w:ascii="Times New Roman" w:hAnsi="Times New Roman"/>
            <w:sz w:val="28"/>
            <w:szCs w:val="28"/>
          </w:rPr>
          <w:t>.</w:t>
        </w:r>
        <w:r w:rsidR="00BF723E" w:rsidRPr="00265AF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BF723E" w:rsidRPr="00265AF4">
          <w:rPr>
            <w:rStyle w:val="a5"/>
            <w:rFonts w:ascii="Times New Roman" w:hAnsi="Times New Roman"/>
            <w:sz w:val="28"/>
            <w:szCs w:val="28"/>
          </w:rPr>
          <w:t>) и</w:t>
        </w:r>
      </w:hyperlink>
      <w:r w:rsidR="00021282">
        <w:rPr>
          <w:rFonts w:ascii="Times New Roman" w:hAnsi="Times New Roman"/>
          <w:sz w:val="28"/>
          <w:szCs w:val="28"/>
        </w:rPr>
        <w:t xml:space="preserve"> опубликова</w:t>
      </w:r>
      <w:r w:rsidR="00BF723E">
        <w:rPr>
          <w:rFonts w:ascii="Times New Roman" w:hAnsi="Times New Roman"/>
          <w:sz w:val="28"/>
          <w:szCs w:val="28"/>
        </w:rPr>
        <w:t>нию</w:t>
      </w:r>
      <w:r w:rsidR="00021282">
        <w:rPr>
          <w:rFonts w:ascii="Times New Roman" w:hAnsi="Times New Roman"/>
          <w:sz w:val="28"/>
          <w:szCs w:val="28"/>
        </w:rPr>
        <w:t xml:space="preserve"> в газете «Омсукчанские вести»</w:t>
      </w:r>
      <w:r w:rsidR="003D7AA6" w:rsidRPr="00B33EFB">
        <w:rPr>
          <w:rFonts w:ascii="Times New Roman" w:hAnsi="Times New Roman"/>
          <w:sz w:val="28"/>
          <w:szCs w:val="28"/>
        </w:rPr>
        <w:t>.</w:t>
      </w:r>
    </w:p>
    <w:p w:rsidR="00B33EFB" w:rsidRPr="00B33EFB" w:rsidRDefault="00B33EFB" w:rsidP="00B33EFB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0509F" w:rsidRPr="00DC29FD" w:rsidRDefault="0020509F" w:rsidP="0020509F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</w:t>
      </w:r>
      <w:r w:rsidR="00DC29FD" w:rsidRPr="00DC29F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509F" w:rsidRDefault="0020509F" w:rsidP="0020509F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B33EFB" w:rsidRPr="00C9546E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3EFB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33EFB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33EFB" w:rsidRPr="00C9546E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B33EFB" w:rsidRPr="00C9546E" w:rsidRDefault="00B33EFB" w:rsidP="00B33EF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>от</w:t>
      </w:r>
      <w:r w:rsidR="004F173E">
        <w:rPr>
          <w:rFonts w:ascii="Times New Roman" w:hAnsi="Times New Roman"/>
          <w:sz w:val="24"/>
          <w:szCs w:val="24"/>
        </w:rPr>
        <w:t xml:space="preserve"> </w:t>
      </w:r>
      <w:r w:rsidR="007E6B48">
        <w:rPr>
          <w:rFonts w:ascii="Times New Roman" w:hAnsi="Times New Roman"/>
          <w:sz w:val="24"/>
          <w:szCs w:val="24"/>
        </w:rPr>
        <w:t>0</w:t>
      </w:r>
      <w:r w:rsidR="00F919D0">
        <w:rPr>
          <w:rFonts w:ascii="Times New Roman" w:hAnsi="Times New Roman"/>
          <w:sz w:val="24"/>
          <w:szCs w:val="24"/>
        </w:rPr>
        <w:t xml:space="preserve">8.02.2021г. </w:t>
      </w:r>
      <w:r w:rsidR="004F173E">
        <w:rPr>
          <w:rFonts w:ascii="Times New Roman" w:hAnsi="Times New Roman"/>
          <w:sz w:val="24"/>
          <w:szCs w:val="24"/>
        </w:rPr>
        <w:t xml:space="preserve">№ </w:t>
      </w:r>
      <w:r w:rsidR="00F919D0">
        <w:rPr>
          <w:rFonts w:ascii="Times New Roman" w:hAnsi="Times New Roman"/>
          <w:sz w:val="24"/>
          <w:szCs w:val="24"/>
        </w:rPr>
        <w:t>87</w:t>
      </w:r>
    </w:p>
    <w:p w:rsidR="00FE3DC4" w:rsidRPr="007E6B48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33EFB" w:rsidRPr="007E6B48" w:rsidRDefault="00B33EFB" w:rsidP="00707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E3DC4" w:rsidRPr="00021282" w:rsidRDefault="00E5793F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021282">
        <w:rPr>
          <w:rFonts w:ascii="Times New Roman" w:hAnsi="Times New Roman"/>
          <w:b/>
          <w:bCs/>
          <w:sz w:val="26"/>
          <w:szCs w:val="24"/>
        </w:rPr>
        <w:t>Примерное положение</w:t>
      </w:r>
    </w:p>
    <w:p w:rsidR="00FE3DC4" w:rsidRPr="00021282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021282">
        <w:rPr>
          <w:rFonts w:ascii="Times New Roman" w:hAnsi="Times New Roman"/>
          <w:b/>
          <w:bCs/>
          <w:sz w:val="26"/>
          <w:szCs w:val="24"/>
        </w:rPr>
        <w:t>об оплате труда работников муниципальных</w:t>
      </w:r>
      <w:r w:rsidR="000107D8" w:rsidRPr="00021282">
        <w:rPr>
          <w:rFonts w:ascii="Times New Roman" w:hAnsi="Times New Roman"/>
          <w:b/>
          <w:bCs/>
          <w:sz w:val="26"/>
          <w:szCs w:val="24"/>
        </w:rPr>
        <w:t xml:space="preserve"> </w:t>
      </w:r>
      <w:r w:rsidR="0067375F" w:rsidRPr="00021282">
        <w:rPr>
          <w:rFonts w:ascii="Times New Roman" w:eastAsiaTheme="minorHAnsi" w:hAnsi="Times New Roman"/>
          <w:b/>
          <w:bCs/>
          <w:sz w:val="26"/>
          <w:szCs w:val="24"/>
          <w:lang w:eastAsia="en-US"/>
        </w:rPr>
        <w:t>учреждений</w:t>
      </w:r>
      <w:r w:rsidR="00CB656E" w:rsidRPr="00021282">
        <w:rPr>
          <w:rFonts w:ascii="Times New Roman" w:hAnsi="Times New Roman"/>
          <w:b/>
          <w:bCs/>
          <w:sz w:val="26"/>
          <w:szCs w:val="24"/>
        </w:rPr>
        <w:t xml:space="preserve">, </w:t>
      </w:r>
      <w:r w:rsidR="008F4663" w:rsidRPr="00021282">
        <w:rPr>
          <w:rFonts w:ascii="Times New Roman" w:hAnsi="Times New Roman"/>
          <w:b/>
          <w:bCs/>
          <w:sz w:val="26"/>
          <w:szCs w:val="24"/>
        </w:rPr>
        <w:t xml:space="preserve">подведомственных Управлению культуры, социальной </w:t>
      </w:r>
      <w:r w:rsidR="001E48BE" w:rsidRPr="00021282">
        <w:rPr>
          <w:rFonts w:ascii="Times New Roman" w:hAnsi="Times New Roman"/>
          <w:b/>
          <w:bCs/>
          <w:sz w:val="26"/>
          <w:szCs w:val="24"/>
        </w:rPr>
        <w:t xml:space="preserve">и молодежной </w:t>
      </w:r>
      <w:r w:rsidR="008F4663" w:rsidRPr="00021282">
        <w:rPr>
          <w:rFonts w:ascii="Times New Roman" w:hAnsi="Times New Roman"/>
          <w:b/>
          <w:bCs/>
          <w:sz w:val="26"/>
          <w:szCs w:val="24"/>
        </w:rPr>
        <w:t xml:space="preserve">политики администрации </w:t>
      </w:r>
      <w:r w:rsidR="00CB656E" w:rsidRPr="00021282">
        <w:rPr>
          <w:rFonts w:ascii="Times New Roman" w:hAnsi="Times New Roman"/>
          <w:b/>
          <w:bCs/>
          <w:sz w:val="26"/>
          <w:szCs w:val="24"/>
        </w:rPr>
        <w:t xml:space="preserve">Омсукчанского </w:t>
      </w:r>
      <w:r w:rsidR="001E48BE" w:rsidRPr="00021282">
        <w:rPr>
          <w:rFonts w:ascii="Times New Roman" w:hAnsi="Times New Roman"/>
          <w:b/>
          <w:bCs/>
          <w:sz w:val="26"/>
          <w:szCs w:val="24"/>
        </w:rPr>
        <w:t>городского округа</w:t>
      </w:r>
    </w:p>
    <w:p w:rsidR="00FE3DC4" w:rsidRPr="009B3109" w:rsidRDefault="00FE3DC4" w:rsidP="00707B5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E3DC4" w:rsidRPr="00021282" w:rsidRDefault="00B33EFB" w:rsidP="00E3500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021282">
        <w:rPr>
          <w:rFonts w:ascii="Times New Roman" w:hAnsi="Times New Roman"/>
          <w:b/>
          <w:sz w:val="26"/>
          <w:szCs w:val="24"/>
        </w:rPr>
        <w:t xml:space="preserve">1. </w:t>
      </w:r>
      <w:r w:rsidR="00FE3DC4" w:rsidRPr="00021282">
        <w:rPr>
          <w:rFonts w:ascii="Times New Roman" w:hAnsi="Times New Roman"/>
          <w:b/>
          <w:sz w:val="26"/>
          <w:szCs w:val="24"/>
        </w:rPr>
        <w:t>Общие положения</w:t>
      </w:r>
    </w:p>
    <w:p w:rsidR="00FE3DC4" w:rsidRPr="00021282" w:rsidRDefault="00FE3DC4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 xml:space="preserve">1.1. </w:t>
      </w:r>
      <w:proofErr w:type="gramStart"/>
      <w:r w:rsidR="004F173E" w:rsidRPr="00021282">
        <w:rPr>
          <w:rFonts w:ascii="Times New Roman" w:hAnsi="Times New Roman"/>
          <w:sz w:val="26"/>
          <w:szCs w:val="24"/>
        </w:rPr>
        <w:t xml:space="preserve">Настоящее </w:t>
      </w:r>
      <w:r w:rsidRPr="00021282">
        <w:rPr>
          <w:rFonts w:ascii="Times New Roman" w:hAnsi="Times New Roman"/>
          <w:sz w:val="26"/>
          <w:szCs w:val="24"/>
        </w:rPr>
        <w:t>Примерное положение об оплате труда работников муниц</w:t>
      </w:r>
      <w:r w:rsidRPr="00021282">
        <w:rPr>
          <w:rFonts w:ascii="Times New Roman" w:hAnsi="Times New Roman"/>
          <w:sz w:val="26"/>
          <w:szCs w:val="24"/>
        </w:rPr>
        <w:t>и</w:t>
      </w:r>
      <w:r w:rsidRPr="00021282">
        <w:rPr>
          <w:rFonts w:ascii="Times New Roman" w:hAnsi="Times New Roman"/>
          <w:sz w:val="26"/>
          <w:szCs w:val="24"/>
        </w:rPr>
        <w:t xml:space="preserve">пальных </w:t>
      </w:r>
      <w:r w:rsidR="008F4663" w:rsidRPr="00021282">
        <w:rPr>
          <w:rFonts w:ascii="Times New Roman" w:hAnsi="Times New Roman"/>
          <w:bCs/>
          <w:sz w:val="26"/>
          <w:szCs w:val="24"/>
        </w:rPr>
        <w:t>учреждений, подведомственных Управлению культуры, социальной</w:t>
      </w:r>
      <w:r w:rsidR="001E48BE" w:rsidRPr="00021282">
        <w:rPr>
          <w:rFonts w:ascii="Times New Roman" w:hAnsi="Times New Roman"/>
          <w:bCs/>
          <w:sz w:val="26"/>
          <w:szCs w:val="24"/>
        </w:rPr>
        <w:t xml:space="preserve"> и м</w:t>
      </w:r>
      <w:r w:rsidR="001E48BE" w:rsidRPr="00021282">
        <w:rPr>
          <w:rFonts w:ascii="Times New Roman" w:hAnsi="Times New Roman"/>
          <w:bCs/>
          <w:sz w:val="26"/>
          <w:szCs w:val="24"/>
        </w:rPr>
        <w:t>о</w:t>
      </w:r>
      <w:r w:rsidR="001E48BE" w:rsidRPr="00021282">
        <w:rPr>
          <w:rFonts w:ascii="Times New Roman" w:hAnsi="Times New Roman"/>
          <w:bCs/>
          <w:sz w:val="26"/>
          <w:szCs w:val="24"/>
        </w:rPr>
        <w:t>лодежной</w:t>
      </w:r>
      <w:r w:rsidR="008F4663" w:rsidRPr="00021282">
        <w:rPr>
          <w:rFonts w:ascii="Times New Roman" w:hAnsi="Times New Roman"/>
          <w:bCs/>
          <w:sz w:val="26"/>
          <w:szCs w:val="24"/>
        </w:rPr>
        <w:t xml:space="preserve"> политики администрации </w:t>
      </w:r>
      <w:r w:rsidR="00E5793F" w:rsidRPr="00021282">
        <w:rPr>
          <w:rFonts w:ascii="Times New Roman" w:hAnsi="Times New Roman"/>
          <w:bCs/>
          <w:sz w:val="26"/>
          <w:szCs w:val="24"/>
        </w:rPr>
        <w:t xml:space="preserve">Омсукчанского </w:t>
      </w:r>
      <w:r w:rsidR="001E48BE" w:rsidRPr="00021282">
        <w:rPr>
          <w:rFonts w:ascii="Times New Roman" w:hAnsi="Times New Roman"/>
          <w:bCs/>
          <w:sz w:val="26"/>
          <w:szCs w:val="24"/>
        </w:rPr>
        <w:t>городского округа</w:t>
      </w:r>
      <w:r w:rsidR="00B33EFB" w:rsidRPr="00021282">
        <w:rPr>
          <w:rFonts w:ascii="Times New Roman" w:hAnsi="Times New Roman"/>
          <w:bCs/>
          <w:sz w:val="26"/>
          <w:szCs w:val="24"/>
        </w:rPr>
        <w:t xml:space="preserve"> </w:t>
      </w:r>
      <w:r w:rsidRPr="00021282">
        <w:rPr>
          <w:rFonts w:ascii="Times New Roman" w:hAnsi="Times New Roman"/>
          <w:sz w:val="26"/>
          <w:szCs w:val="24"/>
        </w:rPr>
        <w:t xml:space="preserve">(далее </w:t>
      </w:r>
      <w:r w:rsidR="009B3109">
        <w:rPr>
          <w:rFonts w:ascii="Times New Roman" w:hAnsi="Times New Roman"/>
          <w:sz w:val="26"/>
          <w:szCs w:val="24"/>
        </w:rPr>
        <w:t>-</w:t>
      </w:r>
      <w:r w:rsidRPr="00021282">
        <w:rPr>
          <w:rFonts w:ascii="Times New Roman" w:hAnsi="Times New Roman"/>
          <w:sz w:val="26"/>
          <w:szCs w:val="24"/>
        </w:rPr>
        <w:t xml:space="preserve"> </w:t>
      </w:r>
      <w:r w:rsidR="008F4663" w:rsidRPr="00021282">
        <w:rPr>
          <w:rFonts w:ascii="Times New Roman" w:hAnsi="Times New Roman"/>
          <w:sz w:val="26"/>
          <w:szCs w:val="24"/>
        </w:rPr>
        <w:t xml:space="preserve">примерное </w:t>
      </w:r>
      <w:r w:rsidRPr="00021282">
        <w:rPr>
          <w:rFonts w:ascii="Times New Roman" w:hAnsi="Times New Roman"/>
          <w:sz w:val="26"/>
          <w:szCs w:val="24"/>
        </w:rPr>
        <w:t xml:space="preserve">Положение) разработано в соответствии со </w:t>
      </w:r>
      <w:hyperlink r:id="rId7" w:history="1">
        <w:r w:rsidRPr="00021282">
          <w:rPr>
            <w:rFonts w:ascii="Times New Roman" w:hAnsi="Times New Roman"/>
            <w:sz w:val="26"/>
            <w:szCs w:val="24"/>
          </w:rPr>
          <w:t>статьей 144</w:t>
        </w:r>
      </w:hyperlink>
      <w:r w:rsidRPr="00021282">
        <w:rPr>
          <w:rFonts w:ascii="Times New Roman" w:hAnsi="Times New Roman"/>
          <w:sz w:val="26"/>
          <w:szCs w:val="24"/>
        </w:rPr>
        <w:t xml:space="preserve"> Трудового к</w:t>
      </w:r>
      <w:r w:rsidRPr="00021282">
        <w:rPr>
          <w:rFonts w:ascii="Times New Roman" w:hAnsi="Times New Roman"/>
          <w:sz w:val="26"/>
          <w:szCs w:val="24"/>
        </w:rPr>
        <w:t>о</w:t>
      </w:r>
      <w:r w:rsidRPr="00021282">
        <w:rPr>
          <w:rFonts w:ascii="Times New Roman" w:hAnsi="Times New Roman"/>
          <w:sz w:val="26"/>
          <w:szCs w:val="24"/>
        </w:rPr>
        <w:t>декса Российской Федерации,</w:t>
      </w:r>
      <w:r w:rsidR="008F4663" w:rsidRPr="00021282">
        <w:rPr>
          <w:rFonts w:ascii="Times New Roman" w:hAnsi="Times New Roman"/>
          <w:sz w:val="26"/>
          <w:szCs w:val="24"/>
        </w:rPr>
        <w:t xml:space="preserve"> постановлением администрации Омсукчанского </w:t>
      </w:r>
      <w:r w:rsidR="00B231EB" w:rsidRPr="00021282">
        <w:rPr>
          <w:rFonts w:ascii="Times New Roman" w:hAnsi="Times New Roman"/>
          <w:sz w:val="26"/>
          <w:szCs w:val="24"/>
        </w:rPr>
        <w:t>г</w:t>
      </w:r>
      <w:r w:rsidR="00B231EB" w:rsidRPr="00021282">
        <w:rPr>
          <w:rFonts w:ascii="Times New Roman" w:hAnsi="Times New Roman"/>
          <w:sz w:val="26"/>
          <w:szCs w:val="24"/>
        </w:rPr>
        <w:t>о</w:t>
      </w:r>
      <w:r w:rsidR="00B231EB" w:rsidRPr="00021282">
        <w:rPr>
          <w:rFonts w:ascii="Times New Roman" w:hAnsi="Times New Roman"/>
          <w:sz w:val="26"/>
          <w:szCs w:val="24"/>
        </w:rPr>
        <w:t>родского округа</w:t>
      </w:r>
      <w:r w:rsidR="00B33EFB" w:rsidRPr="00021282">
        <w:rPr>
          <w:rFonts w:ascii="Times New Roman" w:hAnsi="Times New Roman"/>
          <w:sz w:val="26"/>
          <w:szCs w:val="24"/>
        </w:rPr>
        <w:t xml:space="preserve"> от 12.01.2015г. № 11 «</w:t>
      </w:r>
      <w:r w:rsidR="008F4663" w:rsidRPr="00021282">
        <w:rPr>
          <w:rFonts w:ascii="Times New Roman" w:hAnsi="Times New Roman"/>
          <w:sz w:val="26"/>
          <w:szCs w:val="24"/>
        </w:rPr>
        <w:t>О системах оплаты труда работников мун</w:t>
      </w:r>
      <w:r w:rsidR="008F4663" w:rsidRPr="00021282">
        <w:rPr>
          <w:rFonts w:ascii="Times New Roman" w:hAnsi="Times New Roman"/>
          <w:sz w:val="26"/>
          <w:szCs w:val="24"/>
        </w:rPr>
        <w:t>и</w:t>
      </w:r>
      <w:r w:rsidR="008F4663" w:rsidRPr="00021282">
        <w:rPr>
          <w:rFonts w:ascii="Times New Roman" w:hAnsi="Times New Roman"/>
          <w:sz w:val="26"/>
          <w:szCs w:val="24"/>
        </w:rPr>
        <w:t>ципальных учреждений Омсукчанского</w:t>
      </w:r>
      <w:r w:rsidR="00E3500C" w:rsidRPr="00021282">
        <w:rPr>
          <w:rFonts w:ascii="Times New Roman" w:hAnsi="Times New Roman"/>
          <w:sz w:val="26"/>
          <w:szCs w:val="24"/>
        </w:rPr>
        <w:t xml:space="preserve"> </w:t>
      </w:r>
      <w:r w:rsidR="008E3CD4" w:rsidRPr="00021282">
        <w:rPr>
          <w:rFonts w:ascii="Times New Roman" w:hAnsi="Times New Roman"/>
          <w:bCs/>
          <w:sz w:val="26"/>
          <w:szCs w:val="24"/>
        </w:rPr>
        <w:t>городского округа</w:t>
      </w:r>
      <w:r w:rsidR="008F4663" w:rsidRPr="00021282">
        <w:rPr>
          <w:rFonts w:ascii="Times New Roman" w:hAnsi="Times New Roman"/>
          <w:sz w:val="26"/>
          <w:szCs w:val="24"/>
        </w:rPr>
        <w:t>»</w:t>
      </w:r>
      <w:r w:rsidR="00E5793F" w:rsidRPr="00021282">
        <w:rPr>
          <w:rFonts w:ascii="Times New Roman" w:hAnsi="Times New Roman"/>
          <w:bCs/>
          <w:sz w:val="26"/>
          <w:szCs w:val="24"/>
        </w:rPr>
        <w:t>.</w:t>
      </w:r>
      <w:proofErr w:type="gramEnd"/>
    </w:p>
    <w:p w:rsidR="00E5793F" w:rsidRPr="00021282" w:rsidRDefault="00AB0013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1.</w:t>
      </w:r>
      <w:r w:rsidR="00C978A8" w:rsidRPr="00021282">
        <w:rPr>
          <w:rFonts w:ascii="Times New Roman" w:hAnsi="Times New Roman"/>
          <w:sz w:val="26"/>
          <w:szCs w:val="24"/>
        </w:rPr>
        <w:t>2</w:t>
      </w:r>
      <w:r w:rsidRPr="00021282">
        <w:rPr>
          <w:rFonts w:ascii="Times New Roman" w:hAnsi="Times New Roman"/>
          <w:sz w:val="26"/>
          <w:szCs w:val="24"/>
        </w:rPr>
        <w:t xml:space="preserve">. </w:t>
      </w:r>
      <w:r w:rsidR="00E5793F" w:rsidRPr="00021282">
        <w:rPr>
          <w:rFonts w:ascii="Times New Roman" w:hAnsi="Times New Roman"/>
          <w:sz w:val="26"/>
          <w:szCs w:val="24"/>
        </w:rPr>
        <w:t>Настоящее</w:t>
      </w:r>
      <w:r w:rsidR="004F173E" w:rsidRPr="00021282">
        <w:rPr>
          <w:rFonts w:ascii="Times New Roman" w:hAnsi="Times New Roman"/>
          <w:sz w:val="26"/>
          <w:szCs w:val="24"/>
        </w:rPr>
        <w:t xml:space="preserve"> </w:t>
      </w:r>
      <w:r w:rsidR="008F4663" w:rsidRPr="00021282">
        <w:rPr>
          <w:rFonts w:ascii="Times New Roman" w:hAnsi="Times New Roman"/>
          <w:sz w:val="26"/>
          <w:szCs w:val="24"/>
        </w:rPr>
        <w:t xml:space="preserve">примерное </w:t>
      </w:r>
      <w:r w:rsidR="00E5793F" w:rsidRPr="00021282">
        <w:rPr>
          <w:rFonts w:ascii="Times New Roman" w:hAnsi="Times New Roman"/>
          <w:sz w:val="26"/>
          <w:szCs w:val="24"/>
        </w:rPr>
        <w:t>П</w:t>
      </w:r>
      <w:r w:rsidRPr="00021282">
        <w:rPr>
          <w:rFonts w:ascii="Times New Roman" w:hAnsi="Times New Roman"/>
          <w:sz w:val="26"/>
          <w:szCs w:val="24"/>
        </w:rPr>
        <w:t xml:space="preserve">оложение </w:t>
      </w:r>
      <w:r w:rsidRPr="00021282">
        <w:rPr>
          <w:rFonts w:ascii="Times New Roman" w:hAnsi="Times New Roman"/>
          <w:bCs/>
          <w:sz w:val="26"/>
          <w:szCs w:val="24"/>
        </w:rPr>
        <w:t xml:space="preserve">носит </w:t>
      </w:r>
      <w:r w:rsidR="004F173E" w:rsidRPr="00021282">
        <w:rPr>
          <w:rFonts w:ascii="Times New Roman" w:hAnsi="Times New Roman"/>
          <w:bCs/>
          <w:sz w:val="26"/>
          <w:szCs w:val="24"/>
        </w:rPr>
        <w:t>обязательный характер для м</w:t>
      </w:r>
      <w:r w:rsidR="004F173E" w:rsidRPr="00021282">
        <w:rPr>
          <w:rFonts w:ascii="Times New Roman" w:hAnsi="Times New Roman"/>
          <w:bCs/>
          <w:sz w:val="26"/>
          <w:szCs w:val="24"/>
        </w:rPr>
        <w:t>у</w:t>
      </w:r>
      <w:r w:rsidR="004F173E" w:rsidRPr="00021282">
        <w:rPr>
          <w:rFonts w:ascii="Times New Roman" w:hAnsi="Times New Roman"/>
          <w:bCs/>
          <w:sz w:val="26"/>
          <w:szCs w:val="24"/>
        </w:rPr>
        <w:t>ниципальных казенных учреждений и рекомендательный характер для муниц</w:t>
      </w:r>
      <w:r w:rsidR="004F173E" w:rsidRPr="00021282">
        <w:rPr>
          <w:rFonts w:ascii="Times New Roman" w:hAnsi="Times New Roman"/>
          <w:bCs/>
          <w:sz w:val="26"/>
          <w:szCs w:val="24"/>
        </w:rPr>
        <w:t>и</w:t>
      </w:r>
      <w:r w:rsidR="004F173E" w:rsidRPr="00021282">
        <w:rPr>
          <w:rFonts w:ascii="Times New Roman" w:hAnsi="Times New Roman"/>
          <w:bCs/>
          <w:sz w:val="26"/>
          <w:szCs w:val="24"/>
        </w:rPr>
        <w:t xml:space="preserve">пальных </w:t>
      </w:r>
      <w:r w:rsidR="000107D8" w:rsidRPr="00021282">
        <w:rPr>
          <w:rFonts w:ascii="Times New Roman" w:hAnsi="Times New Roman"/>
          <w:bCs/>
          <w:sz w:val="26"/>
          <w:szCs w:val="24"/>
        </w:rPr>
        <w:t>бюджетных</w:t>
      </w:r>
      <w:r w:rsidR="004F173E" w:rsidRPr="00021282">
        <w:rPr>
          <w:rFonts w:ascii="Times New Roman" w:hAnsi="Times New Roman"/>
          <w:bCs/>
          <w:sz w:val="26"/>
          <w:szCs w:val="24"/>
        </w:rPr>
        <w:t xml:space="preserve"> учреждений</w:t>
      </w:r>
      <w:r w:rsidR="00E5793F" w:rsidRPr="00021282">
        <w:rPr>
          <w:rFonts w:ascii="Times New Roman" w:hAnsi="Times New Roman"/>
          <w:bCs/>
          <w:sz w:val="26"/>
          <w:szCs w:val="24"/>
        </w:rPr>
        <w:t>.</w:t>
      </w:r>
    </w:p>
    <w:p w:rsidR="00FE3DC4" w:rsidRPr="00021282" w:rsidRDefault="00FE3DC4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1.</w:t>
      </w:r>
      <w:r w:rsidR="00C978A8" w:rsidRPr="00021282">
        <w:rPr>
          <w:rFonts w:ascii="Times New Roman" w:hAnsi="Times New Roman"/>
          <w:sz w:val="26"/>
          <w:szCs w:val="24"/>
        </w:rPr>
        <w:t>3</w:t>
      </w:r>
      <w:r w:rsidRPr="00021282">
        <w:rPr>
          <w:rFonts w:ascii="Times New Roman" w:hAnsi="Times New Roman"/>
          <w:sz w:val="26"/>
          <w:szCs w:val="24"/>
        </w:rPr>
        <w:t xml:space="preserve">. </w:t>
      </w:r>
      <w:proofErr w:type="gramStart"/>
      <w:r w:rsidRPr="00021282">
        <w:rPr>
          <w:rFonts w:ascii="Times New Roman" w:hAnsi="Times New Roman"/>
          <w:sz w:val="26"/>
          <w:szCs w:val="24"/>
        </w:rPr>
        <w:t>Условия оплаты труда работников в конкретно</w:t>
      </w:r>
      <w:r w:rsidR="00490DFD" w:rsidRPr="00021282">
        <w:rPr>
          <w:rFonts w:ascii="Times New Roman" w:hAnsi="Times New Roman"/>
          <w:sz w:val="26"/>
          <w:szCs w:val="24"/>
        </w:rPr>
        <w:t>м</w:t>
      </w:r>
      <w:r w:rsidRPr="00021282">
        <w:rPr>
          <w:rFonts w:ascii="Times New Roman" w:hAnsi="Times New Roman"/>
          <w:sz w:val="26"/>
          <w:szCs w:val="24"/>
        </w:rPr>
        <w:t xml:space="preserve"> муниципально</w:t>
      </w:r>
      <w:r w:rsidR="00490DFD" w:rsidRPr="00021282">
        <w:rPr>
          <w:rFonts w:ascii="Times New Roman" w:hAnsi="Times New Roman"/>
          <w:sz w:val="26"/>
          <w:szCs w:val="24"/>
        </w:rPr>
        <w:t>м</w:t>
      </w:r>
      <w:r w:rsidR="004F173E" w:rsidRPr="00021282">
        <w:rPr>
          <w:rFonts w:ascii="Times New Roman" w:hAnsi="Times New Roman"/>
          <w:sz w:val="26"/>
          <w:szCs w:val="24"/>
        </w:rPr>
        <w:t xml:space="preserve"> </w:t>
      </w:r>
      <w:r w:rsidR="008F4663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>учр</w:t>
      </w:r>
      <w:r w:rsidR="008F4663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>е</w:t>
      </w:r>
      <w:r w:rsidR="008F4663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 xml:space="preserve">ждении, подведомственном Управлению культуры, социальной </w:t>
      </w:r>
      <w:r w:rsidR="001E48BE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 xml:space="preserve">и молодежной </w:t>
      </w:r>
      <w:r w:rsidR="008F4663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>п</w:t>
      </w:r>
      <w:r w:rsidR="008F4663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>о</w:t>
      </w:r>
      <w:r w:rsidR="008F4663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 xml:space="preserve">литики администрации </w:t>
      </w:r>
      <w:r w:rsidR="00E5793F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 xml:space="preserve">Омсукчанского </w:t>
      </w:r>
      <w:r w:rsidR="008E3CD4" w:rsidRPr="00021282">
        <w:rPr>
          <w:rFonts w:ascii="Times New Roman" w:hAnsi="Times New Roman"/>
          <w:bCs/>
          <w:sz w:val="26"/>
          <w:szCs w:val="24"/>
        </w:rPr>
        <w:t>городского округа</w:t>
      </w:r>
      <w:r w:rsidR="00E5793F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 xml:space="preserve"> (далее </w:t>
      </w:r>
      <w:r w:rsidR="009B3109">
        <w:rPr>
          <w:rFonts w:ascii="Times New Roman" w:eastAsiaTheme="minorHAnsi" w:hAnsi="Times New Roman"/>
          <w:bCs/>
          <w:sz w:val="26"/>
          <w:szCs w:val="24"/>
          <w:lang w:eastAsia="en-US"/>
        </w:rPr>
        <w:t>-</w:t>
      </w:r>
      <w:r w:rsidR="00E5793F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 xml:space="preserve"> </w:t>
      </w:r>
      <w:r w:rsidR="008F4663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>муниципальное учреждение</w:t>
      </w:r>
      <w:r w:rsidR="00E5793F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>)</w:t>
      </w:r>
      <w:r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 xml:space="preserve">, </w:t>
      </w:r>
      <w:r w:rsidRPr="00021282">
        <w:rPr>
          <w:rFonts w:ascii="Times New Roman" w:hAnsi="Times New Roman"/>
          <w:sz w:val="26"/>
          <w:szCs w:val="24"/>
        </w:rPr>
        <w:t xml:space="preserve">определяются в Положении об оплате труда и Положении о выплатах стимулирующего характера, утвержденных локальными правовыми актами </w:t>
      </w:r>
      <w:r w:rsidR="008F4663" w:rsidRPr="00021282">
        <w:rPr>
          <w:rFonts w:ascii="Times New Roman" w:hAnsi="Times New Roman"/>
          <w:sz w:val="26"/>
          <w:szCs w:val="24"/>
        </w:rPr>
        <w:t>мун</w:t>
      </w:r>
      <w:r w:rsidR="008F4663" w:rsidRPr="00021282">
        <w:rPr>
          <w:rFonts w:ascii="Times New Roman" w:hAnsi="Times New Roman"/>
          <w:sz w:val="26"/>
          <w:szCs w:val="24"/>
        </w:rPr>
        <w:t>и</w:t>
      </w:r>
      <w:r w:rsidR="008F4663" w:rsidRPr="00021282">
        <w:rPr>
          <w:rFonts w:ascii="Times New Roman" w:hAnsi="Times New Roman"/>
          <w:sz w:val="26"/>
          <w:szCs w:val="24"/>
        </w:rPr>
        <w:t xml:space="preserve">ципального </w:t>
      </w:r>
      <w:r w:rsidR="00490DFD" w:rsidRPr="00021282">
        <w:rPr>
          <w:rFonts w:ascii="Times New Roman" w:hAnsi="Times New Roman"/>
          <w:sz w:val="26"/>
          <w:szCs w:val="24"/>
        </w:rPr>
        <w:t xml:space="preserve">учреждения </w:t>
      </w:r>
      <w:r w:rsidRPr="00021282">
        <w:rPr>
          <w:rFonts w:ascii="Times New Roman" w:hAnsi="Times New Roman"/>
          <w:sz w:val="26"/>
          <w:szCs w:val="24"/>
        </w:rPr>
        <w:t xml:space="preserve">с учетом мнения представительного органа работников в порядке, установленном </w:t>
      </w:r>
      <w:hyperlink r:id="rId8" w:history="1">
        <w:r w:rsidRPr="00021282">
          <w:rPr>
            <w:rFonts w:ascii="Times New Roman" w:hAnsi="Times New Roman"/>
            <w:sz w:val="26"/>
            <w:szCs w:val="24"/>
          </w:rPr>
          <w:t>статьей 372</w:t>
        </w:r>
      </w:hyperlink>
      <w:r w:rsidRPr="00021282">
        <w:rPr>
          <w:rFonts w:ascii="Times New Roman" w:hAnsi="Times New Roman"/>
          <w:sz w:val="26"/>
          <w:szCs w:val="24"/>
        </w:rPr>
        <w:t xml:space="preserve"> Трудового кодекса Российской Федерации.</w:t>
      </w:r>
      <w:proofErr w:type="gramEnd"/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1.</w:t>
      </w:r>
      <w:r w:rsidR="00C978A8" w:rsidRPr="00021282">
        <w:rPr>
          <w:rFonts w:ascii="Times New Roman" w:hAnsi="Times New Roman"/>
          <w:sz w:val="26"/>
          <w:szCs w:val="24"/>
        </w:rPr>
        <w:t>4</w:t>
      </w:r>
      <w:r w:rsidRPr="00021282">
        <w:rPr>
          <w:rFonts w:ascii="Times New Roman" w:hAnsi="Times New Roman"/>
          <w:sz w:val="26"/>
          <w:szCs w:val="24"/>
        </w:rPr>
        <w:t xml:space="preserve">. Положение об оплате труда работников </w:t>
      </w:r>
      <w:r w:rsidR="008F4663" w:rsidRPr="00021282">
        <w:rPr>
          <w:rFonts w:ascii="Times New Roman" w:hAnsi="Times New Roman"/>
          <w:sz w:val="26"/>
          <w:szCs w:val="24"/>
        </w:rPr>
        <w:t xml:space="preserve">муниципальных </w:t>
      </w:r>
      <w:r w:rsidR="008F4663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>учреждений</w:t>
      </w:r>
      <w:r w:rsidR="00292BF6" w:rsidRPr="00021282">
        <w:rPr>
          <w:rFonts w:ascii="Times New Roman" w:eastAsiaTheme="minorHAnsi" w:hAnsi="Times New Roman"/>
          <w:bCs/>
          <w:sz w:val="26"/>
          <w:szCs w:val="24"/>
          <w:lang w:eastAsia="en-US"/>
        </w:rPr>
        <w:t xml:space="preserve">, </w:t>
      </w:r>
      <w:r w:rsidRPr="00021282">
        <w:rPr>
          <w:rFonts w:ascii="Times New Roman" w:hAnsi="Times New Roman"/>
          <w:sz w:val="26"/>
          <w:szCs w:val="24"/>
        </w:rPr>
        <w:t xml:space="preserve">разрабатываемое </w:t>
      </w:r>
      <w:r w:rsidR="00490DFD" w:rsidRPr="00021282">
        <w:rPr>
          <w:rFonts w:ascii="Times New Roman" w:hAnsi="Times New Roman"/>
          <w:sz w:val="26"/>
          <w:szCs w:val="24"/>
        </w:rPr>
        <w:t>учреждением</w:t>
      </w:r>
      <w:r w:rsidRPr="00021282">
        <w:rPr>
          <w:rFonts w:ascii="Times New Roman" w:hAnsi="Times New Roman"/>
          <w:sz w:val="26"/>
          <w:szCs w:val="24"/>
        </w:rPr>
        <w:t>, должно предусматривать фиксированные размеры окладов (должностных окладов), ставок заработной платы.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1.</w:t>
      </w:r>
      <w:r w:rsidR="00C978A8" w:rsidRPr="00021282">
        <w:rPr>
          <w:rFonts w:ascii="Times New Roman" w:hAnsi="Times New Roman"/>
          <w:sz w:val="26"/>
          <w:szCs w:val="24"/>
        </w:rPr>
        <w:t>5</w:t>
      </w:r>
      <w:r w:rsidRPr="00021282">
        <w:rPr>
          <w:rFonts w:ascii="Times New Roman" w:hAnsi="Times New Roman"/>
          <w:sz w:val="26"/>
          <w:szCs w:val="24"/>
        </w:rPr>
        <w:t xml:space="preserve">. </w:t>
      </w:r>
      <w:proofErr w:type="gramStart"/>
      <w:r w:rsidRPr="00021282">
        <w:rPr>
          <w:rFonts w:ascii="Times New Roman" w:hAnsi="Times New Roman"/>
          <w:sz w:val="26"/>
          <w:szCs w:val="24"/>
        </w:rPr>
        <w:t>Размеры окладов (должностных окладов), ставок заработной платы уст</w:t>
      </w:r>
      <w:r w:rsidRPr="00021282">
        <w:rPr>
          <w:rFonts w:ascii="Times New Roman" w:hAnsi="Times New Roman"/>
          <w:sz w:val="26"/>
          <w:szCs w:val="24"/>
        </w:rPr>
        <w:t>а</w:t>
      </w:r>
      <w:r w:rsidRPr="00021282">
        <w:rPr>
          <w:rFonts w:ascii="Times New Roman" w:hAnsi="Times New Roman"/>
          <w:sz w:val="26"/>
          <w:szCs w:val="24"/>
        </w:rPr>
        <w:t xml:space="preserve">навливаются руководителем </w:t>
      </w:r>
      <w:r w:rsidR="008F4663" w:rsidRPr="00021282">
        <w:rPr>
          <w:rFonts w:ascii="Times New Roman" w:hAnsi="Times New Roman"/>
          <w:sz w:val="26"/>
          <w:szCs w:val="24"/>
        </w:rPr>
        <w:t xml:space="preserve">муниципального </w:t>
      </w:r>
      <w:r w:rsidR="00490DFD" w:rsidRPr="00021282">
        <w:rPr>
          <w:rFonts w:ascii="Times New Roman" w:hAnsi="Times New Roman"/>
          <w:sz w:val="26"/>
          <w:szCs w:val="24"/>
        </w:rPr>
        <w:t xml:space="preserve">учреждения </w:t>
      </w:r>
      <w:r w:rsidRPr="00021282">
        <w:rPr>
          <w:rFonts w:ascii="Times New Roman" w:hAnsi="Times New Roman"/>
          <w:sz w:val="26"/>
          <w:szCs w:val="24"/>
        </w:rPr>
        <w:t>с учётом обеспечения их дифференциации в зависимости от  требований к профессиональной подготовке и уровню квалификации, сложности выполняемых работ, на основе профессионал</w:t>
      </w:r>
      <w:r w:rsidRPr="00021282">
        <w:rPr>
          <w:rFonts w:ascii="Times New Roman" w:hAnsi="Times New Roman"/>
          <w:sz w:val="26"/>
          <w:szCs w:val="24"/>
        </w:rPr>
        <w:t>ь</w:t>
      </w:r>
      <w:r w:rsidRPr="00021282">
        <w:rPr>
          <w:rFonts w:ascii="Times New Roman" w:hAnsi="Times New Roman"/>
          <w:sz w:val="26"/>
          <w:szCs w:val="24"/>
        </w:rPr>
        <w:t>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и не могут быть</w:t>
      </w:r>
      <w:proofErr w:type="gramEnd"/>
      <w:r w:rsidRPr="00021282">
        <w:rPr>
          <w:rFonts w:ascii="Times New Roman" w:hAnsi="Times New Roman"/>
          <w:sz w:val="26"/>
          <w:szCs w:val="24"/>
        </w:rPr>
        <w:t xml:space="preserve"> ниже </w:t>
      </w:r>
      <w:r w:rsidR="004F173E" w:rsidRPr="00021282">
        <w:rPr>
          <w:rFonts w:ascii="Times New Roman" w:hAnsi="Times New Roman"/>
          <w:sz w:val="26"/>
          <w:szCs w:val="24"/>
        </w:rPr>
        <w:t>мин</w:t>
      </w:r>
      <w:r w:rsidR="004F173E" w:rsidRPr="00021282">
        <w:rPr>
          <w:rFonts w:ascii="Times New Roman" w:hAnsi="Times New Roman"/>
          <w:sz w:val="26"/>
          <w:szCs w:val="24"/>
        </w:rPr>
        <w:t>и</w:t>
      </w:r>
      <w:r w:rsidR="004F173E" w:rsidRPr="00021282">
        <w:rPr>
          <w:rFonts w:ascii="Times New Roman" w:hAnsi="Times New Roman"/>
          <w:sz w:val="26"/>
          <w:szCs w:val="24"/>
        </w:rPr>
        <w:t>мальных</w:t>
      </w:r>
      <w:r w:rsidRPr="00021282">
        <w:rPr>
          <w:rFonts w:ascii="Times New Roman" w:hAnsi="Times New Roman"/>
          <w:sz w:val="26"/>
          <w:szCs w:val="24"/>
        </w:rPr>
        <w:t xml:space="preserve"> окладов, установленных постановлением </w:t>
      </w:r>
      <w:r w:rsidR="00292BF6" w:rsidRPr="00021282">
        <w:rPr>
          <w:rFonts w:ascii="Times New Roman" w:hAnsi="Times New Roman"/>
          <w:sz w:val="26"/>
          <w:szCs w:val="24"/>
        </w:rPr>
        <w:t xml:space="preserve">администрации Омсукчанского </w:t>
      </w:r>
      <w:r w:rsidR="003D7AA6" w:rsidRPr="00021282">
        <w:rPr>
          <w:rFonts w:ascii="Times New Roman" w:hAnsi="Times New Roman"/>
          <w:sz w:val="26"/>
          <w:szCs w:val="24"/>
        </w:rPr>
        <w:t>городского округа</w:t>
      </w:r>
      <w:r w:rsidRPr="00021282">
        <w:rPr>
          <w:rFonts w:ascii="Times New Roman" w:hAnsi="Times New Roman"/>
          <w:sz w:val="26"/>
          <w:szCs w:val="24"/>
        </w:rPr>
        <w:t>.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1.</w:t>
      </w:r>
      <w:r w:rsidR="00C978A8" w:rsidRPr="00021282">
        <w:rPr>
          <w:rFonts w:ascii="Times New Roman" w:hAnsi="Times New Roman"/>
          <w:sz w:val="26"/>
          <w:szCs w:val="24"/>
        </w:rPr>
        <w:t>6</w:t>
      </w:r>
      <w:r w:rsidRPr="00021282">
        <w:rPr>
          <w:rFonts w:ascii="Times New Roman" w:hAnsi="Times New Roman"/>
          <w:sz w:val="26"/>
          <w:szCs w:val="24"/>
        </w:rPr>
        <w:t>. К окладу (должностному окладу) могут быть установлены повышающие коэффициенты: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- коэффициент за наличие почетного звания, ученой степени (в отношении конкретного работника);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- коэффициент за стаж работы (в о</w:t>
      </w:r>
      <w:r w:rsidR="00490DFD" w:rsidRPr="00021282">
        <w:rPr>
          <w:rFonts w:ascii="Times New Roman" w:hAnsi="Times New Roman"/>
          <w:sz w:val="26"/>
          <w:szCs w:val="24"/>
        </w:rPr>
        <w:t>тношении конкретного работника).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Коэффициент за наличие почетного звания, ученой степени устанавливается по одному из оснований.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 xml:space="preserve">Выплаты по повышающим коэффициентам к окладу носят стимулирующий характер. 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lastRenderedPageBreak/>
        <w:t>Размер выплат по повышающему коэффициенту к окладу определяется п</w:t>
      </w:r>
      <w:r w:rsidRPr="00021282">
        <w:rPr>
          <w:rFonts w:ascii="Times New Roman" w:hAnsi="Times New Roman"/>
          <w:sz w:val="26"/>
          <w:szCs w:val="24"/>
        </w:rPr>
        <w:t>у</w:t>
      </w:r>
      <w:r w:rsidRPr="00021282">
        <w:rPr>
          <w:rFonts w:ascii="Times New Roman" w:hAnsi="Times New Roman"/>
          <w:sz w:val="26"/>
          <w:szCs w:val="24"/>
        </w:rPr>
        <w:t>тем умножения размера оклада на повышающий коэффициент.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Повышающие коэффициенты не образуют новый оклад и не учитываются при начислении иных стимулирующих и компенсационных выплат, устанавлива</w:t>
      </w:r>
      <w:r w:rsidRPr="00021282">
        <w:rPr>
          <w:rFonts w:ascii="Times New Roman" w:hAnsi="Times New Roman"/>
          <w:sz w:val="26"/>
          <w:szCs w:val="24"/>
        </w:rPr>
        <w:t>е</w:t>
      </w:r>
      <w:r w:rsidRPr="00021282">
        <w:rPr>
          <w:rFonts w:ascii="Times New Roman" w:hAnsi="Times New Roman"/>
          <w:sz w:val="26"/>
          <w:szCs w:val="24"/>
        </w:rPr>
        <w:t xml:space="preserve">мых к окладу. </w:t>
      </w:r>
    </w:p>
    <w:p w:rsidR="00BF6176" w:rsidRPr="009B3109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Перечни повышающих коэффициентов к окладам (должностным окладам) по профессиональным квалификационным группам и их предельные размеры уст</w:t>
      </w:r>
      <w:r w:rsidRPr="00021282">
        <w:rPr>
          <w:rFonts w:ascii="Times New Roman" w:hAnsi="Times New Roman"/>
          <w:sz w:val="26"/>
          <w:szCs w:val="24"/>
        </w:rPr>
        <w:t>а</w:t>
      </w:r>
      <w:r w:rsidRPr="00021282">
        <w:rPr>
          <w:rFonts w:ascii="Times New Roman" w:hAnsi="Times New Roman"/>
          <w:sz w:val="26"/>
          <w:szCs w:val="24"/>
        </w:rPr>
        <w:t xml:space="preserve">навливаются в </w:t>
      </w:r>
      <w:r w:rsidR="00292BF6" w:rsidRPr="00021282">
        <w:rPr>
          <w:rFonts w:ascii="Times New Roman" w:hAnsi="Times New Roman"/>
          <w:sz w:val="26"/>
          <w:szCs w:val="24"/>
        </w:rPr>
        <w:t xml:space="preserve">настоящем </w:t>
      </w:r>
      <w:r w:rsidR="008F4663" w:rsidRPr="00021282">
        <w:rPr>
          <w:rFonts w:ascii="Times New Roman" w:hAnsi="Times New Roman"/>
          <w:sz w:val="26"/>
          <w:szCs w:val="24"/>
        </w:rPr>
        <w:t xml:space="preserve">примерном </w:t>
      </w:r>
      <w:r w:rsidR="00292BF6" w:rsidRPr="00021282">
        <w:rPr>
          <w:rFonts w:ascii="Times New Roman" w:hAnsi="Times New Roman"/>
          <w:sz w:val="26"/>
          <w:szCs w:val="24"/>
        </w:rPr>
        <w:t>П</w:t>
      </w:r>
      <w:r w:rsidRPr="00021282">
        <w:rPr>
          <w:rFonts w:ascii="Times New Roman" w:hAnsi="Times New Roman"/>
          <w:sz w:val="26"/>
          <w:szCs w:val="24"/>
        </w:rPr>
        <w:t>оложени</w:t>
      </w:r>
      <w:r w:rsidR="00292BF6" w:rsidRPr="00021282">
        <w:rPr>
          <w:rFonts w:ascii="Times New Roman" w:hAnsi="Times New Roman"/>
          <w:sz w:val="26"/>
          <w:szCs w:val="24"/>
        </w:rPr>
        <w:t>и</w:t>
      </w:r>
      <w:r w:rsidR="00CB656E" w:rsidRPr="00021282">
        <w:rPr>
          <w:rFonts w:ascii="Times New Roman" w:hAnsi="Times New Roman"/>
          <w:sz w:val="26"/>
          <w:szCs w:val="24"/>
        </w:rPr>
        <w:t>.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Повышающие коэффициенты к окладам (должностным окладам) устанавл</w:t>
      </w:r>
      <w:r w:rsidRPr="00021282">
        <w:rPr>
          <w:rFonts w:ascii="Times New Roman" w:hAnsi="Times New Roman"/>
          <w:sz w:val="26"/>
          <w:szCs w:val="24"/>
        </w:rPr>
        <w:t>и</w:t>
      </w:r>
      <w:r w:rsidRPr="00021282">
        <w:rPr>
          <w:rFonts w:ascii="Times New Roman" w:hAnsi="Times New Roman"/>
          <w:sz w:val="26"/>
          <w:szCs w:val="24"/>
        </w:rPr>
        <w:t>ваются на определенный период времени в течение соответствующего календарн</w:t>
      </w:r>
      <w:r w:rsidRPr="00021282">
        <w:rPr>
          <w:rFonts w:ascii="Times New Roman" w:hAnsi="Times New Roman"/>
          <w:sz w:val="26"/>
          <w:szCs w:val="24"/>
        </w:rPr>
        <w:t>о</w:t>
      </w:r>
      <w:r w:rsidRPr="00021282">
        <w:rPr>
          <w:rFonts w:ascii="Times New Roman" w:hAnsi="Times New Roman"/>
          <w:sz w:val="26"/>
          <w:szCs w:val="24"/>
        </w:rPr>
        <w:t>го года  в отношении конкретного работника и структурного подразделения л</w:t>
      </w:r>
      <w:r w:rsidRPr="00021282">
        <w:rPr>
          <w:rFonts w:ascii="Times New Roman" w:hAnsi="Times New Roman"/>
          <w:sz w:val="26"/>
          <w:szCs w:val="24"/>
        </w:rPr>
        <w:t>о</w:t>
      </w:r>
      <w:r w:rsidRPr="00021282">
        <w:rPr>
          <w:rFonts w:ascii="Times New Roman" w:hAnsi="Times New Roman"/>
          <w:sz w:val="26"/>
          <w:szCs w:val="24"/>
        </w:rPr>
        <w:t xml:space="preserve">кальным нормативным актом </w:t>
      </w:r>
      <w:r w:rsidR="008F4663" w:rsidRPr="00021282">
        <w:rPr>
          <w:rFonts w:ascii="Times New Roman" w:hAnsi="Times New Roman"/>
          <w:sz w:val="26"/>
          <w:szCs w:val="24"/>
        </w:rPr>
        <w:t>муниципального учреждения</w:t>
      </w:r>
      <w:r w:rsidR="00490DFD" w:rsidRPr="00021282">
        <w:rPr>
          <w:rFonts w:ascii="Times New Roman" w:hAnsi="Times New Roman"/>
          <w:sz w:val="26"/>
          <w:szCs w:val="24"/>
        </w:rPr>
        <w:t>.</w:t>
      </w:r>
    </w:p>
    <w:p w:rsidR="00BF6176" w:rsidRPr="00021282" w:rsidRDefault="00BF6176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Порядок, условия и сроки применения повышающих коэффициентов опр</w:t>
      </w:r>
      <w:r w:rsidRPr="00021282">
        <w:rPr>
          <w:rFonts w:ascii="Times New Roman" w:hAnsi="Times New Roman"/>
          <w:sz w:val="26"/>
          <w:szCs w:val="24"/>
        </w:rPr>
        <w:t>е</w:t>
      </w:r>
      <w:r w:rsidRPr="00021282">
        <w:rPr>
          <w:rFonts w:ascii="Times New Roman" w:hAnsi="Times New Roman"/>
          <w:sz w:val="26"/>
          <w:szCs w:val="24"/>
        </w:rPr>
        <w:t xml:space="preserve">деляются коллективным договором, соглашением, локальным нормативным актом </w:t>
      </w:r>
      <w:r w:rsidR="008F4663" w:rsidRPr="00021282">
        <w:rPr>
          <w:rFonts w:ascii="Times New Roman" w:hAnsi="Times New Roman"/>
          <w:sz w:val="26"/>
          <w:szCs w:val="24"/>
        </w:rPr>
        <w:t>муниципального учреждения</w:t>
      </w:r>
      <w:r w:rsidR="008E3CD4" w:rsidRPr="00021282">
        <w:rPr>
          <w:rFonts w:ascii="Times New Roman" w:hAnsi="Times New Roman"/>
          <w:sz w:val="26"/>
          <w:szCs w:val="24"/>
        </w:rPr>
        <w:t>.</w:t>
      </w:r>
    </w:p>
    <w:p w:rsidR="005422A1" w:rsidRPr="00021282" w:rsidRDefault="00FE3DC4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1.</w:t>
      </w:r>
      <w:r w:rsidR="00C978A8" w:rsidRPr="00021282">
        <w:rPr>
          <w:rFonts w:ascii="Times New Roman" w:hAnsi="Times New Roman"/>
          <w:sz w:val="26"/>
          <w:szCs w:val="24"/>
        </w:rPr>
        <w:t>7</w:t>
      </w:r>
      <w:r w:rsidRPr="00021282">
        <w:rPr>
          <w:rFonts w:ascii="Times New Roman" w:hAnsi="Times New Roman"/>
          <w:sz w:val="26"/>
          <w:szCs w:val="24"/>
        </w:rPr>
        <w:t xml:space="preserve">. </w:t>
      </w:r>
      <w:proofErr w:type="gramStart"/>
      <w:r w:rsidRPr="00021282">
        <w:rPr>
          <w:rFonts w:ascii="Times New Roman" w:hAnsi="Times New Roman"/>
          <w:sz w:val="26"/>
          <w:szCs w:val="24"/>
        </w:rPr>
        <w:t xml:space="preserve">Заработная плата работников </w:t>
      </w:r>
      <w:r w:rsidR="008F4663" w:rsidRPr="00021282">
        <w:rPr>
          <w:rFonts w:ascii="Times New Roman" w:hAnsi="Times New Roman"/>
          <w:sz w:val="26"/>
          <w:szCs w:val="24"/>
        </w:rPr>
        <w:t xml:space="preserve">муниципальных </w:t>
      </w:r>
      <w:r w:rsidR="00490DFD" w:rsidRPr="00021282">
        <w:rPr>
          <w:rFonts w:ascii="Times New Roman" w:hAnsi="Times New Roman"/>
          <w:sz w:val="26"/>
          <w:szCs w:val="24"/>
        </w:rPr>
        <w:t xml:space="preserve">учреждений </w:t>
      </w:r>
      <w:r w:rsidRPr="00021282">
        <w:rPr>
          <w:rFonts w:ascii="Times New Roman" w:hAnsi="Times New Roman"/>
          <w:sz w:val="26"/>
          <w:szCs w:val="24"/>
        </w:rPr>
        <w:t>(без учета премий и иных стимулирующих выплат),</w:t>
      </w:r>
      <w:r w:rsidR="000107D8" w:rsidRPr="00021282">
        <w:rPr>
          <w:rFonts w:ascii="Times New Roman" w:hAnsi="Times New Roman"/>
          <w:sz w:val="26"/>
          <w:szCs w:val="24"/>
        </w:rPr>
        <w:t xml:space="preserve"> </w:t>
      </w:r>
      <w:r w:rsidR="000E4B63" w:rsidRPr="00021282">
        <w:rPr>
          <w:rFonts w:ascii="Times New Roman" w:hAnsi="Times New Roman"/>
          <w:sz w:val="26"/>
          <w:szCs w:val="24"/>
        </w:rPr>
        <w:t>устанавливаемая в соответствии с наст</w:t>
      </w:r>
      <w:r w:rsidR="000E4B63" w:rsidRPr="00021282">
        <w:rPr>
          <w:rFonts w:ascii="Times New Roman" w:hAnsi="Times New Roman"/>
          <w:sz w:val="26"/>
          <w:szCs w:val="24"/>
        </w:rPr>
        <w:t>о</w:t>
      </w:r>
      <w:r w:rsidR="000E4B63" w:rsidRPr="00021282">
        <w:rPr>
          <w:rFonts w:ascii="Times New Roman" w:hAnsi="Times New Roman"/>
          <w:sz w:val="26"/>
          <w:szCs w:val="24"/>
        </w:rPr>
        <w:t xml:space="preserve">ящим </w:t>
      </w:r>
      <w:r w:rsidR="008F4663" w:rsidRPr="00021282">
        <w:rPr>
          <w:rFonts w:ascii="Times New Roman" w:hAnsi="Times New Roman"/>
          <w:sz w:val="26"/>
          <w:szCs w:val="24"/>
        </w:rPr>
        <w:t xml:space="preserve">примерным </w:t>
      </w:r>
      <w:r w:rsidR="000E4B63" w:rsidRPr="00021282">
        <w:rPr>
          <w:rFonts w:ascii="Times New Roman" w:hAnsi="Times New Roman"/>
          <w:sz w:val="26"/>
          <w:szCs w:val="24"/>
        </w:rPr>
        <w:t>Положением, не может быть меньше заработной платы (без уч</w:t>
      </w:r>
      <w:r w:rsidR="000E4B63" w:rsidRPr="00021282">
        <w:rPr>
          <w:rFonts w:ascii="Times New Roman" w:hAnsi="Times New Roman"/>
          <w:sz w:val="26"/>
          <w:szCs w:val="24"/>
        </w:rPr>
        <w:t>е</w:t>
      </w:r>
      <w:r w:rsidR="000E4B63" w:rsidRPr="00021282">
        <w:rPr>
          <w:rFonts w:ascii="Times New Roman" w:hAnsi="Times New Roman"/>
          <w:sz w:val="26"/>
          <w:szCs w:val="24"/>
        </w:rPr>
        <w:t>та премий и иных стимулирующих выплат), выплачиваемой до его вступления в силу,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746D35" w:rsidRPr="00021282" w:rsidRDefault="00FE3DC4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1.</w:t>
      </w:r>
      <w:r w:rsidR="00C978A8" w:rsidRPr="00021282">
        <w:rPr>
          <w:rFonts w:ascii="Times New Roman" w:hAnsi="Times New Roman"/>
          <w:sz w:val="26"/>
          <w:szCs w:val="24"/>
        </w:rPr>
        <w:t>8</w:t>
      </w:r>
      <w:r w:rsidRPr="00021282">
        <w:rPr>
          <w:rFonts w:ascii="Times New Roman" w:hAnsi="Times New Roman"/>
          <w:sz w:val="26"/>
          <w:szCs w:val="24"/>
        </w:rPr>
        <w:t xml:space="preserve">. Фонд оплаты труда работников </w:t>
      </w:r>
      <w:r w:rsidR="008F4663" w:rsidRPr="00021282">
        <w:rPr>
          <w:rFonts w:ascii="Times New Roman" w:hAnsi="Times New Roman"/>
          <w:sz w:val="26"/>
          <w:szCs w:val="24"/>
        </w:rPr>
        <w:t xml:space="preserve">муниципальных </w:t>
      </w:r>
      <w:r w:rsidR="00490DFD" w:rsidRPr="00021282">
        <w:rPr>
          <w:rFonts w:ascii="Times New Roman" w:hAnsi="Times New Roman"/>
          <w:sz w:val="26"/>
          <w:szCs w:val="24"/>
        </w:rPr>
        <w:t xml:space="preserve">учреждений </w:t>
      </w:r>
      <w:r w:rsidR="002C24C8" w:rsidRPr="00021282">
        <w:rPr>
          <w:rFonts w:ascii="Times New Roman" w:hAnsi="Times New Roman"/>
          <w:sz w:val="26"/>
          <w:szCs w:val="24"/>
        </w:rPr>
        <w:t xml:space="preserve">(далее </w:t>
      </w:r>
      <w:r w:rsidR="009B3109">
        <w:rPr>
          <w:rFonts w:ascii="Times New Roman" w:hAnsi="Times New Roman"/>
          <w:sz w:val="26"/>
          <w:szCs w:val="24"/>
        </w:rPr>
        <w:t>-</w:t>
      </w:r>
      <w:r w:rsidR="002C24C8" w:rsidRPr="00021282">
        <w:rPr>
          <w:rFonts w:ascii="Times New Roman" w:hAnsi="Times New Roman"/>
          <w:sz w:val="26"/>
          <w:szCs w:val="24"/>
        </w:rPr>
        <w:t xml:space="preserve"> р</w:t>
      </w:r>
      <w:r w:rsidR="002C24C8" w:rsidRPr="00021282">
        <w:rPr>
          <w:rFonts w:ascii="Times New Roman" w:hAnsi="Times New Roman"/>
          <w:sz w:val="26"/>
          <w:szCs w:val="24"/>
        </w:rPr>
        <w:t>а</w:t>
      </w:r>
      <w:r w:rsidR="002C24C8" w:rsidRPr="00021282">
        <w:rPr>
          <w:rFonts w:ascii="Times New Roman" w:hAnsi="Times New Roman"/>
          <w:sz w:val="26"/>
          <w:szCs w:val="24"/>
        </w:rPr>
        <w:t xml:space="preserve">ботники) </w:t>
      </w:r>
      <w:r w:rsidRPr="00021282">
        <w:rPr>
          <w:rFonts w:ascii="Times New Roman" w:hAnsi="Times New Roman"/>
          <w:sz w:val="26"/>
          <w:szCs w:val="24"/>
        </w:rPr>
        <w:t>формируется на календарный го</w:t>
      </w:r>
      <w:r w:rsidR="00292BF6" w:rsidRPr="00021282">
        <w:rPr>
          <w:rFonts w:ascii="Times New Roman" w:hAnsi="Times New Roman"/>
          <w:sz w:val="26"/>
          <w:szCs w:val="24"/>
        </w:rPr>
        <w:t>д</w:t>
      </w:r>
      <w:r w:rsidRPr="00021282">
        <w:rPr>
          <w:rFonts w:ascii="Times New Roman" w:hAnsi="Times New Roman"/>
          <w:sz w:val="26"/>
          <w:szCs w:val="24"/>
        </w:rPr>
        <w:t xml:space="preserve"> исходя из объема </w:t>
      </w:r>
      <w:r w:rsidR="00D73338" w:rsidRPr="00021282">
        <w:rPr>
          <w:rFonts w:ascii="Times New Roman" w:hAnsi="Times New Roman"/>
          <w:sz w:val="26"/>
          <w:szCs w:val="24"/>
        </w:rPr>
        <w:t>сре</w:t>
      </w:r>
      <w:proofErr w:type="gramStart"/>
      <w:r w:rsidR="00D73338" w:rsidRPr="00021282">
        <w:rPr>
          <w:rFonts w:ascii="Times New Roman" w:hAnsi="Times New Roman"/>
          <w:sz w:val="26"/>
          <w:szCs w:val="24"/>
        </w:rPr>
        <w:t>дств</w:t>
      </w:r>
      <w:r w:rsidR="00292BF6" w:rsidRPr="00021282">
        <w:rPr>
          <w:rFonts w:ascii="Times New Roman" w:hAnsi="Times New Roman"/>
          <w:sz w:val="26"/>
          <w:szCs w:val="24"/>
        </w:rPr>
        <w:t xml:space="preserve"> в в</w:t>
      </w:r>
      <w:proofErr w:type="gramEnd"/>
      <w:r w:rsidR="00292BF6" w:rsidRPr="00021282">
        <w:rPr>
          <w:rFonts w:ascii="Times New Roman" w:hAnsi="Times New Roman"/>
          <w:sz w:val="26"/>
          <w:szCs w:val="24"/>
        </w:rPr>
        <w:t>иде</w:t>
      </w:r>
      <w:r w:rsidR="00746D35" w:rsidRPr="00021282">
        <w:rPr>
          <w:rFonts w:ascii="Times New Roman" w:hAnsi="Times New Roman"/>
          <w:sz w:val="26"/>
          <w:szCs w:val="24"/>
        </w:rPr>
        <w:t>:</w:t>
      </w:r>
    </w:p>
    <w:p w:rsidR="00746D35" w:rsidRPr="00021282" w:rsidRDefault="00746D35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-</w:t>
      </w:r>
      <w:r w:rsidR="00292BF6" w:rsidRPr="00021282">
        <w:rPr>
          <w:rFonts w:ascii="Times New Roman" w:hAnsi="Times New Roman"/>
          <w:sz w:val="26"/>
          <w:szCs w:val="24"/>
        </w:rPr>
        <w:t xml:space="preserve"> субсидии </w:t>
      </w:r>
      <w:r w:rsidR="001E48BE" w:rsidRPr="00021282">
        <w:rPr>
          <w:rFonts w:ascii="Times New Roman" w:hAnsi="Times New Roman"/>
          <w:sz w:val="26"/>
          <w:szCs w:val="24"/>
        </w:rPr>
        <w:t xml:space="preserve">из бюджета Омсукчанского городского округа </w:t>
      </w:r>
      <w:r w:rsidR="00292BF6" w:rsidRPr="00021282">
        <w:rPr>
          <w:rFonts w:ascii="Times New Roman" w:hAnsi="Times New Roman"/>
          <w:sz w:val="26"/>
          <w:szCs w:val="24"/>
        </w:rPr>
        <w:t>на выполнение муниципального задания</w:t>
      </w:r>
      <w:r w:rsidRPr="00021282">
        <w:rPr>
          <w:rFonts w:ascii="Times New Roman" w:hAnsi="Times New Roman"/>
          <w:sz w:val="26"/>
          <w:szCs w:val="24"/>
        </w:rPr>
        <w:t xml:space="preserve"> </w:t>
      </w:r>
      <w:r w:rsidR="004F173E" w:rsidRPr="00021282">
        <w:rPr>
          <w:rFonts w:ascii="Times New Roman" w:hAnsi="Times New Roman"/>
          <w:sz w:val="26"/>
          <w:szCs w:val="24"/>
        </w:rPr>
        <w:t xml:space="preserve">- </w:t>
      </w:r>
      <w:r w:rsidRPr="00021282">
        <w:rPr>
          <w:rFonts w:ascii="Times New Roman" w:hAnsi="Times New Roman"/>
          <w:sz w:val="26"/>
          <w:szCs w:val="24"/>
        </w:rPr>
        <w:t>для муниципальных бюджетных учреждений;</w:t>
      </w:r>
    </w:p>
    <w:p w:rsidR="00746D35" w:rsidRPr="00021282" w:rsidRDefault="00746D35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 xml:space="preserve">- бюджетных ассигнований из бюджета Омсукчанского </w:t>
      </w:r>
      <w:r w:rsidR="001E48BE" w:rsidRPr="00021282">
        <w:rPr>
          <w:rFonts w:ascii="Times New Roman" w:hAnsi="Times New Roman"/>
          <w:sz w:val="26"/>
          <w:szCs w:val="24"/>
        </w:rPr>
        <w:t>городского округа</w:t>
      </w:r>
      <w:r w:rsidRPr="00021282">
        <w:rPr>
          <w:rFonts w:ascii="Times New Roman" w:hAnsi="Times New Roman"/>
          <w:sz w:val="26"/>
          <w:szCs w:val="24"/>
        </w:rPr>
        <w:t xml:space="preserve"> на содержание муниципальных казенных учреждений</w:t>
      </w:r>
      <w:r w:rsidR="000107D8" w:rsidRPr="00021282">
        <w:rPr>
          <w:rFonts w:ascii="Times New Roman" w:hAnsi="Times New Roman"/>
          <w:sz w:val="26"/>
          <w:szCs w:val="24"/>
        </w:rPr>
        <w:t xml:space="preserve"> </w:t>
      </w:r>
      <w:r w:rsidR="004F173E" w:rsidRPr="00021282">
        <w:rPr>
          <w:rFonts w:ascii="Times New Roman" w:hAnsi="Times New Roman"/>
          <w:sz w:val="26"/>
          <w:szCs w:val="24"/>
        </w:rPr>
        <w:t>- для муниципальных казенных учреждений</w:t>
      </w:r>
      <w:r w:rsidRPr="00021282">
        <w:rPr>
          <w:rFonts w:ascii="Times New Roman" w:hAnsi="Times New Roman"/>
          <w:sz w:val="26"/>
          <w:szCs w:val="24"/>
        </w:rPr>
        <w:t>;</w:t>
      </w:r>
    </w:p>
    <w:p w:rsidR="00FE3DC4" w:rsidRPr="00021282" w:rsidRDefault="00746D35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-</w:t>
      </w:r>
      <w:r w:rsidR="00490DFD" w:rsidRPr="00021282">
        <w:rPr>
          <w:rFonts w:ascii="Times New Roman" w:hAnsi="Times New Roman"/>
          <w:sz w:val="26"/>
          <w:szCs w:val="24"/>
        </w:rPr>
        <w:t xml:space="preserve"> средств,</w:t>
      </w:r>
      <w:r w:rsidR="00E3500C" w:rsidRPr="00021282">
        <w:rPr>
          <w:rFonts w:ascii="Times New Roman" w:hAnsi="Times New Roman"/>
          <w:sz w:val="26"/>
          <w:szCs w:val="24"/>
        </w:rPr>
        <w:t xml:space="preserve"> </w:t>
      </w:r>
      <w:r w:rsidR="00D73338" w:rsidRPr="00021282">
        <w:rPr>
          <w:rFonts w:ascii="Times New Roman" w:hAnsi="Times New Roman"/>
          <w:sz w:val="26"/>
          <w:szCs w:val="24"/>
        </w:rPr>
        <w:t>поступающих от приносящ</w:t>
      </w:r>
      <w:r w:rsidR="00292BF6" w:rsidRPr="00021282">
        <w:rPr>
          <w:rFonts w:ascii="Times New Roman" w:hAnsi="Times New Roman"/>
          <w:sz w:val="26"/>
          <w:szCs w:val="24"/>
        </w:rPr>
        <w:t>ей</w:t>
      </w:r>
      <w:r w:rsidR="00D73338" w:rsidRPr="00021282">
        <w:rPr>
          <w:rFonts w:ascii="Times New Roman" w:hAnsi="Times New Roman"/>
          <w:sz w:val="26"/>
          <w:szCs w:val="24"/>
        </w:rPr>
        <w:t xml:space="preserve"> доход деятельности</w:t>
      </w:r>
      <w:r w:rsidR="000107D8" w:rsidRPr="00021282">
        <w:rPr>
          <w:rFonts w:ascii="Times New Roman" w:hAnsi="Times New Roman"/>
          <w:sz w:val="26"/>
          <w:szCs w:val="24"/>
        </w:rPr>
        <w:t xml:space="preserve"> для муниц</w:t>
      </w:r>
      <w:r w:rsidR="000107D8" w:rsidRPr="00021282">
        <w:rPr>
          <w:rFonts w:ascii="Times New Roman" w:hAnsi="Times New Roman"/>
          <w:sz w:val="26"/>
          <w:szCs w:val="24"/>
        </w:rPr>
        <w:t>и</w:t>
      </w:r>
      <w:r w:rsidR="000107D8" w:rsidRPr="00021282">
        <w:rPr>
          <w:rFonts w:ascii="Times New Roman" w:hAnsi="Times New Roman"/>
          <w:sz w:val="26"/>
          <w:szCs w:val="24"/>
        </w:rPr>
        <w:t xml:space="preserve">пальных </w:t>
      </w:r>
      <w:r w:rsidR="00DD6005" w:rsidRPr="00021282">
        <w:rPr>
          <w:rFonts w:ascii="Times New Roman" w:hAnsi="Times New Roman"/>
          <w:sz w:val="26"/>
          <w:szCs w:val="24"/>
        </w:rPr>
        <w:t>бюджетных</w:t>
      </w:r>
      <w:r w:rsidR="000107D8" w:rsidRPr="00021282">
        <w:rPr>
          <w:rFonts w:ascii="Times New Roman" w:hAnsi="Times New Roman"/>
          <w:sz w:val="26"/>
          <w:szCs w:val="24"/>
        </w:rPr>
        <w:t xml:space="preserve"> учреждений</w:t>
      </w:r>
      <w:r w:rsidR="00FE3DC4" w:rsidRPr="00021282">
        <w:rPr>
          <w:rFonts w:ascii="Times New Roman" w:hAnsi="Times New Roman"/>
          <w:sz w:val="26"/>
          <w:szCs w:val="24"/>
        </w:rPr>
        <w:t>.</w:t>
      </w:r>
    </w:p>
    <w:p w:rsidR="00EE7071" w:rsidRPr="00021282" w:rsidRDefault="00EE7071" w:rsidP="00377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1.</w:t>
      </w:r>
      <w:r w:rsidR="005B6037" w:rsidRPr="00021282">
        <w:rPr>
          <w:rFonts w:ascii="Times New Roman" w:hAnsi="Times New Roman"/>
          <w:sz w:val="26"/>
          <w:szCs w:val="24"/>
        </w:rPr>
        <w:t>9</w:t>
      </w:r>
      <w:r w:rsidRPr="00021282">
        <w:rPr>
          <w:rFonts w:ascii="Times New Roman" w:hAnsi="Times New Roman"/>
          <w:sz w:val="26"/>
          <w:szCs w:val="24"/>
        </w:rPr>
        <w:t xml:space="preserve">. Штатное расписание </w:t>
      </w:r>
      <w:r w:rsidR="008F4663" w:rsidRPr="00021282">
        <w:rPr>
          <w:rFonts w:ascii="Times New Roman" w:hAnsi="Times New Roman"/>
          <w:sz w:val="26"/>
          <w:szCs w:val="24"/>
        </w:rPr>
        <w:t xml:space="preserve">муниципального </w:t>
      </w:r>
      <w:r w:rsidR="00490DFD" w:rsidRPr="00021282">
        <w:rPr>
          <w:rFonts w:ascii="Times New Roman" w:hAnsi="Times New Roman"/>
          <w:sz w:val="26"/>
          <w:szCs w:val="24"/>
        </w:rPr>
        <w:t xml:space="preserve">учреждения </w:t>
      </w:r>
      <w:r w:rsidRPr="00021282">
        <w:rPr>
          <w:rFonts w:ascii="Times New Roman" w:hAnsi="Times New Roman"/>
          <w:sz w:val="26"/>
          <w:szCs w:val="24"/>
        </w:rPr>
        <w:t>утверждается руков</w:t>
      </w:r>
      <w:r w:rsidRPr="00021282">
        <w:rPr>
          <w:rFonts w:ascii="Times New Roman" w:hAnsi="Times New Roman"/>
          <w:sz w:val="26"/>
          <w:szCs w:val="24"/>
        </w:rPr>
        <w:t>о</w:t>
      </w:r>
      <w:r w:rsidRPr="00021282">
        <w:rPr>
          <w:rFonts w:ascii="Times New Roman" w:hAnsi="Times New Roman"/>
          <w:sz w:val="26"/>
          <w:szCs w:val="24"/>
        </w:rPr>
        <w:t>дителем это</w:t>
      </w:r>
      <w:r w:rsidR="00405A4D" w:rsidRPr="00021282">
        <w:rPr>
          <w:rFonts w:ascii="Times New Roman" w:hAnsi="Times New Roman"/>
          <w:sz w:val="26"/>
          <w:szCs w:val="24"/>
        </w:rPr>
        <w:t>го</w:t>
      </w:r>
      <w:r w:rsidR="000107D8" w:rsidRPr="00021282">
        <w:rPr>
          <w:rFonts w:ascii="Times New Roman" w:hAnsi="Times New Roman"/>
          <w:sz w:val="26"/>
          <w:szCs w:val="24"/>
        </w:rPr>
        <w:t xml:space="preserve"> </w:t>
      </w:r>
      <w:r w:rsidR="00405A4D" w:rsidRPr="00021282">
        <w:rPr>
          <w:rFonts w:ascii="Times New Roman" w:hAnsi="Times New Roman"/>
          <w:sz w:val="26"/>
          <w:szCs w:val="24"/>
        </w:rPr>
        <w:t>учреждения</w:t>
      </w:r>
      <w:r w:rsidRPr="00021282">
        <w:rPr>
          <w:rFonts w:ascii="Times New Roman" w:hAnsi="Times New Roman"/>
          <w:sz w:val="26"/>
          <w:szCs w:val="24"/>
        </w:rPr>
        <w:t xml:space="preserve"> и включает в себя все должности служащих (профессии рабочих) данно</w:t>
      </w:r>
      <w:r w:rsidR="008F4663" w:rsidRPr="00021282">
        <w:rPr>
          <w:rFonts w:ascii="Times New Roman" w:hAnsi="Times New Roman"/>
          <w:sz w:val="26"/>
          <w:szCs w:val="24"/>
        </w:rPr>
        <w:t>гоучреждения</w:t>
      </w:r>
      <w:r w:rsidRPr="00021282">
        <w:rPr>
          <w:rFonts w:ascii="Times New Roman" w:hAnsi="Times New Roman"/>
          <w:sz w:val="26"/>
          <w:szCs w:val="24"/>
        </w:rPr>
        <w:t>.</w:t>
      </w:r>
    </w:p>
    <w:p w:rsidR="005978B6" w:rsidRPr="007E6B48" w:rsidRDefault="005978B6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E6B48" w:rsidRDefault="005978B6" w:rsidP="007E6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021282">
        <w:rPr>
          <w:rFonts w:ascii="Times New Roman" w:hAnsi="Times New Roman"/>
          <w:b/>
          <w:sz w:val="26"/>
          <w:szCs w:val="24"/>
        </w:rPr>
        <w:t>2. Порядок и условия оплаты труда работников</w:t>
      </w:r>
      <w:r w:rsidR="00E3500C" w:rsidRPr="00021282">
        <w:rPr>
          <w:rFonts w:ascii="Times New Roman" w:hAnsi="Times New Roman"/>
          <w:b/>
          <w:sz w:val="26"/>
          <w:szCs w:val="24"/>
        </w:rPr>
        <w:t xml:space="preserve"> </w:t>
      </w:r>
    </w:p>
    <w:p w:rsidR="005978B6" w:rsidRPr="00021282" w:rsidRDefault="008E3CD4" w:rsidP="007E6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4"/>
        </w:rPr>
      </w:pPr>
      <w:r w:rsidRPr="00021282">
        <w:rPr>
          <w:rFonts w:ascii="Times New Roman" w:hAnsi="Times New Roman"/>
          <w:b/>
          <w:sz w:val="26"/>
          <w:szCs w:val="24"/>
        </w:rPr>
        <w:t>муниципального учреждения</w:t>
      </w:r>
    </w:p>
    <w:p w:rsidR="005978B6" w:rsidRPr="00021282" w:rsidRDefault="005978B6" w:rsidP="007E6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 xml:space="preserve">2.1. </w:t>
      </w:r>
      <w:r w:rsidR="004F173E" w:rsidRPr="00021282">
        <w:rPr>
          <w:rFonts w:ascii="Times New Roman" w:hAnsi="Times New Roman"/>
          <w:sz w:val="26"/>
          <w:szCs w:val="24"/>
        </w:rPr>
        <w:t>Минимальные р</w:t>
      </w:r>
      <w:r w:rsidRPr="00021282">
        <w:rPr>
          <w:rFonts w:ascii="Times New Roman" w:hAnsi="Times New Roman"/>
          <w:sz w:val="26"/>
          <w:szCs w:val="24"/>
        </w:rPr>
        <w:t>азмеры окладов (должностных окладов) работников</w:t>
      </w:r>
      <w:r w:rsidR="00F74752" w:rsidRPr="00021282">
        <w:rPr>
          <w:rFonts w:ascii="Times New Roman" w:hAnsi="Times New Roman"/>
          <w:sz w:val="26"/>
          <w:szCs w:val="24"/>
        </w:rPr>
        <w:t xml:space="preserve"> культуры, искусства и кинематографии </w:t>
      </w:r>
      <w:r w:rsidRPr="00021282">
        <w:rPr>
          <w:rFonts w:ascii="Times New Roman" w:hAnsi="Times New Roman"/>
          <w:sz w:val="26"/>
          <w:szCs w:val="24"/>
        </w:rPr>
        <w:t>устанавливаются на основе отнесения з</w:t>
      </w:r>
      <w:r w:rsidRPr="00021282">
        <w:rPr>
          <w:rFonts w:ascii="Times New Roman" w:hAnsi="Times New Roman"/>
          <w:sz w:val="26"/>
          <w:szCs w:val="24"/>
        </w:rPr>
        <w:t>а</w:t>
      </w:r>
      <w:r w:rsidRPr="00021282">
        <w:rPr>
          <w:rFonts w:ascii="Times New Roman" w:hAnsi="Times New Roman"/>
          <w:sz w:val="26"/>
          <w:szCs w:val="24"/>
        </w:rPr>
        <w:t xml:space="preserve">нимаемых ими должностей к соответствующим </w:t>
      </w:r>
      <w:hyperlink r:id="rId9" w:history="1">
        <w:r w:rsidRPr="00021282">
          <w:rPr>
            <w:rFonts w:ascii="Times New Roman" w:hAnsi="Times New Roman"/>
            <w:sz w:val="26"/>
            <w:szCs w:val="24"/>
          </w:rPr>
          <w:t>профессиональным квалификац</w:t>
        </w:r>
        <w:r w:rsidRPr="00021282">
          <w:rPr>
            <w:rFonts w:ascii="Times New Roman" w:hAnsi="Times New Roman"/>
            <w:sz w:val="26"/>
            <w:szCs w:val="24"/>
          </w:rPr>
          <w:t>и</w:t>
        </w:r>
        <w:r w:rsidRPr="00021282">
          <w:rPr>
            <w:rFonts w:ascii="Times New Roman" w:hAnsi="Times New Roman"/>
            <w:sz w:val="26"/>
            <w:szCs w:val="24"/>
          </w:rPr>
          <w:t>онным группам</w:t>
        </w:r>
      </w:hyperlink>
      <w:r w:rsidRPr="00021282">
        <w:rPr>
          <w:rFonts w:ascii="Times New Roman" w:hAnsi="Times New Roman"/>
          <w:sz w:val="26"/>
          <w:szCs w:val="24"/>
        </w:rPr>
        <w:t xml:space="preserve"> (далее </w:t>
      </w:r>
      <w:r w:rsidR="007E6B48">
        <w:rPr>
          <w:rFonts w:ascii="Times New Roman" w:hAnsi="Times New Roman"/>
          <w:sz w:val="26"/>
          <w:szCs w:val="24"/>
        </w:rPr>
        <w:t>-</w:t>
      </w:r>
      <w:r w:rsidRPr="00021282">
        <w:rPr>
          <w:rFonts w:ascii="Times New Roman" w:hAnsi="Times New Roman"/>
          <w:sz w:val="26"/>
          <w:szCs w:val="24"/>
        </w:rPr>
        <w:t xml:space="preserve"> ПКГ), утвержденным приказом Минздравсоцразвития Ро</w:t>
      </w:r>
      <w:r w:rsidRPr="00021282">
        <w:rPr>
          <w:rFonts w:ascii="Times New Roman" w:hAnsi="Times New Roman"/>
          <w:sz w:val="26"/>
          <w:szCs w:val="24"/>
        </w:rPr>
        <w:t>с</w:t>
      </w:r>
      <w:r w:rsidRPr="00021282">
        <w:rPr>
          <w:rFonts w:ascii="Times New Roman" w:hAnsi="Times New Roman"/>
          <w:sz w:val="26"/>
          <w:szCs w:val="24"/>
        </w:rPr>
        <w:t xml:space="preserve">сии от </w:t>
      </w:r>
      <w:r w:rsidR="00F74752" w:rsidRPr="00021282">
        <w:rPr>
          <w:rFonts w:ascii="Times New Roman" w:hAnsi="Times New Roman"/>
          <w:sz w:val="26"/>
          <w:szCs w:val="24"/>
        </w:rPr>
        <w:t>31</w:t>
      </w:r>
      <w:r w:rsidR="00E3500C" w:rsidRPr="00021282">
        <w:rPr>
          <w:rFonts w:ascii="Times New Roman" w:hAnsi="Times New Roman"/>
          <w:sz w:val="26"/>
          <w:szCs w:val="24"/>
        </w:rPr>
        <w:t xml:space="preserve"> </w:t>
      </w:r>
      <w:r w:rsidR="00F74752" w:rsidRPr="00021282">
        <w:rPr>
          <w:rFonts w:ascii="Times New Roman" w:hAnsi="Times New Roman"/>
          <w:sz w:val="26"/>
          <w:szCs w:val="24"/>
        </w:rPr>
        <w:t>августа</w:t>
      </w:r>
      <w:r w:rsidRPr="00021282">
        <w:rPr>
          <w:rFonts w:ascii="Times New Roman" w:hAnsi="Times New Roman"/>
          <w:sz w:val="26"/>
          <w:szCs w:val="24"/>
        </w:rPr>
        <w:t xml:space="preserve"> 200</w:t>
      </w:r>
      <w:r w:rsidR="00F74752" w:rsidRPr="00021282">
        <w:rPr>
          <w:rFonts w:ascii="Times New Roman" w:hAnsi="Times New Roman"/>
          <w:sz w:val="26"/>
          <w:szCs w:val="24"/>
        </w:rPr>
        <w:t>7</w:t>
      </w:r>
      <w:r w:rsidR="00E3500C" w:rsidRPr="00021282">
        <w:rPr>
          <w:rFonts w:ascii="Times New Roman" w:hAnsi="Times New Roman"/>
          <w:sz w:val="26"/>
          <w:szCs w:val="24"/>
        </w:rPr>
        <w:t xml:space="preserve"> года</w:t>
      </w:r>
      <w:r w:rsidRPr="00021282">
        <w:rPr>
          <w:rFonts w:ascii="Times New Roman" w:hAnsi="Times New Roman"/>
          <w:sz w:val="26"/>
          <w:szCs w:val="24"/>
        </w:rPr>
        <w:t xml:space="preserve"> № </w:t>
      </w:r>
      <w:r w:rsidR="00F74752" w:rsidRPr="00021282">
        <w:rPr>
          <w:rFonts w:ascii="Times New Roman" w:hAnsi="Times New Roman"/>
          <w:sz w:val="26"/>
          <w:szCs w:val="24"/>
        </w:rPr>
        <w:t>570</w:t>
      </w:r>
      <w:r w:rsidRPr="00021282">
        <w:rPr>
          <w:rFonts w:ascii="Times New Roman" w:hAnsi="Times New Roman"/>
          <w:sz w:val="26"/>
          <w:szCs w:val="24"/>
        </w:rPr>
        <w:t xml:space="preserve"> «Об утверждении профессиональных квалиф</w:t>
      </w:r>
      <w:r w:rsidRPr="00021282">
        <w:rPr>
          <w:rFonts w:ascii="Times New Roman" w:hAnsi="Times New Roman"/>
          <w:sz w:val="26"/>
          <w:szCs w:val="24"/>
        </w:rPr>
        <w:t>и</w:t>
      </w:r>
      <w:r w:rsidRPr="00021282">
        <w:rPr>
          <w:rFonts w:ascii="Times New Roman" w:hAnsi="Times New Roman"/>
          <w:sz w:val="26"/>
          <w:szCs w:val="24"/>
        </w:rPr>
        <w:t xml:space="preserve">кационных групп должностей работников </w:t>
      </w:r>
      <w:r w:rsidR="00F74752" w:rsidRPr="00021282">
        <w:rPr>
          <w:rFonts w:ascii="Times New Roman" w:hAnsi="Times New Roman"/>
          <w:sz w:val="26"/>
          <w:szCs w:val="24"/>
        </w:rPr>
        <w:t>культуры, искусства и кинематографии</w:t>
      </w:r>
      <w:r w:rsidRPr="00021282">
        <w:rPr>
          <w:rFonts w:ascii="Times New Roman" w:hAnsi="Times New Roman"/>
          <w:sz w:val="26"/>
          <w:szCs w:val="24"/>
        </w:rPr>
        <w:t>».</w:t>
      </w:r>
    </w:p>
    <w:p w:rsidR="008E3CD4" w:rsidRPr="00021282" w:rsidRDefault="004F173E" w:rsidP="007E6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>Минимальные р</w:t>
      </w:r>
      <w:r w:rsidR="008E3CD4" w:rsidRPr="00021282">
        <w:rPr>
          <w:rFonts w:ascii="Times New Roman" w:hAnsi="Times New Roman"/>
          <w:sz w:val="26"/>
          <w:szCs w:val="24"/>
        </w:rPr>
        <w:t>азмеры окладов (должностных окладов) работников, зан</w:t>
      </w:r>
      <w:r w:rsidR="008E3CD4" w:rsidRPr="00021282">
        <w:rPr>
          <w:rFonts w:ascii="Times New Roman" w:hAnsi="Times New Roman"/>
          <w:sz w:val="26"/>
          <w:szCs w:val="24"/>
        </w:rPr>
        <w:t>и</w:t>
      </w:r>
      <w:r w:rsidR="008E3CD4" w:rsidRPr="00021282">
        <w:rPr>
          <w:rFonts w:ascii="Times New Roman" w:hAnsi="Times New Roman"/>
          <w:sz w:val="26"/>
          <w:szCs w:val="24"/>
        </w:rPr>
        <w:t>мающих должности работников культуры, искусства и кинематографии, устана</w:t>
      </w:r>
      <w:r w:rsidR="008E3CD4" w:rsidRPr="00021282">
        <w:rPr>
          <w:rFonts w:ascii="Times New Roman" w:hAnsi="Times New Roman"/>
          <w:sz w:val="26"/>
          <w:szCs w:val="24"/>
        </w:rPr>
        <w:t>в</w:t>
      </w:r>
      <w:r w:rsidR="008E3CD4" w:rsidRPr="00021282">
        <w:rPr>
          <w:rFonts w:ascii="Times New Roman" w:hAnsi="Times New Roman"/>
          <w:sz w:val="26"/>
          <w:szCs w:val="24"/>
        </w:rPr>
        <w:t>ливаются с учетом требований к уровню профессионального образования и квал</w:t>
      </w:r>
      <w:r w:rsidR="008E3CD4" w:rsidRPr="00021282">
        <w:rPr>
          <w:rFonts w:ascii="Times New Roman" w:hAnsi="Times New Roman"/>
          <w:sz w:val="26"/>
          <w:szCs w:val="24"/>
        </w:rPr>
        <w:t>и</w:t>
      </w:r>
      <w:r w:rsidR="008E3CD4" w:rsidRPr="00021282">
        <w:rPr>
          <w:rFonts w:ascii="Times New Roman" w:hAnsi="Times New Roman"/>
          <w:sz w:val="26"/>
          <w:szCs w:val="24"/>
        </w:rPr>
        <w:t>фикации, которые необходимы для осуществления соответствующей професси</w:t>
      </w:r>
      <w:r w:rsidR="008E3CD4" w:rsidRPr="00021282">
        <w:rPr>
          <w:rFonts w:ascii="Times New Roman" w:hAnsi="Times New Roman"/>
          <w:sz w:val="26"/>
          <w:szCs w:val="24"/>
        </w:rPr>
        <w:t>о</w:t>
      </w:r>
      <w:r w:rsidR="008E3CD4" w:rsidRPr="00021282">
        <w:rPr>
          <w:rFonts w:ascii="Times New Roman" w:hAnsi="Times New Roman"/>
          <w:sz w:val="26"/>
          <w:szCs w:val="24"/>
        </w:rPr>
        <w:t>нальной деятельности.</w:t>
      </w:r>
    </w:p>
    <w:p w:rsidR="00675D1B" w:rsidRPr="00021282" w:rsidRDefault="00F74752" w:rsidP="007E6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21282">
        <w:rPr>
          <w:rFonts w:ascii="Times New Roman" w:hAnsi="Times New Roman"/>
          <w:sz w:val="26"/>
          <w:szCs w:val="24"/>
        </w:rPr>
        <w:t xml:space="preserve">2.1.1. </w:t>
      </w:r>
      <w:r w:rsidR="004F173E" w:rsidRPr="00021282">
        <w:rPr>
          <w:rFonts w:ascii="Times New Roman" w:hAnsi="Times New Roman"/>
          <w:sz w:val="26"/>
          <w:szCs w:val="24"/>
        </w:rPr>
        <w:t>Минимальный р</w:t>
      </w:r>
      <w:r w:rsidR="005978B6" w:rsidRPr="00021282">
        <w:rPr>
          <w:rFonts w:ascii="Times New Roman" w:hAnsi="Times New Roman"/>
          <w:sz w:val="26"/>
          <w:szCs w:val="24"/>
        </w:rPr>
        <w:t>азмер окладов (должностных окладов) работников</w:t>
      </w:r>
      <w:r w:rsidRPr="00021282">
        <w:rPr>
          <w:rFonts w:ascii="Times New Roman" w:hAnsi="Times New Roman"/>
          <w:sz w:val="26"/>
          <w:szCs w:val="24"/>
        </w:rPr>
        <w:t xml:space="preserve"> культуры, искусства и кинематографии:</w:t>
      </w:r>
    </w:p>
    <w:p w:rsidR="00E3500C" w:rsidRPr="007E6B48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1701"/>
        <w:gridCol w:w="1559"/>
        <w:gridCol w:w="1383"/>
      </w:tblGrid>
      <w:tr w:rsidR="00434627" w:rsidRPr="00B33EFB" w:rsidTr="00F74752">
        <w:tc>
          <w:tcPr>
            <w:tcW w:w="3369" w:type="dxa"/>
            <w:vAlign w:val="center"/>
          </w:tcPr>
          <w:p w:rsidR="005978B6" w:rsidRPr="00B33EFB" w:rsidRDefault="005978B6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02" w:type="dxa"/>
            <w:gridSpan w:val="4"/>
            <w:vAlign w:val="center"/>
          </w:tcPr>
          <w:p w:rsidR="005978B6" w:rsidRPr="00B33EFB" w:rsidRDefault="004F173E" w:rsidP="007E6B4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</w:t>
            </w:r>
            <w:r w:rsidR="005978B6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 оклада по ПКГ должностей</w:t>
            </w:r>
          </w:p>
        </w:tc>
      </w:tr>
      <w:tr w:rsidR="00F74752" w:rsidRPr="00B33EFB" w:rsidTr="00F74752">
        <w:trPr>
          <w:trHeight w:val="1380"/>
        </w:trPr>
        <w:tc>
          <w:tcPr>
            <w:tcW w:w="3369" w:type="dxa"/>
            <w:vAlign w:val="center"/>
          </w:tcPr>
          <w:p w:rsidR="00F74752" w:rsidRPr="00B33EFB" w:rsidRDefault="00F74752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1559" w:type="dxa"/>
            <w:vAlign w:val="center"/>
          </w:tcPr>
          <w:p w:rsidR="00F74752" w:rsidRPr="00B33EFB" w:rsidRDefault="00F74752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Должности </w:t>
            </w:r>
            <w:proofErr w:type="gramStart"/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технических исполнит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лей</w:t>
            </w:r>
            <w:proofErr w:type="gramEnd"/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арт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стов всп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могательн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 состава, руб.</w:t>
            </w:r>
          </w:p>
        </w:tc>
        <w:tc>
          <w:tcPr>
            <w:tcW w:w="1701" w:type="dxa"/>
            <w:vAlign w:val="center"/>
          </w:tcPr>
          <w:p w:rsidR="00F74752" w:rsidRPr="00B33EFB" w:rsidRDefault="00F74752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Должности работников культуры, и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кусства и к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нематографии среднего зв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на, руб.</w:t>
            </w:r>
          </w:p>
        </w:tc>
        <w:tc>
          <w:tcPr>
            <w:tcW w:w="1559" w:type="dxa"/>
            <w:vAlign w:val="center"/>
          </w:tcPr>
          <w:p w:rsidR="00F74752" w:rsidRPr="00B33EFB" w:rsidRDefault="00F74752" w:rsidP="00E350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Должности работников культуры, искусства и кинемат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 xml:space="preserve">графии </w:t>
            </w:r>
            <w:r w:rsidR="00B231EB" w:rsidRPr="00B33EF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B231EB" w:rsidRPr="00B33E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231EB" w:rsidRPr="00B33EFB">
              <w:rPr>
                <w:rFonts w:ascii="Times New Roman" w:hAnsi="Times New Roman"/>
                <w:bCs/>
                <w:sz w:val="24"/>
                <w:szCs w:val="24"/>
              </w:rPr>
              <w:t>дущего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 xml:space="preserve"> зв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на, руб.</w:t>
            </w:r>
          </w:p>
        </w:tc>
        <w:tc>
          <w:tcPr>
            <w:tcW w:w="1383" w:type="dxa"/>
            <w:vAlign w:val="center"/>
          </w:tcPr>
          <w:p w:rsidR="00F74752" w:rsidRPr="00B33EFB" w:rsidRDefault="00F74752" w:rsidP="00E350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Должности руковод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щего с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става культуры, искусства и кинем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тографии, руб.</w:t>
            </w:r>
          </w:p>
        </w:tc>
      </w:tr>
      <w:tr w:rsidR="004F173E" w:rsidRPr="004F173E" w:rsidTr="004F173E">
        <w:tc>
          <w:tcPr>
            <w:tcW w:w="3369" w:type="dxa"/>
          </w:tcPr>
          <w:p w:rsidR="004F173E" w:rsidRPr="00B33EFB" w:rsidRDefault="004F173E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48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7814</w:t>
            </w:r>
          </w:p>
        </w:tc>
        <w:tc>
          <w:tcPr>
            <w:tcW w:w="1701" w:type="dxa"/>
          </w:tcPr>
          <w:p w:rsidR="004F173E" w:rsidRPr="0083487C" w:rsidRDefault="004F173E" w:rsidP="004F173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48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F173E" w:rsidRPr="004F173E" w:rsidTr="004F173E">
        <w:tc>
          <w:tcPr>
            <w:tcW w:w="3369" w:type="dxa"/>
          </w:tcPr>
          <w:p w:rsidR="004F173E" w:rsidRPr="00B33EFB" w:rsidRDefault="004F173E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48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F173E" w:rsidRPr="0083487C" w:rsidRDefault="004F173E" w:rsidP="004F173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48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8404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9935</w:t>
            </w:r>
          </w:p>
        </w:tc>
        <w:tc>
          <w:tcPr>
            <w:tcW w:w="1383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14566</w:t>
            </w:r>
          </w:p>
        </w:tc>
      </w:tr>
      <w:tr w:rsidR="004F173E" w:rsidRPr="004F173E" w:rsidTr="004F173E">
        <w:tc>
          <w:tcPr>
            <w:tcW w:w="3369" w:type="dxa"/>
          </w:tcPr>
          <w:p w:rsidR="004F173E" w:rsidRPr="00B33EFB" w:rsidRDefault="004F173E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contextualSpacing/>
              <w:jc w:val="center"/>
              <w:rPr>
                <w:sz w:val="24"/>
                <w:szCs w:val="24"/>
              </w:rPr>
            </w:pPr>
            <w:r w:rsidRPr="0083487C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F173E" w:rsidRPr="0083487C" w:rsidRDefault="004F173E" w:rsidP="004F173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48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9036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10942</w:t>
            </w:r>
          </w:p>
        </w:tc>
        <w:tc>
          <w:tcPr>
            <w:tcW w:w="1383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15990</w:t>
            </w:r>
          </w:p>
        </w:tc>
      </w:tr>
      <w:tr w:rsidR="004F173E" w:rsidRPr="004F173E" w:rsidTr="004F173E">
        <w:tc>
          <w:tcPr>
            <w:tcW w:w="3369" w:type="dxa"/>
          </w:tcPr>
          <w:p w:rsidR="004F173E" w:rsidRPr="00B33EFB" w:rsidRDefault="004F173E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contextualSpacing/>
              <w:jc w:val="center"/>
              <w:rPr>
                <w:sz w:val="24"/>
                <w:szCs w:val="24"/>
              </w:rPr>
            </w:pPr>
            <w:r w:rsidRPr="0083487C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F173E" w:rsidRPr="0083487C" w:rsidRDefault="004F173E" w:rsidP="004F173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48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12016</w:t>
            </w:r>
          </w:p>
        </w:tc>
        <w:tc>
          <w:tcPr>
            <w:tcW w:w="1383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17600</w:t>
            </w:r>
          </w:p>
        </w:tc>
      </w:tr>
      <w:tr w:rsidR="004F173E" w:rsidRPr="004F173E" w:rsidTr="004F173E">
        <w:tc>
          <w:tcPr>
            <w:tcW w:w="3369" w:type="dxa"/>
          </w:tcPr>
          <w:p w:rsidR="004F173E" w:rsidRPr="00B33EFB" w:rsidRDefault="004F173E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contextualSpacing/>
              <w:jc w:val="center"/>
              <w:rPr>
                <w:sz w:val="24"/>
                <w:szCs w:val="24"/>
              </w:rPr>
            </w:pPr>
            <w:r w:rsidRPr="0083487C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F173E" w:rsidRPr="0083487C" w:rsidRDefault="004F173E" w:rsidP="004F173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487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13224</w:t>
            </w:r>
          </w:p>
        </w:tc>
        <w:tc>
          <w:tcPr>
            <w:tcW w:w="1383" w:type="dxa"/>
          </w:tcPr>
          <w:p w:rsidR="004F173E" w:rsidRPr="0083487C" w:rsidRDefault="004F173E" w:rsidP="004F1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87C">
              <w:rPr>
                <w:rFonts w:ascii="Times New Roman" w:hAnsi="Times New Roman"/>
                <w:sz w:val="24"/>
                <w:szCs w:val="24"/>
              </w:rPr>
              <w:t>19346</w:t>
            </w:r>
          </w:p>
        </w:tc>
      </w:tr>
    </w:tbl>
    <w:p w:rsidR="00E3500C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4B63" w:rsidRPr="007E6B48" w:rsidRDefault="00F74752" w:rsidP="007E6B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6B48">
        <w:rPr>
          <w:rFonts w:ascii="Times New Roman" w:hAnsi="Times New Roman"/>
          <w:sz w:val="26"/>
          <w:szCs w:val="24"/>
        </w:rPr>
        <w:t xml:space="preserve">2.1.2. </w:t>
      </w:r>
      <w:r w:rsidR="004F173E" w:rsidRPr="007E6B48">
        <w:rPr>
          <w:rFonts w:ascii="Times New Roman" w:hAnsi="Times New Roman"/>
          <w:sz w:val="26"/>
          <w:szCs w:val="24"/>
        </w:rPr>
        <w:t>Минимальный р</w:t>
      </w:r>
      <w:r w:rsidRPr="007E6B48">
        <w:rPr>
          <w:rFonts w:ascii="Times New Roman" w:hAnsi="Times New Roman"/>
          <w:sz w:val="26"/>
          <w:szCs w:val="24"/>
        </w:rPr>
        <w:t>азмер окладов работников культуры, искусства и к</w:t>
      </w:r>
      <w:r w:rsidRPr="007E6B48">
        <w:rPr>
          <w:rFonts w:ascii="Times New Roman" w:hAnsi="Times New Roman"/>
          <w:sz w:val="26"/>
          <w:szCs w:val="24"/>
        </w:rPr>
        <w:t>и</w:t>
      </w:r>
      <w:r w:rsidRPr="007E6B48">
        <w:rPr>
          <w:rFonts w:ascii="Times New Roman" w:hAnsi="Times New Roman"/>
          <w:sz w:val="26"/>
          <w:szCs w:val="24"/>
        </w:rPr>
        <w:t>нематографии, занимающих должности, не включенные в ПКГ, и непосредственно подчиненные руководителю учреждения культуры:</w:t>
      </w:r>
    </w:p>
    <w:p w:rsidR="00F74752" w:rsidRPr="007E6B48" w:rsidRDefault="00F74752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F74752" w:rsidRPr="00B33EFB" w:rsidTr="004F173E">
        <w:tc>
          <w:tcPr>
            <w:tcW w:w="7905" w:type="dxa"/>
          </w:tcPr>
          <w:p w:rsidR="00F74752" w:rsidRPr="00B33EFB" w:rsidRDefault="007D494A" w:rsidP="00E3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1701" w:type="dxa"/>
          </w:tcPr>
          <w:p w:rsidR="00F74752" w:rsidRPr="00B33EFB" w:rsidRDefault="004F173E" w:rsidP="00E350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r w:rsidR="007D494A" w:rsidRPr="00B33EFB">
              <w:rPr>
                <w:rFonts w:ascii="Times New Roman" w:hAnsi="Times New Roman"/>
                <w:sz w:val="24"/>
                <w:szCs w:val="24"/>
              </w:rPr>
              <w:t xml:space="preserve"> размер оклада, руб.</w:t>
            </w:r>
          </w:p>
        </w:tc>
      </w:tr>
      <w:tr w:rsidR="0083487C" w:rsidRPr="00B33EFB" w:rsidTr="004D6FCC">
        <w:trPr>
          <w:trHeight w:val="1176"/>
        </w:trPr>
        <w:tc>
          <w:tcPr>
            <w:tcW w:w="7905" w:type="dxa"/>
          </w:tcPr>
          <w:p w:rsidR="0083487C" w:rsidRPr="00B33EFB" w:rsidRDefault="0083487C" w:rsidP="00E35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EFB">
              <w:rPr>
                <w:rFonts w:ascii="Times New Roman" w:hAnsi="Times New Roman"/>
                <w:sz w:val="24"/>
                <w:szCs w:val="24"/>
              </w:rPr>
              <w:t>Ведущий библиотекарь, ведущий библиограф, ведущий методист (спец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и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алист) библиотеки, клубного учреждения, музея, научно-методического центра народного творчества, центра народной  культуры (культуры и д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о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суга) и других аналогичных учреждений и организаций</w:t>
            </w:r>
            <w:proofErr w:type="gramEnd"/>
          </w:p>
        </w:tc>
        <w:tc>
          <w:tcPr>
            <w:tcW w:w="1701" w:type="dxa"/>
            <w:vAlign w:val="center"/>
          </w:tcPr>
          <w:p w:rsidR="0083487C" w:rsidRPr="00B33EFB" w:rsidRDefault="0083487C" w:rsidP="004D6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12016</w:t>
            </w:r>
          </w:p>
        </w:tc>
      </w:tr>
      <w:tr w:rsidR="0083487C" w:rsidRPr="00B33EFB" w:rsidTr="004D6FCC">
        <w:tc>
          <w:tcPr>
            <w:tcW w:w="7905" w:type="dxa"/>
          </w:tcPr>
          <w:p w:rsidR="0083487C" w:rsidRPr="00B33EFB" w:rsidRDefault="0083487C" w:rsidP="00E350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>Главный администратор, художественный руководитель (коллектива, ст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у</w:t>
            </w:r>
            <w:r w:rsidRPr="00B33EFB">
              <w:rPr>
                <w:rFonts w:ascii="Times New Roman" w:hAnsi="Times New Roman"/>
                <w:sz w:val="24"/>
                <w:szCs w:val="24"/>
              </w:rPr>
              <w:t>дии), главный режиссер</w:t>
            </w:r>
          </w:p>
        </w:tc>
        <w:tc>
          <w:tcPr>
            <w:tcW w:w="1701" w:type="dxa"/>
            <w:vAlign w:val="center"/>
          </w:tcPr>
          <w:p w:rsidR="0083487C" w:rsidRPr="00B33EFB" w:rsidRDefault="0083487C" w:rsidP="004D6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15990</w:t>
            </w:r>
          </w:p>
          <w:p w:rsidR="0083487C" w:rsidRPr="00B33EFB" w:rsidRDefault="0083487C" w:rsidP="004D6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752" w:rsidRPr="00B33EFB" w:rsidRDefault="00F74752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494A" w:rsidRPr="00BA39C8" w:rsidRDefault="007D494A" w:rsidP="00BA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A39C8">
        <w:rPr>
          <w:rFonts w:ascii="Times New Roman" w:hAnsi="Times New Roman"/>
          <w:sz w:val="26"/>
          <w:szCs w:val="24"/>
        </w:rPr>
        <w:t xml:space="preserve">2.2. </w:t>
      </w:r>
      <w:r w:rsidR="0083487C" w:rsidRPr="00BA39C8">
        <w:rPr>
          <w:rFonts w:ascii="Times New Roman" w:hAnsi="Times New Roman"/>
          <w:sz w:val="26"/>
          <w:szCs w:val="24"/>
        </w:rPr>
        <w:t>Минимальные р</w:t>
      </w:r>
      <w:r w:rsidRPr="00BA39C8">
        <w:rPr>
          <w:rFonts w:ascii="Times New Roman" w:hAnsi="Times New Roman"/>
          <w:sz w:val="26"/>
          <w:szCs w:val="24"/>
        </w:rPr>
        <w:t>азмеры окладов (должностных окладов) работников, з</w:t>
      </w:r>
      <w:r w:rsidRPr="00BA39C8">
        <w:rPr>
          <w:rFonts w:ascii="Times New Roman" w:hAnsi="Times New Roman"/>
          <w:sz w:val="26"/>
          <w:szCs w:val="24"/>
        </w:rPr>
        <w:t>а</w:t>
      </w:r>
      <w:r w:rsidRPr="00BA39C8">
        <w:rPr>
          <w:rFonts w:ascii="Times New Roman" w:hAnsi="Times New Roman"/>
          <w:sz w:val="26"/>
          <w:szCs w:val="24"/>
        </w:rPr>
        <w:t>нимающих должности работников образования, устанавливаются на основе отн</w:t>
      </w:r>
      <w:r w:rsidRPr="00BA39C8">
        <w:rPr>
          <w:rFonts w:ascii="Times New Roman" w:hAnsi="Times New Roman"/>
          <w:sz w:val="26"/>
          <w:szCs w:val="24"/>
        </w:rPr>
        <w:t>е</w:t>
      </w:r>
      <w:r w:rsidRPr="00BA39C8">
        <w:rPr>
          <w:rFonts w:ascii="Times New Roman" w:hAnsi="Times New Roman"/>
          <w:sz w:val="26"/>
          <w:szCs w:val="24"/>
        </w:rPr>
        <w:t xml:space="preserve">сения занимаемых ими должностей к соответствующим </w:t>
      </w:r>
      <w:hyperlink r:id="rId10" w:history="1">
        <w:r w:rsidRPr="00BA39C8">
          <w:rPr>
            <w:rFonts w:ascii="Times New Roman" w:hAnsi="Times New Roman"/>
            <w:sz w:val="26"/>
            <w:szCs w:val="24"/>
          </w:rPr>
          <w:t>профессиональным квал</w:t>
        </w:r>
        <w:r w:rsidRPr="00BA39C8">
          <w:rPr>
            <w:rFonts w:ascii="Times New Roman" w:hAnsi="Times New Roman"/>
            <w:sz w:val="26"/>
            <w:szCs w:val="24"/>
          </w:rPr>
          <w:t>и</w:t>
        </w:r>
        <w:r w:rsidRPr="00BA39C8">
          <w:rPr>
            <w:rFonts w:ascii="Times New Roman" w:hAnsi="Times New Roman"/>
            <w:sz w:val="26"/>
            <w:szCs w:val="24"/>
          </w:rPr>
          <w:t>фикационным группам</w:t>
        </w:r>
      </w:hyperlink>
      <w:r w:rsidRPr="00BA39C8">
        <w:rPr>
          <w:rFonts w:ascii="Times New Roman" w:hAnsi="Times New Roman"/>
          <w:sz w:val="26"/>
          <w:szCs w:val="24"/>
        </w:rPr>
        <w:t xml:space="preserve"> (далее </w:t>
      </w:r>
      <w:r w:rsidR="00BA39C8">
        <w:rPr>
          <w:rFonts w:ascii="Times New Roman" w:hAnsi="Times New Roman"/>
          <w:sz w:val="26"/>
          <w:szCs w:val="24"/>
        </w:rPr>
        <w:t>-</w:t>
      </w:r>
      <w:r w:rsidRPr="00BA39C8">
        <w:rPr>
          <w:rFonts w:ascii="Times New Roman" w:hAnsi="Times New Roman"/>
          <w:sz w:val="26"/>
          <w:szCs w:val="24"/>
        </w:rPr>
        <w:t xml:space="preserve"> ПКГ), утвержденным приказом </w:t>
      </w:r>
      <w:proofErr w:type="spellStart"/>
      <w:r w:rsidRPr="00BA39C8">
        <w:rPr>
          <w:rFonts w:ascii="Times New Roman" w:hAnsi="Times New Roman"/>
          <w:sz w:val="26"/>
          <w:szCs w:val="24"/>
        </w:rPr>
        <w:t>Минздравсоцразв</w:t>
      </w:r>
      <w:r w:rsidRPr="00BA39C8">
        <w:rPr>
          <w:rFonts w:ascii="Times New Roman" w:hAnsi="Times New Roman"/>
          <w:sz w:val="26"/>
          <w:szCs w:val="24"/>
        </w:rPr>
        <w:t>и</w:t>
      </w:r>
      <w:r w:rsidRPr="00BA39C8">
        <w:rPr>
          <w:rFonts w:ascii="Times New Roman" w:hAnsi="Times New Roman"/>
          <w:sz w:val="26"/>
          <w:szCs w:val="24"/>
        </w:rPr>
        <w:t>тия</w:t>
      </w:r>
      <w:proofErr w:type="spellEnd"/>
      <w:r w:rsidRPr="00BA39C8">
        <w:rPr>
          <w:rFonts w:ascii="Times New Roman" w:hAnsi="Times New Roman"/>
          <w:sz w:val="26"/>
          <w:szCs w:val="24"/>
        </w:rPr>
        <w:t xml:space="preserve"> России от 05 мая 2008 </w:t>
      </w:r>
      <w:r w:rsidR="00E3500C" w:rsidRPr="00BA39C8">
        <w:rPr>
          <w:rFonts w:ascii="Times New Roman" w:hAnsi="Times New Roman"/>
          <w:sz w:val="26"/>
          <w:szCs w:val="24"/>
        </w:rPr>
        <w:t>года</w:t>
      </w:r>
      <w:r w:rsidR="0083487C" w:rsidRPr="00BA39C8">
        <w:rPr>
          <w:rFonts w:ascii="Times New Roman" w:hAnsi="Times New Roman"/>
          <w:sz w:val="26"/>
          <w:szCs w:val="24"/>
        </w:rPr>
        <w:t xml:space="preserve"> </w:t>
      </w:r>
      <w:r w:rsidRPr="00BA39C8">
        <w:rPr>
          <w:rFonts w:ascii="Times New Roman" w:hAnsi="Times New Roman"/>
          <w:sz w:val="26"/>
          <w:szCs w:val="24"/>
        </w:rPr>
        <w:t>№ 216н «Об утверждении профессиональных кв</w:t>
      </w:r>
      <w:r w:rsidRPr="00BA39C8">
        <w:rPr>
          <w:rFonts w:ascii="Times New Roman" w:hAnsi="Times New Roman"/>
          <w:sz w:val="26"/>
          <w:szCs w:val="24"/>
        </w:rPr>
        <w:t>а</w:t>
      </w:r>
      <w:r w:rsidRPr="00BA39C8">
        <w:rPr>
          <w:rFonts w:ascii="Times New Roman" w:hAnsi="Times New Roman"/>
          <w:sz w:val="26"/>
          <w:szCs w:val="24"/>
        </w:rPr>
        <w:t>лификационных групп должностей работников образования».</w:t>
      </w:r>
    </w:p>
    <w:p w:rsidR="007D494A" w:rsidRPr="00BA39C8" w:rsidRDefault="0083487C" w:rsidP="00BA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A39C8">
        <w:rPr>
          <w:rFonts w:ascii="Times New Roman" w:hAnsi="Times New Roman"/>
          <w:sz w:val="26"/>
          <w:szCs w:val="24"/>
        </w:rPr>
        <w:t>Минимальные р</w:t>
      </w:r>
      <w:r w:rsidR="007D494A" w:rsidRPr="00BA39C8">
        <w:rPr>
          <w:rFonts w:ascii="Times New Roman" w:hAnsi="Times New Roman"/>
          <w:sz w:val="26"/>
          <w:szCs w:val="24"/>
        </w:rPr>
        <w:t>азмеры окладов (должностных окладов) работников, зан</w:t>
      </w:r>
      <w:r w:rsidR="007D494A" w:rsidRPr="00BA39C8">
        <w:rPr>
          <w:rFonts w:ascii="Times New Roman" w:hAnsi="Times New Roman"/>
          <w:sz w:val="26"/>
          <w:szCs w:val="24"/>
        </w:rPr>
        <w:t>и</w:t>
      </w:r>
      <w:r w:rsidR="007D494A" w:rsidRPr="00BA39C8">
        <w:rPr>
          <w:rFonts w:ascii="Times New Roman" w:hAnsi="Times New Roman"/>
          <w:sz w:val="26"/>
          <w:szCs w:val="24"/>
        </w:rPr>
        <w:t>мающих должности работников образования, устанавливаются с учетом требов</w:t>
      </w:r>
      <w:r w:rsidR="007D494A" w:rsidRPr="00BA39C8">
        <w:rPr>
          <w:rFonts w:ascii="Times New Roman" w:hAnsi="Times New Roman"/>
          <w:sz w:val="26"/>
          <w:szCs w:val="24"/>
        </w:rPr>
        <w:t>а</w:t>
      </w:r>
      <w:r w:rsidR="007D494A" w:rsidRPr="00BA39C8">
        <w:rPr>
          <w:rFonts w:ascii="Times New Roman" w:hAnsi="Times New Roman"/>
          <w:sz w:val="26"/>
          <w:szCs w:val="24"/>
        </w:rPr>
        <w:t>ний к уровню профессионального образования и квалификации, которые необх</w:t>
      </w:r>
      <w:r w:rsidR="007D494A" w:rsidRPr="00BA39C8">
        <w:rPr>
          <w:rFonts w:ascii="Times New Roman" w:hAnsi="Times New Roman"/>
          <w:sz w:val="26"/>
          <w:szCs w:val="24"/>
        </w:rPr>
        <w:t>о</w:t>
      </w:r>
      <w:r w:rsidR="007D494A" w:rsidRPr="00BA39C8">
        <w:rPr>
          <w:rFonts w:ascii="Times New Roman" w:hAnsi="Times New Roman"/>
          <w:sz w:val="26"/>
          <w:szCs w:val="24"/>
        </w:rPr>
        <w:t>димы для осуществления соответствующей профессиональной деятельности.</w:t>
      </w:r>
    </w:p>
    <w:p w:rsidR="007D494A" w:rsidRPr="00BA39C8" w:rsidRDefault="0083487C" w:rsidP="00BA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A39C8">
        <w:rPr>
          <w:rFonts w:ascii="Times New Roman" w:hAnsi="Times New Roman"/>
          <w:sz w:val="26"/>
          <w:szCs w:val="24"/>
        </w:rPr>
        <w:t>Минимальный р</w:t>
      </w:r>
      <w:r w:rsidR="007D494A" w:rsidRPr="00BA39C8">
        <w:rPr>
          <w:rFonts w:ascii="Times New Roman" w:hAnsi="Times New Roman"/>
          <w:sz w:val="26"/>
          <w:szCs w:val="24"/>
        </w:rPr>
        <w:t>азмер окладов (должностных окладов) работников, заним</w:t>
      </w:r>
      <w:r w:rsidR="007D494A" w:rsidRPr="00BA39C8">
        <w:rPr>
          <w:rFonts w:ascii="Times New Roman" w:hAnsi="Times New Roman"/>
          <w:sz w:val="26"/>
          <w:szCs w:val="24"/>
        </w:rPr>
        <w:t>а</w:t>
      </w:r>
      <w:r w:rsidR="007D494A" w:rsidRPr="00BA39C8">
        <w:rPr>
          <w:rFonts w:ascii="Times New Roman" w:hAnsi="Times New Roman"/>
          <w:sz w:val="26"/>
          <w:szCs w:val="24"/>
        </w:rPr>
        <w:t>ющих должности работников образования:</w:t>
      </w:r>
    </w:p>
    <w:p w:rsidR="00EE1851" w:rsidRPr="00B33EFB" w:rsidRDefault="00EE185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835"/>
      </w:tblGrid>
      <w:tr w:rsidR="00EE1851" w:rsidRPr="00B33EFB" w:rsidTr="00DC1B9D">
        <w:tc>
          <w:tcPr>
            <w:tcW w:w="3936" w:type="dxa"/>
            <w:vAlign w:val="center"/>
          </w:tcPr>
          <w:p w:rsidR="00EE1851" w:rsidRPr="00B33EFB" w:rsidRDefault="00EE185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83487C" w:rsidRDefault="0083487C" w:rsidP="0083487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</w:t>
            </w:r>
            <w:r w:rsidR="00EE1851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азмер оклада  по ПКГ </w:t>
            </w:r>
          </w:p>
          <w:p w:rsidR="00EE1851" w:rsidRPr="00B33EFB" w:rsidRDefault="00EE1851" w:rsidP="0083487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должностей</w:t>
            </w:r>
          </w:p>
        </w:tc>
      </w:tr>
      <w:tr w:rsidR="00EE1851" w:rsidRPr="00B33EFB" w:rsidTr="00DC1B9D">
        <w:trPr>
          <w:trHeight w:val="705"/>
        </w:trPr>
        <w:tc>
          <w:tcPr>
            <w:tcW w:w="3936" w:type="dxa"/>
            <w:vAlign w:val="center"/>
          </w:tcPr>
          <w:p w:rsidR="00EE1851" w:rsidRPr="00B33EFB" w:rsidRDefault="00EE185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vAlign w:val="center"/>
          </w:tcPr>
          <w:p w:rsidR="00E3500C" w:rsidRDefault="00EE1851" w:rsidP="00E35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</w:p>
          <w:p w:rsidR="00EE1851" w:rsidRPr="00B33EFB" w:rsidRDefault="00EE1851" w:rsidP="00E350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EF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2835" w:type="dxa"/>
            <w:vAlign w:val="center"/>
          </w:tcPr>
          <w:p w:rsidR="00EE1851" w:rsidRPr="00B33EFB" w:rsidRDefault="00E3500C" w:rsidP="00E350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руководителей стру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тур</w:t>
            </w:r>
            <w:r w:rsidR="00EE1851" w:rsidRPr="00B33EFB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1851" w:rsidRPr="00B33EFB">
              <w:rPr>
                <w:rFonts w:ascii="Times New Roman" w:hAnsi="Times New Roman"/>
                <w:bCs/>
                <w:sz w:val="24"/>
                <w:szCs w:val="24"/>
              </w:rPr>
              <w:t>подразделений, руб.</w:t>
            </w:r>
          </w:p>
        </w:tc>
      </w:tr>
      <w:tr w:rsidR="00EE1851" w:rsidRPr="00B33EFB" w:rsidTr="00DC1B9D">
        <w:tc>
          <w:tcPr>
            <w:tcW w:w="3936" w:type="dxa"/>
          </w:tcPr>
          <w:p w:rsidR="00EE1851" w:rsidRPr="00B33EFB" w:rsidRDefault="00EE1851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2551" w:type="dxa"/>
            <w:vAlign w:val="center"/>
          </w:tcPr>
          <w:p w:rsidR="00EE1851" w:rsidRPr="00B33EFB" w:rsidRDefault="00EE185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2835" w:type="dxa"/>
            <w:vAlign w:val="center"/>
          </w:tcPr>
          <w:p w:rsidR="00EE1851" w:rsidRPr="00B33EFB" w:rsidRDefault="00EE185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83487C" w:rsidRPr="00B33EFB" w:rsidTr="00DC1B9D">
        <w:tc>
          <w:tcPr>
            <w:tcW w:w="3936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6848</w:t>
            </w:r>
          </w:p>
        </w:tc>
        <w:tc>
          <w:tcPr>
            <w:tcW w:w="2835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9548</w:t>
            </w:r>
          </w:p>
        </w:tc>
      </w:tr>
      <w:tr w:rsidR="0083487C" w:rsidRPr="00B33EFB" w:rsidTr="00DC1B9D">
        <w:tc>
          <w:tcPr>
            <w:tcW w:w="3936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7523</w:t>
            </w:r>
          </w:p>
        </w:tc>
        <w:tc>
          <w:tcPr>
            <w:tcW w:w="2835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10320</w:t>
            </w:r>
          </w:p>
        </w:tc>
      </w:tr>
      <w:tr w:rsidR="0083487C" w:rsidRPr="00B33EFB" w:rsidTr="00DC1B9D">
        <w:tc>
          <w:tcPr>
            <w:tcW w:w="3936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51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8198</w:t>
            </w:r>
          </w:p>
        </w:tc>
        <w:tc>
          <w:tcPr>
            <w:tcW w:w="2835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11092</w:t>
            </w:r>
          </w:p>
        </w:tc>
      </w:tr>
      <w:tr w:rsidR="0083487C" w:rsidRPr="00B33EFB" w:rsidTr="00DC1B9D">
        <w:tc>
          <w:tcPr>
            <w:tcW w:w="3936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8873</w:t>
            </w:r>
          </w:p>
        </w:tc>
        <w:tc>
          <w:tcPr>
            <w:tcW w:w="2835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</w:tbl>
    <w:p w:rsidR="00EE1851" w:rsidRDefault="00EE1851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07D8" w:rsidRPr="00BA39C8" w:rsidRDefault="000107D8" w:rsidP="00BA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A39C8">
        <w:rPr>
          <w:rFonts w:ascii="Times New Roman" w:hAnsi="Times New Roman"/>
          <w:sz w:val="26"/>
          <w:szCs w:val="24"/>
        </w:rPr>
        <w:t>2.3. Минимальный размер окладов (должностных окладов) должностей р</w:t>
      </w:r>
      <w:r w:rsidRPr="00BA39C8">
        <w:rPr>
          <w:rFonts w:ascii="Times New Roman" w:hAnsi="Times New Roman"/>
          <w:sz w:val="26"/>
          <w:szCs w:val="24"/>
        </w:rPr>
        <w:t>а</w:t>
      </w:r>
      <w:r w:rsidRPr="00BA39C8">
        <w:rPr>
          <w:rFonts w:ascii="Times New Roman" w:hAnsi="Times New Roman"/>
          <w:sz w:val="26"/>
          <w:szCs w:val="24"/>
        </w:rPr>
        <w:lastRenderedPageBreak/>
        <w:t>ботников</w:t>
      </w:r>
      <w:r w:rsidR="00BA39C8">
        <w:rPr>
          <w:rFonts w:ascii="Times New Roman" w:hAnsi="Times New Roman"/>
          <w:sz w:val="26"/>
          <w:szCs w:val="24"/>
        </w:rPr>
        <w:t xml:space="preserve"> </w:t>
      </w:r>
      <w:r w:rsidRPr="00BA39C8">
        <w:rPr>
          <w:rFonts w:ascii="Times New Roman" w:hAnsi="Times New Roman"/>
          <w:sz w:val="26"/>
          <w:szCs w:val="24"/>
        </w:rPr>
        <w:t>печатных средств массовой информации устанавливаются на основе о</w:t>
      </w:r>
      <w:r w:rsidRPr="00BA39C8">
        <w:rPr>
          <w:rFonts w:ascii="Times New Roman" w:hAnsi="Times New Roman"/>
          <w:sz w:val="26"/>
          <w:szCs w:val="24"/>
        </w:rPr>
        <w:t>т</w:t>
      </w:r>
      <w:r w:rsidRPr="00BA39C8">
        <w:rPr>
          <w:rFonts w:ascii="Times New Roman" w:hAnsi="Times New Roman"/>
          <w:sz w:val="26"/>
          <w:szCs w:val="24"/>
        </w:rPr>
        <w:t>несения занимаемых ими должностей в ПКГ, утвержденным Приказом Министе</w:t>
      </w:r>
      <w:r w:rsidRPr="00BA39C8">
        <w:rPr>
          <w:rFonts w:ascii="Times New Roman" w:hAnsi="Times New Roman"/>
          <w:sz w:val="26"/>
          <w:szCs w:val="24"/>
        </w:rPr>
        <w:t>р</w:t>
      </w:r>
      <w:r w:rsidRPr="00BA39C8">
        <w:rPr>
          <w:rFonts w:ascii="Times New Roman" w:hAnsi="Times New Roman"/>
          <w:sz w:val="26"/>
          <w:szCs w:val="24"/>
        </w:rPr>
        <w:t xml:space="preserve">ства здравоохранения и социального развития Российской Федерации от 18.07.2008г. № 342н «Об утверждении профессиональных квалификационных </w:t>
      </w:r>
      <w:proofErr w:type="gramStart"/>
      <w:r w:rsidRPr="00BA39C8">
        <w:rPr>
          <w:rFonts w:ascii="Times New Roman" w:hAnsi="Times New Roman"/>
          <w:sz w:val="26"/>
          <w:szCs w:val="24"/>
        </w:rPr>
        <w:t>групп должностей работников печатных средств массовой информации</w:t>
      </w:r>
      <w:proofErr w:type="gramEnd"/>
      <w:r w:rsidRPr="00BA39C8">
        <w:rPr>
          <w:rFonts w:ascii="Times New Roman" w:hAnsi="Times New Roman"/>
          <w:sz w:val="26"/>
          <w:szCs w:val="24"/>
        </w:rPr>
        <w:t>».</w:t>
      </w:r>
    </w:p>
    <w:p w:rsidR="000107D8" w:rsidRPr="00BA39C8" w:rsidRDefault="000107D8" w:rsidP="00BA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A39C8">
        <w:rPr>
          <w:rFonts w:ascii="Times New Roman" w:hAnsi="Times New Roman"/>
          <w:sz w:val="26"/>
          <w:szCs w:val="24"/>
        </w:rPr>
        <w:t>Минимальные размеры окладов (должностных окладов) работников, зан</w:t>
      </w:r>
      <w:r w:rsidRPr="00BA39C8">
        <w:rPr>
          <w:rFonts w:ascii="Times New Roman" w:hAnsi="Times New Roman"/>
          <w:sz w:val="26"/>
          <w:szCs w:val="24"/>
        </w:rPr>
        <w:t>и</w:t>
      </w:r>
      <w:r w:rsidRPr="00BA39C8">
        <w:rPr>
          <w:rFonts w:ascii="Times New Roman" w:hAnsi="Times New Roman"/>
          <w:sz w:val="26"/>
          <w:szCs w:val="24"/>
        </w:rPr>
        <w:t>мающих должности работников печатных средств массовой информации, устана</w:t>
      </w:r>
      <w:r w:rsidRPr="00BA39C8">
        <w:rPr>
          <w:rFonts w:ascii="Times New Roman" w:hAnsi="Times New Roman"/>
          <w:sz w:val="26"/>
          <w:szCs w:val="24"/>
        </w:rPr>
        <w:t>в</w:t>
      </w:r>
      <w:r w:rsidRPr="00BA39C8">
        <w:rPr>
          <w:rFonts w:ascii="Times New Roman" w:hAnsi="Times New Roman"/>
          <w:sz w:val="26"/>
          <w:szCs w:val="24"/>
        </w:rPr>
        <w:t>ливаются с учетом требований к уровню профессионального образования и квал</w:t>
      </w:r>
      <w:r w:rsidRPr="00BA39C8">
        <w:rPr>
          <w:rFonts w:ascii="Times New Roman" w:hAnsi="Times New Roman"/>
          <w:sz w:val="26"/>
          <w:szCs w:val="24"/>
        </w:rPr>
        <w:t>и</w:t>
      </w:r>
      <w:r w:rsidRPr="00BA39C8">
        <w:rPr>
          <w:rFonts w:ascii="Times New Roman" w:hAnsi="Times New Roman"/>
          <w:sz w:val="26"/>
          <w:szCs w:val="24"/>
        </w:rPr>
        <w:t>фикации, которые необходимы для осуществления соответствующей професси</w:t>
      </w:r>
      <w:r w:rsidRPr="00BA39C8">
        <w:rPr>
          <w:rFonts w:ascii="Times New Roman" w:hAnsi="Times New Roman"/>
          <w:sz w:val="26"/>
          <w:szCs w:val="24"/>
        </w:rPr>
        <w:t>о</w:t>
      </w:r>
      <w:r w:rsidRPr="00BA39C8">
        <w:rPr>
          <w:rFonts w:ascii="Times New Roman" w:hAnsi="Times New Roman"/>
          <w:sz w:val="26"/>
          <w:szCs w:val="24"/>
        </w:rPr>
        <w:t>нальной деятельности.</w:t>
      </w:r>
    </w:p>
    <w:p w:rsidR="000107D8" w:rsidRPr="00BA39C8" w:rsidRDefault="000107D8" w:rsidP="00BA3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A39C8">
        <w:rPr>
          <w:rFonts w:ascii="Times New Roman" w:hAnsi="Times New Roman"/>
          <w:sz w:val="26"/>
          <w:szCs w:val="24"/>
        </w:rPr>
        <w:t>Минимальный размер базовых окладов (должностных окладов) работников, занимающих должности работников печатных средств массовой информации:</w:t>
      </w:r>
    </w:p>
    <w:p w:rsidR="000107D8" w:rsidRPr="00BA39C8" w:rsidRDefault="000107D8" w:rsidP="00010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6"/>
          <w:szCs w:val="24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0"/>
        <w:gridCol w:w="1440"/>
        <w:gridCol w:w="1320"/>
        <w:gridCol w:w="1320"/>
        <w:gridCol w:w="1398"/>
      </w:tblGrid>
      <w:tr w:rsidR="000107D8" w:rsidRPr="00C93AD8" w:rsidTr="000107D8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Минимальный р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азмер оклада по ПКГ «Должности работников печатных средств массовой информ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ции» (рублей):</w:t>
            </w:r>
          </w:p>
        </w:tc>
      </w:tr>
      <w:tr w:rsidR="000107D8" w:rsidRPr="00C93AD8" w:rsidTr="000107D8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третий уровень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четвертый уровень</w:t>
            </w:r>
          </w:p>
        </w:tc>
      </w:tr>
      <w:tr w:rsidR="000107D8" w:rsidRPr="00C93AD8" w:rsidTr="000107D8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107D8" w:rsidRPr="00C93AD8" w:rsidTr="000107D8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</w:t>
            </w:r>
          </w:p>
        </w:tc>
      </w:tr>
      <w:tr w:rsidR="000107D8" w:rsidRPr="00C93AD8" w:rsidTr="000107D8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107D8" w:rsidRPr="00C93AD8" w:rsidTr="000107D8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3AD8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93A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D8" w:rsidRPr="00C9546E" w:rsidRDefault="000107D8" w:rsidP="0001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107D8" w:rsidRPr="00B33EFB" w:rsidRDefault="000107D8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78B6" w:rsidRPr="00046697" w:rsidRDefault="005978B6" w:rsidP="00046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46697">
        <w:rPr>
          <w:rFonts w:ascii="Times New Roman" w:hAnsi="Times New Roman"/>
          <w:sz w:val="26"/>
          <w:szCs w:val="24"/>
        </w:rPr>
        <w:t>2.</w:t>
      </w:r>
      <w:r w:rsidR="00A00F3D" w:rsidRPr="00046697">
        <w:rPr>
          <w:rFonts w:ascii="Times New Roman" w:hAnsi="Times New Roman"/>
          <w:sz w:val="26"/>
          <w:szCs w:val="24"/>
        </w:rPr>
        <w:t>4</w:t>
      </w:r>
      <w:r w:rsidRPr="00046697">
        <w:rPr>
          <w:rFonts w:ascii="Times New Roman" w:hAnsi="Times New Roman"/>
          <w:sz w:val="26"/>
          <w:szCs w:val="24"/>
        </w:rPr>
        <w:t xml:space="preserve">. </w:t>
      </w:r>
      <w:proofErr w:type="gramStart"/>
      <w:r w:rsidR="0083487C" w:rsidRPr="00046697">
        <w:rPr>
          <w:rFonts w:ascii="Times New Roman" w:hAnsi="Times New Roman"/>
          <w:sz w:val="26"/>
          <w:szCs w:val="24"/>
        </w:rPr>
        <w:t>Минимальные р</w:t>
      </w:r>
      <w:r w:rsidRPr="00046697">
        <w:rPr>
          <w:rFonts w:ascii="Times New Roman" w:hAnsi="Times New Roman"/>
          <w:sz w:val="26"/>
          <w:szCs w:val="24"/>
        </w:rPr>
        <w:t>азмеры окладов (должностных окладов) работников, з</w:t>
      </w:r>
      <w:r w:rsidRPr="00046697">
        <w:rPr>
          <w:rFonts w:ascii="Times New Roman" w:hAnsi="Times New Roman"/>
          <w:sz w:val="26"/>
          <w:szCs w:val="24"/>
        </w:rPr>
        <w:t>а</w:t>
      </w:r>
      <w:r w:rsidRPr="00046697">
        <w:rPr>
          <w:rFonts w:ascii="Times New Roman" w:hAnsi="Times New Roman"/>
          <w:sz w:val="26"/>
          <w:szCs w:val="24"/>
        </w:rPr>
        <w:t>нимающих общеотраслевые должности</w:t>
      </w:r>
      <w:r w:rsidR="00CB656E" w:rsidRPr="00046697">
        <w:rPr>
          <w:rFonts w:ascii="Times New Roman" w:hAnsi="Times New Roman"/>
          <w:sz w:val="26"/>
          <w:szCs w:val="24"/>
        </w:rPr>
        <w:t xml:space="preserve"> служащих</w:t>
      </w:r>
      <w:r w:rsidRPr="00046697">
        <w:rPr>
          <w:rFonts w:ascii="Times New Roman" w:hAnsi="Times New Roman"/>
          <w:sz w:val="26"/>
          <w:szCs w:val="24"/>
        </w:rPr>
        <w:t>, устанавливаются на основе о</w:t>
      </w:r>
      <w:r w:rsidRPr="00046697">
        <w:rPr>
          <w:rFonts w:ascii="Times New Roman" w:hAnsi="Times New Roman"/>
          <w:sz w:val="26"/>
          <w:szCs w:val="24"/>
        </w:rPr>
        <w:t>т</w:t>
      </w:r>
      <w:r w:rsidRPr="00046697">
        <w:rPr>
          <w:rFonts w:ascii="Times New Roman" w:hAnsi="Times New Roman"/>
          <w:sz w:val="26"/>
          <w:szCs w:val="24"/>
        </w:rPr>
        <w:t xml:space="preserve">несения занимаемых ими должностей к соответствующим </w:t>
      </w:r>
      <w:hyperlink r:id="rId11" w:history="1">
        <w:r w:rsidRPr="00046697">
          <w:rPr>
            <w:rFonts w:ascii="Times New Roman" w:hAnsi="Times New Roman"/>
            <w:sz w:val="26"/>
            <w:szCs w:val="24"/>
          </w:rPr>
          <w:t>ПКГ</w:t>
        </w:r>
      </w:hyperlink>
      <w:r w:rsidRPr="00046697">
        <w:rPr>
          <w:rFonts w:ascii="Times New Roman" w:hAnsi="Times New Roman"/>
          <w:sz w:val="26"/>
          <w:szCs w:val="24"/>
        </w:rPr>
        <w:t>, утвержденным приказом Минздравсоцразвития России от 29 мая 2008 г</w:t>
      </w:r>
      <w:r w:rsidR="00E3500C" w:rsidRPr="00046697">
        <w:rPr>
          <w:rFonts w:ascii="Times New Roman" w:hAnsi="Times New Roman"/>
          <w:sz w:val="26"/>
          <w:szCs w:val="24"/>
        </w:rPr>
        <w:t>ода</w:t>
      </w:r>
      <w:r w:rsidRPr="00046697">
        <w:rPr>
          <w:rFonts w:ascii="Times New Roman" w:hAnsi="Times New Roman"/>
          <w:sz w:val="26"/>
          <w:szCs w:val="24"/>
        </w:rPr>
        <w:t xml:space="preserve"> № 247н «Об утвержд</w:t>
      </w:r>
      <w:r w:rsidRPr="00046697">
        <w:rPr>
          <w:rFonts w:ascii="Times New Roman" w:hAnsi="Times New Roman"/>
          <w:sz w:val="26"/>
          <w:szCs w:val="24"/>
        </w:rPr>
        <w:t>е</w:t>
      </w:r>
      <w:r w:rsidRPr="00046697">
        <w:rPr>
          <w:rFonts w:ascii="Times New Roman" w:hAnsi="Times New Roman"/>
          <w:sz w:val="26"/>
          <w:szCs w:val="24"/>
        </w:rPr>
        <w:t>нии профессиональных квалификационных групп общеотраслевых должностей р</w:t>
      </w:r>
      <w:r w:rsidRPr="00046697">
        <w:rPr>
          <w:rFonts w:ascii="Times New Roman" w:hAnsi="Times New Roman"/>
          <w:sz w:val="26"/>
          <w:szCs w:val="24"/>
        </w:rPr>
        <w:t>у</w:t>
      </w:r>
      <w:r w:rsidRPr="00046697">
        <w:rPr>
          <w:rFonts w:ascii="Times New Roman" w:hAnsi="Times New Roman"/>
          <w:sz w:val="26"/>
          <w:szCs w:val="24"/>
        </w:rPr>
        <w:t>ководителей, специалистов и служащих».</w:t>
      </w:r>
      <w:proofErr w:type="gramEnd"/>
    </w:p>
    <w:p w:rsidR="005978B6" w:rsidRPr="00046697" w:rsidRDefault="0083487C" w:rsidP="00046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46697">
        <w:rPr>
          <w:rFonts w:ascii="Times New Roman" w:hAnsi="Times New Roman"/>
          <w:sz w:val="26"/>
          <w:szCs w:val="24"/>
        </w:rPr>
        <w:t>Минимальные р</w:t>
      </w:r>
      <w:r w:rsidR="005978B6" w:rsidRPr="00046697">
        <w:rPr>
          <w:rFonts w:ascii="Times New Roman" w:hAnsi="Times New Roman"/>
          <w:sz w:val="26"/>
          <w:szCs w:val="24"/>
        </w:rPr>
        <w:t>азмеры окладов (должностных окладов) работников, зан</w:t>
      </w:r>
      <w:r w:rsidR="005978B6" w:rsidRPr="00046697">
        <w:rPr>
          <w:rFonts w:ascii="Times New Roman" w:hAnsi="Times New Roman"/>
          <w:sz w:val="26"/>
          <w:szCs w:val="24"/>
        </w:rPr>
        <w:t>и</w:t>
      </w:r>
      <w:r w:rsidR="005978B6" w:rsidRPr="00046697">
        <w:rPr>
          <w:rFonts w:ascii="Times New Roman" w:hAnsi="Times New Roman"/>
          <w:sz w:val="26"/>
          <w:szCs w:val="24"/>
        </w:rPr>
        <w:t>мающих общеотраслевые должности служащих, устанавливаются с учетом треб</w:t>
      </w:r>
      <w:r w:rsidR="005978B6" w:rsidRPr="00046697">
        <w:rPr>
          <w:rFonts w:ascii="Times New Roman" w:hAnsi="Times New Roman"/>
          <w:sz w:val="26"/>
          <w:szCs w:val="24"/>
        </w:rPr>
        <w:t>о</w:t>
      </w:r>
      <w:r w:rsidR="005978B6" w:rsidRPr="00046697">
        <w:rPr>
          <w:rFonts w:ascii="Times New Roman" w:hAnsi="Times New Roman"/>
          <w:sz w:val="26"/>
          <w:szCs w:val="24"/>
        </w:rPr>
        <w:t>ваний куровню профессионального образования и квалификации, которые необх</w:t>
      </w:r>
      <w:r w:rsidR="005978B6" w:rsidRPr="00046697">
        <w:rPr>
          <w:rFonts w:ascii="Times New Roman" w:hAnsi="Times New Roman"/>
          <w:sz w:val="26"/>
          <w:szCs w:val="24"/>
        </w:rPr>
        <w:t>о</w:t>
      </w:r>
      <w:r w:rsidR="005978B6" w:rsidRPr="00046697">
        <w:rPr>
          <w:rFonts w:ascii="Times New Roman" w:hAnsi="Times New Roman"/>
          <w:sz w:val="26"/>
          <w:szCs w:val="24"/>
        </w:rPr>
        <w:t>димы для осуществления соответствующей профессиональной деятельности.</w:t>
      </w:r>
    </w:p>
    <w:p w:rsidR="005978B6" w:rsidRPr="00046697" w:rsidRDefault="00A00F3D" w:rsidP="00046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046697">
        <w:rPr>
          <w:rFonts w:ascii="Times New Roman" w:hAnsi="Times New Roman"/>
          <w:sz w:val="26"/>
          <w:szCs w:val="24"/>
        </w:rPr>
        <w:t xml:space="preserve">2.4.1. </w:t>
      </w:r>
      <w:r w:rsidR="0083487C" w:rsidRPr="00046697">
        <w:rPr>
          <w:rFonts w:ascii="Times New Roman" w:hAnsi="Times New Roman"/>
          <w:sz w:val="26"/>
          <w:szCs w:val="24"/>
        </w:rPr>
        <w:t>Минимальный р</w:t>
      </w:r>
      <w:r w:rsidR="005978B6" w:rsidRPr="00046697">
        <w:rPr>
          <w:rFonts w:ascii="Times New Roman" w:hAnsi="Times New Roman"/>
          <w:sz w:val="26"/>
          <w:szCs w:val="24"/>
        </w:rPr>
        <w:t>азмер</w:t>
      </w:r>
      <w:r w:rsidR="00FF471A" w:rsidRPr="00046697">
        <w:rPr>
          <w:rFonts w:ascii="Times New Roman" w:hAnsi="Times New Roman"/>
          <w:sz w:val="26"/>
          <w:szCs w:val="24"/>
        </w:rPr>
        <w:t xml:space="preserve"> </w:t>
      </w:r>
      <w:r w:rsidR="005978B6" w:rsidRPr="00046697">
        <w:rPr>
          <w:rFonts w:ascii="Times New Roman" w:hAnsi="Times New Roman"/>
          <w:sz w:val="26"/>
          <w:szCs w:val="24"/>
        </w:rPr>
        <w:t>окладов</w:t>
      </w:r>
      <w:r w:rsidR="00E3500C" w:rsidRPr="00046697">
        <w:rPr>
          <w:rFonts w:ascii="Times New Roman" w:hAnsi="Times New Roman"/>
          <w:sz w:val="26"/>
          <w:szCs w:val="24"/>
        </w:rPr>
        <w:t xml:space="preserve"> </w:t>
      </w:r>
      <w:r w:rsidR="005978B6" w:rsidRPr="00046697">
        <w:rPr>
          <w:rFonts w:ascii="Times New Roman" w:hAnsi="Times New Roman"/>
          <w:sz w:val="26"/>
          <w:szCs w:val="24"/>
        </w:rPr>
        <w:t>(должностных окладов) работников, з</w:t>
      </w:r>
      <w:r w:rsidR="005978B6" w:rsidRPr="00046697">
        <w:rPr>
          <w:rFonts w:ascii="Times New Roman" w:hAnsi="Times New Roman"/>
          <w:sz w:val="26"/>
          <w:szCs w:val="24"/>
        </w:rPr>
        <w:t>а</w:t>
      </w:r>
      <w:r w:rsidR="005978B6" w:rsidRPr="00046697">
        <w:rPr>
          <w:rFonts w:ascii="Times New Roman" w:hAnsi="Times New Roman"/>
          <w:sz w:val="26"/>
          <w:szCs w:val="24"/>
        </w:rPr>
        <w:t>нимающих общеотраслевые должности служащих</w:t>
      </w:r>
      <w:r w:rsidRPr="00046697">
        <w:rPr>
          <w:rFonts w:ascii="Times New Roman" w:hAnsi="Times New Roman"/>
          <w:sz w:val="26"/>
          <w:szCs w:val="24"/>
        </w:rPr>
        <w:t xml:space="preserve"> в учреждениях культуры и д</w:t>
      </w:r>
      <w:r w:rsidRPr="00046697">
        <w:rPr>
          <w:rFonts w:ascii="Times New Roman" w:hAnsi="Times New Roman"/>
          <w:sz w:val="26"/>
          <w:szCs w:val="24"/>
        </w:rPr>
        <w:t>о</w:t>
      </w:r>
      <w:r w:rsidRPr="00046697">
        <w:rPr>
          <w:rFonts w:ascii="Times New Roman" w:hAnsi="Times New Roman"/>
          <w:sz w:val="26"/>
          <w:szCs w:val="24"/>
        </w:rPr>
        <w:t>полнительного образования</w:t>
      </w:r>
      <w:r w:rsidR="005978B6" w:rsidRPr="00046697">
        <w:rPr>
          <w:rFonts w:ascii="Times New Roman" w:hAnsi="Times New Roman"/>
          <w:sz w:val="26"/>
          <w:szCs w:val="24"/>
        </w:rPr>
        <w:t>:</w:t>
      </w:r>
    </w:p>
    <w:p w:rsidR="00E3500C" w:rsidRPr="00046697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434627" w:rsidRPr="00B33EFB" w:rsidTr="00427248">
        <w:tc>
          <w:tcPr>
            <w:tcW w:w="4219" w:type="dxa"/>
            <w:vMerge w:val="restart"/>
            <w:vAlign w:val="center"/>
          </w:tcPr>
          <w:p w:rsidR="00FF471A" w:rsidRPr="00B33EFB" w:rsidRDefault="00FF471A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FF471A" w:rsidRPr="00B33EFB" w:rsidRDefault="005A582E" w:rsidP="005A582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</w:t>
            </w:r>
            <w:r w:rsidR="00FF471A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 оклада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F471A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ПКГ общеотра</w:t>
            </w:r>
            <w:r w:rsidR="00FF471A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FF471A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левых должностей руководителей, специалистов и служащих, руб.</w:t>
            </w:r>
          </w:p>
        </w:tc>
      </w:tr>
      <w:tr w:rsidR="00434627" w:rsidRPr="00B33EFB" w:rsidTr="00427248">
        <w:tc>
          <w:tcPr>
            <w:tcW w:w="4219" w:type="dxa"/>
            <w:vMerge/>
          </w:tcPr>
          <w:p w:rsidR="00FF471A" w:rsidRPr="00B33EFB" w:rsidRDefault="00FF471A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471A" w:rsidRPr="00B33EFB" w:rsidRDefault="00FF471A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FF471A" w:rsidRPr="00B33EFB" w:rsidRDefault="00FF471A" w:rsidP="00E3500C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FF471A" w:rsidRPr="00B33EFB" w:rsidRDefault="00FF471A" w:rsidP="00E3500C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FF471A" w:rsidRPr="00B33EFB" w:rsidRDefault="00FF471A" w:rsidP="00E3500C">
            <w:pPr>
              <w:rPr>
                <w:rFonts w:ascii="Times New Roman" w:hAnsi="Times New Roman"/>
                <w:sz w:val="24"/>
                <w:szCs w:val="24"/>
              </w:rPr>
            </w:pPr>
            <w:r w:rsidRPr="00B33EFB">
              <w:rPr>
                <w:rFonts w:ascii="Times New Roman" w:hAnsi="Times New Roman"/>
                <w:bCs/>
                <w:sz w:val="24"/>
                <w:szCs w:val="24"/>
              </w:rPr>
              <w:t>четвертый  уровень</w:t>
            </w:r>
          </w:p>
        </w:tc>
      </w:tr>
      <w:tr w:rsidR="0083487C" w:rsidRPr="00B33EFB" w:rsidTr="007D494A">
        <w:tc>
          <w:tcPr>
            <w:tcW w:w="4219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vAlign w:val="center"/>
          </w:tcPr>
          <w:p w:rsidR="0083487C" w:rsidRPr="00B33EFB" w:rsidRDefault="0083487C" w:rsidP="00DD60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DD6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514</w:t>
            </w:r>
          </w:p>
        </w:tc>
        <w:tc>
          <w:tcPr>
            <w:tcW w:w="1275" w:type="dxa"/>
            <w:vAlign w:val="center"/>
          </w:tcPr>
          <w:p w:rsidR="0083487C" w:rsidRPr="00B33EFB" w:rsidRDefault="0083487C" w:rsidP="00DD6005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DD60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278</w:t>
            </w:r>
          </w:p>
        </w:tc>
        <w:tc>
          <w:tcPr>
            <w:tcW w:w="1276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7670</w:t>
            </w:r>
          </w:p>
        </w:tc>
        <w:tc>
          <w:tcPr>
            <w:tcW w:w="1383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10591</w:t>
            </w:r>
          </w:p>
        </w:tc>
      </w:tr>
      <w:tr w:rsidR="0083487C" w:rsidRPr="00B33EFB" w:rsidTr="007D494A">
        <w:tc>
          <w:tcPr>
            <w:tcW w:w="4219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4896</w:t>
            </w:r>
          </w:p>
        </w:tc>
        <w:tc>
          <w:tcPr>
            <w:tcW w:w="1275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5789</w:t>
            </w:r>
          </w:p>
        </w:tc>
        <w:tc>
          <w:tcPr>
            <w:tcW w:w="1276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8270</w:t>
            </w:r>
          </w:p>
        </w:tc>
        <w:tc>
          <w:tcPr>
            <w:tcW w:w="1383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11384</w:t>
            </w:r>
          </w:p>
        </w:tc>
      </w:tr>
      <w:tr w:rsidR="0083487C" w:rsidRPr="00B33EFB" w:rsidTr="007D494A">
        <w:tc>
          <w:tcPr>
            <w:tcW w:w="4219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6298</w:t>
            </w:r>
          </w:p>
        </w:tc>
        <w:tc>
          <w:tcPr>
            <w:tcW w:w="1276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8880</w:t>
            </w:r>
          </w:p>
        </w:tc>
        <w:tc>
          <w:tcPr>
            <w:tcW w:w="1383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12177</w:t>
            </w:r>
          </w:p>
        </w:tc>
      </w:tr>
      <w:tr w:rsidR="0083487C" w:rsidRPr="00B33EFB" w:rsidTr="007D494A">
        <w:tc>
          <w:tcPr>
            <w:tcW w:w="4219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6797</w:t>
            </w:r>
          </w:p>
        </w:tc>
        <w:tc>
          <w:tcPr>
            <w:tcW w:w="1276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9480</w:t>
            </w:r>
          </w:p>
        </w:tc>
        <w:tc>
          <w:tcPr>
            <w:tcW w:w="1383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  <w:tr w:rsidR="0083487C" w:rsidRPr="00B33EFB" w:rsidTr="007D494A">
        <w:tc>
          <w:tcPr>
            <w:tcW w:w="4219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7307</w:t>
            </w:r>
          </w:p>
        </w:tc>
        <w:tc>
          <w:tcPr>
            <w:tcW w:w="1276" w:type="dxa"/>
            <w:vAlign w:val="center"/>
          </w:tcPr>
          <w:p w:rsidR="0083487C" w:rsidRPr="00B33EFB" w:rsidRDefault="00DD6005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10090</w:t>
            </w:r>
          </w:p>
        </w:tc>
        <w:tc>
          <w:tcPr>
            <w:tcW w:w="1383" w:type="dxa"/>
            <w:vAlign w:val="center"/>
          </w:tcPr>
          <w:p w:rsidR="0083487C" w:rsidRPr="00B33EFB" w:rsidRDefault="0083487C" w:rsidP="000107D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</w:t>
            </w:r>
          </w:p>
        </w:tc>
      </w:tr>
    </w:tbl>
    <w:p w:rsidR="00A00F3D" w:rsidRDefault="00A00F3D" w:rsidP="00A00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F3D" w:rsidRPr="00C80DF9" w:rsidRDefault="00A00F3D" w:rsidP="00C80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C80DF9">
        <w:rPr>
          <w:rFonts w:ascii="Times New Roman" w:hAnsi="Times New Roman"/>
          <w:sz w:val="26"/>
          <w:szCs w:val="24"/>
        </w:rPr>
        <w:t>2.4.2. Минимальный размер окладов (должностных окладов) работников, з</w:t>
      </w:r>
      <w:r w:rsidRPr="00C80DF9">
        <w:rPr>
          <w:rFonts w:ascii="Times New Roman" w:hAnsi="Times New Roman"/>
          <w:sz w:val="26"/>
          <w:szCs w:val="24"/>
        </w:rPr>
        <w:t>а</w:t>
      </w:r>
      <w:r w:rsidRPr="00C80DF9">
        <w:rPr>
          <w:rFonts w:ascii="Times New Roman" w:hAnsi="Times New Roman"/>
          <w:sz w:val="26"/>
          <w:szCs w:val="24"/>
        </w:rPr>
        <w:t>нимающих общеотраслевые должности служащих в учреждении средств массовой информации:</w:t>
      </w:r>
    </w:p>
    <w:p w:rsidR="00A00F3D" w:rsidRPr="00C80DF9" w:rsidRDefault="00A00F3D" w:rsidP="00A00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24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383"/>
      </w:tblGrid>
      <w:tr w:rsidR="00A00F3D" w:rsidRPr="00C93AD8" w:rsidTr="005A582E">
        <w:tc>
          <w:tcPr>
            <w:tcW w:w="4219" w:type="dxa"/>
            <w:vMerge w:val="restart"/>
            <w:vAlign w:val="center"/>
          </w:tcPr>
          <w:p w:rsidR="00A00F3D" w:rsidRPr="00C93AD8" w:rsidRDefault="00A00F3D" w:rsidP="005A582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352" w:type="dxa"/>
            <w:gridSpan w:val="4"/>
            <w:vAlign w:val="center"/>
          </w:tcPr>
          <w:p w:rsidR="00A00F3D" w:rsidRPr="00C93AD8" w:rsidRDefault="00A00F3D" w:rsidP="005A582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</w:t>
            </w: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 оклада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ПКГ общеотра</w:t>
            </w: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левых должностей руководителей, специалистов </w:t>
            </w:r>
          </w:p>
          <w:p w:rsidR="00A00F3D" w:rsidRPr="00C93AD8" w:rsidRDefault="00A00F3D" w:rsidP="005A582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 служащих, руб.</w:t>
            </w:r>
          </w:p>
        </w:tc>
      </w:tr>
      <w:tr w:rsidR="00A00F3D" w:rsidRPr="00C93AD8" w:rsidTr="005A582E">
        <w:tc>
          <w:tcPr>
            <w:tcW w:w="4219" w:type="dxa"/>
            <w:vMerge/>
          </w:tcPr>
          <w:p w:rsidR="00A00F3D" w:rsidRPr="00C93AD8" w:rsidRDefault="00A00F3D" w:rsidP="005A582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0F3D" w:rsidRPr="00C93AD8" w:rsidRDefault="00A00F3D" w:rsidP="005A582E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1275" w:type="dxa"/>
          </w:tcPr>
          <w:p w:rsidR="00A00F3D" w:rsidRPr="00C93AD8" w:rsidRDefault="00A00F3D" w:rsidP="005A582E">
            <w:pPr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</w:tcPr>
          <w:p w:rsidR="00A00F3D" w:rsidRPr="00C93AD8" w:rsidRDefault="00A00F3D" w:rsidP="005A582E">
            <w:pPr>
              <w:rPr>
                <w:rFonts w:ascii="Times New Roman" w:hAnsi="Times New Roman"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383" w:type="dxa"/>
          </w:tcPr>
          <w:p w:rsidR="00A00F3D" w:rsidRPr="00C93AD8" w:rsidRDefault="00A00F3D" w:rsidP="005A58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AD8">
              <w:rPr>
                <w:rFonts w:ascii="Times New Roman" w:hAnsi="Times New Roman"/>
                <w:bCs/>
                <w:sz w:val="24"/>
                <w:szCs w:val="24"/>
              </w:rPr>
              <w:t>четвертый  уровень</w:t>
            </w:r>
          </w:p>
        </w:tc>
      </w:tr>
      <w:tr w:rsidR="00A00F3D" w:rsidRPr="00C93AD8" w:rsidTr="005A582E">
        <w:tc>
          <w:tcPr>
            <w:tcW w:w="4219" w:type="dxa"/>
          </w:tcPr>
          <w:p w:rsidR="00A00F3D" w:rsidRPr="00C93AD8" w:rsidRDefault="00A00F3D" w:rsidP="005A582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4388</w:t>
            </w:r>
          </w:p>
        </w:tc>
        <w:tc>
          <w:tcPr>
            <w:tcW w:w="1275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</w:t>
            </w:r>
          </w:p>
        </w:tc>
        <w:tc>
          <w:tcPr>
            <w:tcW w:w="1276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7455</w:t>
            </w:r>
          </w:p>
        </w:tc>
        <w:tc>
          <w:tcPr>
            <w:tcW w:w="1383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10294</w:t>
            </w:r>
          </w:p>
        </w:tc>
      </w:tr>
      <w:tr w:rsidR="00A00F3D" w:rsidRPr="00C93AD8" w:rsidTr="005A582E">
        <w:tc>
          <w:tcPr>
            <w:tcW w:w="4219" w:type="dxa"/>
          </w:tcPr>
          <w:p w:rsidR="00A00F3D" w:rsidRPr="00C93AD8" w:rsidRDefault="00A00F3D" w:rsidP="005A582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4759</w:t>
            </w:r>
          </w:p>
        </w:tc>
        <w:tc>
          <w:tcPr>
            <w:tcW w:w="1275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5626</w:t>
            </w:r>
          </w:p>
        </w:tc>
        <w:tc>
          <w:tcPr>
            <w:tcW w:w="1276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8038</w:t>
            </w:r>
          </w:p>
        </w:tc>
        <w:tc>
          <w:tcPr>
            <w:tcW w:w="1383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11065</w:t>
            </w:r>
          </w:p>
        </w:tc>
      </w:tr>
      <w:tr w:rsidR="00A00F3D" w:rsidRPr="00C93AD8" w:rsidTr="005A582E">
        <w:tc>
          <w:tcPr>
            <w:tcW w:w="4219" w:type="dxa"/>
          </w:tcPr>
          <w:p w:rsidR="00A00F3D" w:rsidRPr="00C93AD8" w:rsidRDefault="00A00F3D" w:rsidP="005A582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6121</w:t>
            </w:r>
          </w:p>
        </w:tc>
        <w:tc>
          <w:tcPr>
            <w:tcW w:w="1276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8631</w:t>
            </w:r>
          </w:p>
        </w:tc>
        <w:tc>
          <w:tcPr>
            <w:tcW w:w="1383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11835</w:t>
            </w:r>
          </w:p>
        </w:tc>
      </w:tr>
      <w:tr w:rsidR="00A00F3D" w:rsidRPr="00C93AD8" w:rsidTr="005A582E">
        <w:tc>
          <w:tcPr>
            <w:tcW w:w="4219" w:type="dxa"/>
          </w:tcPr>
          <w:p w:rsidR="00A00F3D" w:rsidRPr="00C93AD8" w:rsidRDefault="00A00F3D" w:rsidP="005A582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6606</w:t>
            </w:r>
          </w:p>
        </w:tc>
        <w:tc>
          <w:tcPr>
            <w:tcW w:w="1276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9214</w:t>
            </w:r>
          </w:p>
        </w:tc>
        <w:tc>
          <w:tcPr>
            <w:tcW w:w="1383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00F3D" w:rsidRPr="00C93AD8" w:rsidTr="005A582E">
        <w:tc>
          <w:tcPr>
            <w:tcW w:w="4219" w:type="dxa"/>
          </w:tcPr>
          <w:p w:rsidR="00A00F3D" w:rsidRPr="00C93AD8" w:rsidRDefault="00A00F3D" w:rsidP="005A582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93A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7102</w:t>
            </w:r>
          </w:p>
        </w:tc>
        <w:tc>
          <w:tcPr>
            <w:tcW w:w="1276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9807</w:t>
            </w:r>
          </w:p>
        </w:tc>
        <w:tc>
          <w:tcPr>
            <w:tcW w:w="1383" w:type="dxa"/>
          </w:tcPr>
          <w:p w:rsidR="00A00F3D" w:rsidRPr="00C9546E" w:rsidRDefault="00A00F3D" w:rsidP="005A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4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00F3D" w:rsidRPr="00C93AD8" w:rsidRDefault="00A00F3D" w:rsidP="00A0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4CD" w:rsidRPr="008B66D6" w:rsidRDefault="00FF471A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8B66D6">
        <w:rPr>
          <w:rFonts w:ascii="Times New Roman" w:hAnsi="Times New Roman"/>
          <w:sz w:val="26"/>
          <w:szCs w:val="24"/>
        </w:rPr>
        <w:t>2.</w:t>
      </w:r>
      <w:r w:rsidR="00A00F3D" w:rsidRPr="008B66D6">
        <w:rPr>
          <w:rFonts w:ascii="Times New Roman" w:hAnsi="Times New Roman"/>
          <w:sz w:val="26"/>
          <w:szCs w:val="24"/>
        </w:rPr>
        <w:t>5</w:t>
      </w:r>
      <w:r w:rsidRPr="008B66D6">
        <w:rPr>
          <w:rFonts w:ascii="Times New Roman" w:hAnsi="Times New Roman"/>
          <w:sz w:val="26"/>
          <w:szCs w:val="24"/>
        </w:rPr>
        <w:t xml:space="preserve">. </w:t>
      </w:r>
      <w:r w:rsidR="0083487C" w:rsidRPr="008B66D6">
        <w:rPr>
          <w:rFonts w:ascii="Times New Roman" w:hAnsi="Times New Roman"/>
          <w:sz w:val="26"/>
          <w:szCs w:val="24"/>
        </w:rPr>
        <w:t>Минимальные р</w:t>
      </w:r>
      <w:r w:rsidRPr="008B66D6">
        <w:rPr>
          <w:rFonts w:ascii="Times New Roman" w:hAnsi="Times New Roman"/>
          <w:sz w:val="26"/>
          <w:szCs w:val="24"/>
        </w:rPr>
        <w:t>азмеры окладов работников, осуществляющих профе</w:t>
      </w:r>
      <w:r w:rsidRPr="008B66D6">
        <w:rPr>
          <w:rFonts w:ascii="Times New Roman" w:hAnsi="Times New Roman"/>
          <w:sz w:val="26"/>
          <w:szCs w:val="24"/>
        </w:rPr>
        <w:t>с</w:t>
      </w:r>
      <w:r w:rsidRPr="008B66D6">
        <w:rPr>
          <w:rFonts w:ascii="Times New Roman" w:hAnsi="Times New Roman"/>
          <w:sz w:val="26"/>
          <w:szCs w:val="24"/>
        </w:rPr>
        <w:t>сиональную деятельность по профессиям рабочих</w:t>
      </w:r>
      <w:r w:rsidR="002C24C8" w:rsidRPr="008B66D6">
        <w:rPr>
          <w:rFonts w:ascii="Times New Roman" w:hAnsi="Times New Roman"/>
          <w:sz w:val="26"/>
          <w:szCs w:val="24"/>
        </w:rPr>
        <w:t>,</w:t>
      </w:r>
      <w:r w:rsidR="00E3500C" w:rsidRPr="008B66D6">
        <w:rPr>
          <w:rFonts w:ascii="Times New Roman" w:hAnsi="Times New Roman"/>
          <w:sz w:val="26"/>
          <w:szCs w:val="24"/>
        </w:rPr>
        <w:t xml:space="preserve"> </w:t>
      </w:r>
      <w:r w:rsidR="003434CD" w:rsidRPr="008B66D6">
        <w:rPr>
          <w:rFonts w:ascii="Times New Roman" w:hAnsi="Times New Roman"/>
          <w:sz w:val="26"/>
          <w:szCs w:val="24"/>
        </w:rPr>
        <w:t>устанавливаются:</w:t>
      </w:r>
    </w:p>
    <w:p w:rsidR="00FF471A" w:rsidRPr="008B66D6" w:rsidRDefault="003434CD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8B66D6">
        <w:rPr>
          <w:rFonts w:ascii="Times New Roman" w:hAnsi="Times New Roman"/>
          <w:sz w:val="26"/>
          <w:szCs w:val="24"/>
        </w:rPr>
        <w:t xml:space="preserve">- </w:t>
      </w:r>
      <w:r w:rsidR="00264E48" w:rsidRPr="008B66D6">
        <w:rPr>
          <w:rFonts w:ascii="Times New Roman" w:hAnsi="Times New Roman"/>
          <w:sz w:val="26"/>
          <w:szCs w:val="24"/>
        </w:rPr>
        <w:t>по</w:t>
      </w:r>
      <w:r w:rsidR="00E3500C" w:rsidRPr="008B66D6">
        <w:rPr>
          <w:rFonts w:ascii="Times New Roman" w:hAnsi="Times New Roman"/>
          <w:sz w:val="26"/>
          <w:szCs w:val="24"/>
        </w:rPr>
        <w:t xml:space="preserve"> </w:t>
      </w:r>
      <w:r w:rsidR="002C24C8" w:rsidRPr="008B66D6">
        <w:rPr>
          <w:rFonts w:ascii="Times New Roman" w:hAnsi="Times New Roman"/>
          <w:sz w:val="26"/>
          <w:szCs w:val="24"/>
        </w:rPr>
        <w:t>ПКГ</w:t>
      </w:r>
      <w:r w:rsidR="00264E48" w:rsidRPr="008B66D6">
        <w:rPr>
          <w:rFonts w:ascii="Times New Roman" w:hAnsi="Times New Roman"/>
          <w:sz w:val="26"/>
          <w:szCs w:val="24"/>
        </w:rPr>
        <w:t xml:space="preserve"> общеотраслевых профессий рабочих, утвержденным приказом Минздравсоцразвития России от 29 мая 2008 г</w:t>
      </w:r>
      <w:r w:rsidR="00DC2897" w:rsidRPr="008B66D6">
        <w:rPr>
          <w:rFonts w:ascii="Times New Roman" w:hAnsi="Times New Roman"/>
          <w:sz w:val="26"/>
          <w:szCs w:val="24"/>
        </w:rPr>
        <w:t>ода</w:t>
      </w:r>
      <w:r w:rsidR="00264E48" w:rsidRPr="008B66D6">
        <w:rPr>
          <w:rFonts w:ascii="Times New Roman" w:hAnsi="Times New Roman"/>
          <w:sz w:val="26"/>
          <w:szCs w:val="24"/>
        </w:rPr>
        <w:t xml:space="preserve"> № 248н</w:t>
      </w:r>
      <w:r w:rsidRPr="008B66D6">
        <w:rPr>
          <w:rFonts w:ascii="Times New Roman" w:hAnsi="Times New Roman"/>
          <w:sz w:val="26"/>
          <w:szCs w:val="24"/>
        </w:rPr>
        <w:t>:</w:t>
      </w:r>
    </w:p>
    <w:p w:rsidR="00E3500C" w:rsidRPr="00B33EFB" w:rsidRDefault="00E3500C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1"/>
        <w:gridCol w:w="2363"/>
        <w:gridCol w:w="2363"/>
      </w:tblGrid>
      <w:tr w:rsidR="00434627" w:rsidRPr="00B33EFB" w:rsidTr="0020781B">
        <w:tc>
          <w:tcPr>
            <w:tcW w:w="4561" w:type="dxa"/>
            <w:vMerge w:val="restart"/>
            <w:vAlign w:val="center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726" w:type="dxa"/>
            <w:gridSpan w:val="2"/>
            <w:vAlign w:val="center"/>
          </w:tcPr>
          <w:p w:rsidR="00E3500C" w:rsidRDefault="0083487C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Минимальный р</w:t>
            </w:r>
            <w:r w:rsidR="00041F61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азмер оклада </w:t>
            </w:r>
            <w:proofErr w:type="gramStart"/>
            <w:r w:rsidR="00041F61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</w:t>
            </w:r>
            <w:proofErr w:type="gramEnd"/>
            <w:r w:rsidR="00041F61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общеотраслевым профессии рабочих, руб.</w:t>
            </w:r>
          </w:p>
        </w:tc>
      </w:tr>
      <w:tr w:rsidR="00434627" w:rsidRPr="00B33EFB" w:rsidTr="0020781B">
        <w:tc>
          <w:tcPr>
            <w:tcW w:w="4561" w:type="dxa"/>
            <w:vMerge/>
          </w:tcPr>
          <w:p w:rsidR="00041F61" w:rsidRPr="00B33EFB" w:rsidRDefault="00041F61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первый уровень</w:t>
            </w:r>
          </w:p>
        </w:tc>
        <w:tc>
          <w:tcPr>
            <w:tcW w:w="2363" w:type="dxa"/>
            <w:vAlign w:val="center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второй уровень</w:t>
            </w:r>
          </w:p>
        </w:tc>
      </w:tr>
      <w:tr w:rsidR="0083487C" w:rsidRPr="00B33EFB" w:rsidTr="000107D8">
        <w:tc>
          <w:tcPr>
            <w:tcW w:w="4561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63" w:type="dxa"/>
          </w:tcPr>
          <w:p w:rsidR="0083487C" w:rsidRPr="00E74CC1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C1"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2363" w:type="dxa"/>
          </w:tcPr>
          <w:p w:rsidR="0083487C" w:rsidRPr="00E74CC1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C1"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  <w:tr w:rsidR="0083487C" w:rsidRPr="00B33EFB" w:rsidTr="000107D8">
        <w:tc>
          <w:tcPr>
            <w:tcW w:w="4561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63" w:type="dxa"/>
          </w:tcPr>
          <w:p w:rsidR="0083487C" w:rsidRPr="00E74CC1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C1">
              <w:rPr>
                <w:rFonts w:ascii="Times New Roman" w:hAnsi="Times New Roman"/>
                <w:sz w:val="24"/>
                <w:szCs w:val="24"/>
              </w:rPr>
              <w:t>4810</w:t>
            </w:r>
          </w:p>
        </w:tc>
        <w:tc>
          <w:tcPr>
            <w:tcW w:w="2363" w:type="dxa"/>
          </w:tcPr>
          <w:p w:rsidR="0083487C" w:rsidRPr="00E74CC1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C1"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</w:tr>
      <w:tr w:rsidR="0083487C" w:rsidRPr="00B33EFB" w:rsidTr="000107D8">
        <w:tc>
          <w:tcPr>
            <w:tcW w:w="4561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63" w:type="dxa"/>
          </w:tcPr>
          <w:p w:rsidR="0083487C" w:rsidRPr="00E74CC1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63" w:type="dxa"/>
          </w:tcPr>
          <w:p w:rsidR="0083487C" w:rsidRPr="00E74CC1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C1"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  <w:tr w:rsidR="0083487C" w:rsidRPr="00B33EFB" w:rsidTr="000107D8">
        <w:tc>
          <w:tcPr>
            <w:tcW w:w="4561" w:type="dxa"/>
          </w:tcPr>
          <w:p w:rsidR="0083487C" w:rsidRPr="00B33EFB" w:rsidRDefault="0083487C" w:rsidP="00E3500C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63" w:type="dxa"/>
          </w:tcPr>
          <w:p w:rsidR="0083487C" w:rsidRPr="00E74CC1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63" w:type="dxa"/>
          </w:tcPr>
          <w:p w:rsidR="0083487C" w:rsidRPr="00E74CC1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CC1"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</w:tr>
    </w:tbl>
    <w:p w:rsidR="00F80E92" w:rsidRDefault="00F80E92" w:rsidP="00E3500C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1F61" w:rsidRPr="008B66D6" w:rsidRDefault="00041F61" w:rsidP="008B66D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- по профессиям рабочих, по которым предусмотрено присвоение квалиф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и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кационных разрядов, </w:t>
      </w:r>
      <w:r w:rsidRPr="008B66D6">
        <w:rPr>
          <w:rFonts w:ascii="Times New Roman" w:hAnsi="Times New Roman" w:cs="Times New Roman"/>
          <w:b w:val="0"/>
          <w:sz w:val="26"/>
          <w:szCs w:val="24"/>
        </w:rPr>
        <w:t>в зависимости от присвоенных им квалификационных разр</w:t>
      </w:r>
      <w:r w:rsidRPr="008B66D6">
        <w:rPr>
          <w:rFonts w:ascii="Times New Roman" w:hAnsi="Times New Roman" w:cs="Times New Roman"/>
          <w:b w:val="0"/>
          <w:sz w:val="26"/>
          <w:szCs w:val="24"/>
        </w:rPr>
        <w:t>я</w:t>
      </w:r>
      <w:r w:rsidRPr="008B66D6">
        <w:rPr>
          <w:rFonts w:ascii="Times New Roman" w:hAnsi="Times New Roman" w:cs="Times New Roman"/>
          <w:b w:val="0"/>
          <w:sz w:val="26"/>
          <w:szCs w:val="24"/>
        </w:rPr>
        <w:t xml:space="preserve">дов в соответствии с Единым тарифно-квалификационным </w:t>
      </w:r>
      <w:hyperlink r:id="rId12" w:history="1">
        <w:r w:rsidRPr="008B66D6">
          <w:rPr>
            <w:rFonts w:ascii="Times New Roman" w:hAnsi="Times New Roman" w:cs="Times New Roman"/>
            <w:b w:val="0"/>
            <w:sz w:val="26"/>
            <w:szCs w:val="24"/>
          </w:rPr>
          <w:t>справочником</w:t>
        </w:r>
      </w:hyperlink>
      <w:r w:rsidRPr="008B66D6">
        <w:rPr>
          <w:rFonts w:ascii="Times New Roman" w:hAnsi="Times New Roman" w:cs="Times New Roman"/>
          <w:b w:val="0"/>
          <w:sz w:val="26"/>
          <w:szCs w:val="24"/>
        </w:rPr>
        <w:t xml:space="preserve"> работ и профессий рабочих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:</w:t>
      </w:r>
    </w:p>
    <w:p w:rsidR="00E3500C" w:rsidRPr="008B66D6" w:rsidRDefault="00E3500C" w:rsidP="00E3500C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16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434627" w:rsidRPr="00B33EFB" w:rsidTr="0020781B">
        <w:tc>
          <w:tcPr>
            <w:tcW w:w="9287" w:type="dxa"/>
            <w:gridSpan w:val="8"/>
          </w:tcPr>
          <w:p w:rsidR="00041F61" w:rsidRPr="00B33EFB" w:rsidRDefault="0083487C" w:rsidP="0083487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Минимальные р</w:t>
            </w:r>
            <w:r w:rsidR="00041F61"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азмеры окладов по квалификационным разрядам, руб.</w:t>
            </w:r>
          </w:p>
        </w:tc>
      </w:tr>
      <w:tr w:rsidR="00434627" w:rsidRPr="00B33EFB" w:rsidTr="0020781B">
        <w:trPr>
          <w:trHeight w:val="593"/>
        </w:trPr>
        <w:tc>
          <w:tcPr>
            <w:tcW w:w="1160" w:type="dxa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041F61" w:rsidRPr="00B33EFB" w:rsidRDefault="00041F61" w:rsidP="00E3500C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3E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83487C" w:rsidRPr="00B33EFB" w:rsidTr="000107D8">
        <w:tc>
          <w:tcPr>
            <w:tcW w:w="1160" w:type="dxa"/>
            <w:vAlign w:val="center"/>
          </w:tcPr>
          <w:p w:rsidR="0083487C" w:rsidRPr="00C9546E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1161" w:type="dxa"/>
            <w:vAlign w:val="center"/>
          </w:tcPr>
          <w:p w:rsidR="0083487C" w:rsidRPr="00C9546E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</w:t>
            </w:r>
          </w:p>
        </w:tc>
        <w:tc>
          <w:tcPr>
            <w:tcW w:w="1161" w:type="dxa"/>
            <w:vAlign w:val="center"/>
          </w:tcPr>
          <w:p w:rsidR="0083487C" w:rsidRPr="00C9546E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</w:t>
            </w:r>
          </w:p>
        </w:tc>
        <w:tc>
          <w:tcPr>
            <w:tcW w:w="1161" w:type="dxa"/>
            <w:vAlign w:val="center"/>
          </w:tcPr>
          <w:p w:rsidR="0083487C" w:rsidRPr="00C9546E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  <w:tc>
          <w:tcPr>
            <w:tcW w:w="1161" w:type="dxa"/>
            <w:vAlign w:val="center"/>
          </w:tcPr>
          <w:p w:rsidR="0083487C" w:rsidRPr="00C9546E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  <w:tc>
          <w:tcPr>
            <w:tcW w:w="1161" w:type="dxa"/>
            <w:vAlign w:val="center"/>
          </w:tcPr>
          <w:p w:rsidR="0083487C" w:rsidRPr="00C9546E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  <w:tc>
          <w:tcPr>
            <w:tcW w:w="1161" w:type="dxa"/>
            <w:vAlign w:val="center"/>
          </w:tcPr>
          <w:p w:rsidR="0083487C" w:rsidRPr="00C9546E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6209</w:t>
            </w:r>
          </w:p>
        </w:tc>
        <w:tc>
          <w:tcPr>
            <w:tcW w:w="1161" w:type="dxa"/>
            <w:vAlign w:val="center"/>
          </w:tcPr>
          <w:p w:rsidR="0083487C" w:rsidRPr="00C9546E" w:rsidRDefault="0083487C" w:rsidP="00010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</w:tbl>
    <w:p w:rsidR="003434CD" w:rsidRPr="00B33EFB" w:rsidRDefault="003434CD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61AC" w:rsidRPr="008B66D6" w:rsidRDefault="007661AC" w:rsidP="008B66D6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2.</w:t>
      </w:r>
      <w:r w:rsidR="00A00F3D"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6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. </w:t>
      </w:r>
      <w:proofErr w:type="gramStart"/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Минимальный размер окладов работников, осуществляющих професс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и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ональную деятельность по профессиям рабочих культуры, искусства и кинемат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о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графии, устанавливаются на основе отнесения профессий рабочих к ПКГ, утве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р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жденным приказом Министерства здравоохранения и социального развития Ро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с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сийской Федерации от 14 марта 2008 года № 121н «Об утверждении професси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о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нальных квалификационных групп профессий рабочих культуры, искусства и к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>и</w:t>
      </w:r>
      <w:r w:rsidRPr="008B66D6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нематографии», в зависимости от присвоенных им квалификационных разрядов в соответствии </w:t>
      </w:r>
      <w:r w:rsidRPr="008B66D6">
        <w:rPr>
          <w:rFonts w:ascii="Times New Roman" w:hAnsi="Times New Roman" w:cs="Times New Roman"/>
          <w:b w:val="0"/>
          <w:sz w:val="26"/>
          <w:szCs w:val="24"/>
        </w:rPr>
        <w:t>с Единым тарифно-квалификационным</w:t>
      </w:r>
      <w:proofErr w:type="gramEnd"/>
      <w:r w:rsidRPr="008B66D6">
        <w:rPr>
          <w:rFonts w:ascii="Times New Roman" w:hAnsi="Times New Roman" w:cs="Times New Roman"/>
          <w:b w:val="0"/>
          <w:sz w:val="26"/>
          <w:szCs w:val="24"/>
        </w:rPr>
        <w:t xml:space="preserve"> </w:t>
      </w:r>
      <w:hyperlink r:id="rId13" w:history="1">
        <w:r w:rsidRPr="008B66D6">
          <w:rPr>
            <w:rFonts w:ascii="Times New Roman" w:hAnsi="Times New Roman" w:cs="Times New Roman"/>
            <w:b w:val="0"/>
            <w:sz w:val="26"/>
            <w:szCs w:val="24"/>
          </w:rPr>
          <w:t>справочником</w:t>
        </w:r>
      </w:hyperlink>
      <w:r w:rsidRPr="008B66D6">
        <w:rPr>
          <w:rFonts w:ascii="Times New Roman" w:hAnsi="Times New Roman" w:cs="Times New Roman"/>
          <w:b w:val="0"/>
          <w:sz w:val="26"/>
          <w:szCs w:val="24"/>
        </w:rPr>
        <w:t xml:space="preserve"> работ и пр</w:t>
      </w:r>
      <w:r w:rsidRPr="008B66D6">
        <w:rPr>
          <w:rFonts w:ascii="Times New Roman" w:hAnsi="Times New Roman" w:cs="Times New Roman"/>
          <w:b w:val="0"/>
          <w:sz w:val="26"/>
          <w:szCs w:val="24"/>
        </w:rPr>
        <w:t>о</w:t>
      </w:r>
      <w:r w:rsidRPr="008B66D6">
        <w:rPr>
          <w:rFonts w:ascii="Times New Roman" w:hAnsi="Times New Roman" w:cs="Times New Roman"/>
          <w:b w:val="0"/>
          <w:sz w:val="26"/>
          <w:szCs w:val="24"/>
        </w:rPr>
        <w:t>фессий рабочих.</w:t>
      </w:r>
    </w:p>
    <w:p w:rsidR="007661AC" w:rsidRPr="008B66D6" w:rsidRDefault="007661AC" w:rsidP="008B66D6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6"/>
          <w:szCs w:val="24"/>
        </w:rPr>
      </w:pPr>
      <w:r w:rsidRPr="008B66D6">
        <w:rPr>
          <w:rFonts w:ascii="Times New Roman" w:hAnsi="Times New Roman"/>
          <w:b w:val="0"/>
          <w:sz w:val="26"/>
          <w:szCs w:val="24"/>
        </w:rPr>
        <w:t>Минимальный размер окладов работников, осуществляющих професси</w:t>
      </w:r>
      <w:r w:rsidRPr="008B66D6">
        <w:rPr>
          <w:rFonts w:ascii="Times New Roman" w:hAnsi="Times New Roman"/>
          <w:b w:val="0"/>
          <w:sz w:val="26"/>
          <w:szCs w:val="24"/>
        </w:rPr>
        <w:t>о</w:t>
      </w:r>
      <w:r w:rsidRPr="008B66D6">
        <w:rPr>
          <w:rFonts w:ascii="Times New Roman" w:hAnsi="Times New Roman"/>
          <w:b w:val="0"/>
          <w:sz w:val="26"/>
          <w:szCs w:val="24"/>
        </w:rPr>
        <w:t>нальную деятельность по профессиям рабочих культуры, искусства и кинемат</w:t>
      </w:r>
      <w:r w:rsidRPr="008B66D6">
        <w:rPr>
          <w:rFonts w:ascii="Times New Roman" w:hAnsi="Times New Roman"/>
          <w:b w:val="0"/>
          <w:sz w:val="26"/>
          <w:szCs w:val="24"/>
        </w:rPr>
        <w:t>о</w:t>
      </w:r>
      <w:r w:rsidRPr="008B66D6">
        <w:rPr>
          <w:rFonts w:ascii="Times New Roman" w:hAnsi="Times New Roman"/>
          <w:b w:val="0"/>
          <w:sz w:val="26"/>
          <w:szCs w:val="24"/>
        </w:rPr>
        <w:t>графии:</w:t>
      </w:r>
    </w:p>
    <w:p w:rsidR="007661AC" w:rsidRPr="008B66D6" w:rsidRDefault="007661AC" w:rsidP="007661A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7661AC" w:rsidRPr="007012FA" w:rsidTr="000107D8">
        <w:tc>
          <w:tcPr>
            <w:tcW w:w="9287" w:type="dxa"/>
            <w:gridSpan w:val="8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</w:t>
            </w:r>
            <w:r w:rsidRPr="007012FA">
              <w:rPr>
                <w:rFonts w:ascii="Times New Roman" w:hAnsi="Times New Roman"/>
                <w:sz w:val="24"/>
                <w:szCs w:val="24"/>
              </w:rPr>
              <w:t>азмер окладов по квалификационным разрядам, руб.</w:t>
            </w:r>
          </w:p>
        </w:tc>
      </w:tr>
      <w:tr w:rsidR="007661AC" w:rsidRPr="007012FA" w:rsidTr="000107D8">
        <w:trPr>
          <w:trHeight w:val="593"/>
        </w:trPr>
        <w:tc>
          <w:tcPr>
            <w:tcW w:w="1160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1AC" w:rsidRPr="007012FA" w:rsidTr="000107D8">
        <w:tc>
          <w:tcPr>
            <w:tcW w:w="1160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7880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8310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8730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9060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9490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9900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  <w:tc>
          <w:tcPr>
            <w:tcW w:w="1161" w:type="dxa"/>
            <w:vAlign w:val="center"/>
          </w:tcPr>
          <w:p w:rsidR="007661AC" w:rsidRPr="007012FA" w:rsidRDefault="007661AC" w:rsidP="000107D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FA">
              <w:rPr>
                <w:rFonts w:ascii="Times New Roman" w:hAnsi="Times New Roman"/>
                <w:sz w:val="24"/>
                <w:szCs w:val="24"/>
              </w:rPr>
              <w:t>10690</w:t>
            </w:r>
          </w:p>
        </w:tc>
      </w:tr>
    </w:tbl>
    <w:p w:rsidR="007661AC" w:rsidRDefault="007661AC" w:rsidP="007661A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A00F3D">
        <w:rPr>
          <w:rFonts w:ascii="Times New Roman" w:hAnsi="Times New Roman"/>
          <w:sz w:val="24"/>
          <w:szCs w:val="24"/>
        </w:rPr>
        <w:t>7</w:t>
      </w:r>
      <w:r w:rsidR="009F0748" w:rsidRPr="00B33EFB">
        <w:rPr>
          <w:rFonts w:ascii="Times New Roman" w:hAnsi="Times New Roman"/>
          <w:sz w:val="24"/>
          <w:szCs w:val="24"/>
        </w:rPr>
        <w:t>. Работникам</w:t>
      </w:r>
      <w:r w:rsidRPr="00B33EFB">
        <w:rPr>
          <w:rFonts w:ascii="Times New Roman" w:hAnsi="Times New Roman"/>
          <w:sz w:val="24"/>
          <w:szCs w:val="24"/>
        </w:rPr>
        <w:t xml:space="preserve">, занимающим должности </w:t>
      </w:r>
      <w:r w:rsidR="00E84AEE" w:rsidRPr="00B33EFB">
        <w:rPr>
          <w:rFonts w:ascii="Times New Roman" w:hAnsi="Times New Roman"/>
          <w:sz w:val="24"/>
          <w:szCs w:val="24"/>
        </w:rPr>
        <w:t>работников образования</w:t>
      </w:r>
      <w:r w:rsidR="005A582E">
        <w:rPr>
          <w:rFonts w:ascii="Times New Roman" w:hAnsi="Times New Roman"/>
          <w:sz w:val="24"/>
          <w:szCs w:val="24"/>
        </w:rPr>
        <w:t>,</w:t>
      </w:r>
      <w:r w:rsidR="009F0748" w:rsidRPr="00B33EFB">
        <w:rPr>
          <w:rFonts w:ascii="Times New Roman" w:hAnsi="Times New Roman"/>
          <w:sz w:val="24"/>
          <w:szCs w:val="24"/>
        </w:rPr>
        <w:t xml:space="preserve"> работников культуры, искусства и кинематографии</w:t>
      </w:r>
      <w:r w:rsidR="005A582E">
        <w:rPr>
          <w:rFonts w:ascii="Times New Roman" w:hAnsi="Times New Roman"/>
          <w:sz w:val="24"/>
          <w:szCs w:val="24"/>
        </w:rPr>
        <w:t xml:space="preserve"> и работников печатных средств массовой инфо</w:t>
      </w:r>
      <w:r w:rsidR="005A582E">
        <w:rPr>
          <w:rFonts w:ascii="Times New Roman" w:hAnsi="Times New Roman"/>
          <w:sz w:val="24"/>
          <w:szCs w:val="24"/>
        </w:rPr>
        <w:t>р</w:t>
      </w:r>
      <w:r w:rsidR="005A582E">
        <w:rPr>
          <w:rFonts w:ascii="Times New Roman" w:hAnsi="Times New Roman"/>
          <w:sz w:val="24"/>
          <w:szCs w:val="24"/>
        </w:rPr>
        <w:t>мации</w:t>
      </w:r>
      <w:r w:rsidR="009F0748" w:rsidRPr="00B33EFB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 xml:space="preserve">на определенный период времени в течение соответствующего календарного года и </w:t>
      </w:r>
      <w:r w:rsidRPr="00B33EFB">
        <w:rPr>
          <w:rFonts w:ascii="Times New Roman" w:hAnsi="Times New Roman"/>
          <w:sz w:val="24"/>
          <w:szCs w:val="24"/>
        </w:rPr>
        <w:lastRenderedPageBreak/>
        <w:t>с учетом обеспечения финансовыми средствами могут быть установлены перечисленные ниже повышающие коэффициенты:</w:t>
      </w:r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коэффициент за наличие почетного звания, ученой степени (в отношении ко</w:t>
      </w:r>
      <w:r w:rsidRPr="00B33EFB">
        <w:rPr>
          <w:rFonts w:ascii="Times New Roman" w:hAnsi="Times New Roman"/>
          <w:sz w:val="24"/>
          <w:szCs w:val="24"/>
        </w:rPr>
        <w:t>н</w:t>
      </w:r>
      <w:r w:rsidRPr="00B33EFB">
        <w:rPr>
          <w:rFonts w:ascii="Times New Roman" w:hAnsi="Times New Roman"/>
          <w:sz w:val="24"/>
          <w:szCs w:val="24"/>
        </w:rPr>
        <w:t>кретного работника);</w:t>
      </w:r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коэффициент за стаж работы (в о</w:t>
      </w:r>
      <w:r w:rsidR="00405A4D" w:rsidRPr="00B33EFB">
        <w:rPr>
          <w:rFonts w:ascii="Times New Roman" w:hAnsi="Times New Roman"/>
          <w:sz w:val="24"/>
          <w:szCs w:val="24"/>
        </w:rPr>
        <w:t>тношении конкретного работника).</w:t>
      </w:r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Решение об установлении повышающего коэффициента к окладу (должностному окладу) и его размерах конкретному работнику, </w:t>
      </w:r>
      <w:r w:rsidR="00E84AEE" w:rsidRPr="00B33EFB">
        <w:rPr>
          <w:rFonts w:ascii="Times New Roman" w:hAnsi="Times New Roman"/>
          <w:sz w:val="24"/>
          <w:szCs w:val="24"/>
        </w:rPr>
        <w:t xml:space="preserve">занимающему </w:t>
      </w:r>
      <w:r w:rsidR="009F0748" w:rsidRPr="00B33EFB">
        <w:rPr>
          <w:rFonts w:ascii="Times New Roman" w:hAnsi="Times New Roman"/>
          <w:sz w:val="24"/>
          <w:szCs w:val="24"/>
        </w:rPr>
        <w:t>должность работника обр</w:t>
      </w:r>
      <w:r w:rsidR="009F0748" w:rsidRPr="00B33EFB">
        <w:rPr>
          <w:rFonts w:ascii="Times New Roman" w:hAnsi="Times New Roman"/>
          <w:sz w:val="24"/>
          <w:szCs w:val="24"/>
        </w:rPr>
        <w:t>а</w:t>
      </w:r>
      <w:r w:rsidR="009F0748" w:rsidRPr="00B33EFB">
        <w:rPr>
          <w:rFonts w:ascii="Times New Roman" w:hAnsi="Times New Roman"/>
          <w:sz w:val="24"/>
          <w:szCs w:val="24"/>
        </w:rPr>
        <w:t>зования</w:t>
      </w:r>
      <w:r w:rsidR="005A582E">
        <w:rPr>
          <w:rFonts w:ascii="Times New Roman" w:hAnsi="Times New Roman"/>
          <w:sz w:val="24"/>
          <w:szCs w:val="24"/>
        </w:rPr>
        <w:t>,</w:t>
      </w:r>
      <w:r w:rsidR="009F0748" w:rsidRPr="00B33EFB">
        <w:rPr>
          <w:rFonts w:ascii="Times New Roman" w:hAnsi="Times New Roman"/>
          <w:sz w:val="24"/>
          <w:szCs w:val="24"/>
        </w:rPr>
        <w:t xml:space="preserve"> работник</w:t>
      </w:r>
      <w:r w:rsidR="00405A4D" w:rsidRPr="00B33EFB">
        <w:rPr>
          <w:rFonts w:ascii="Times New Roman" w:hAnsi="Times New Roman"/>
          <w:sz w:val="24"/>
          <w:szCs w:val="24"/>
        </w:rPr>
        <w:t>а</w:t>
      </w:r>
      <w:r w:rsidR="009F0748" w:rsidRPr="00B33EFB">
        <w:rPr>
          <w:rFonts w:ascii="Times New Roman" w:hAnsi="Times New Roman"/>
          <w:sz w:val="24"/>
          <w:szCs w:val="24"/>
        </w:rPr>
        <w:t xml:space="preserve"> культ</w:t>
      </w:r>
      <w:r w:rsidR="005A582E">
        <w:rPr>
          <w:rFonts w:ascii="Times New Roman" w:hAnsi="Times New Roman"/>
          <w:sz w:val="24"/>
          <w:szCs w:val="24"/>
        </w:rPr>
        <w:t>уры, искусства и кинематографии и работника печатных средств массовой информации</w:t>
      </w:r>
      <w:r w:rsidR="009F0748" w:rsidRPr="00B33EFB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 xml:space="preserve">принимается руководителем </w:t>
      </w:r>
      <w:r w:rsidR="009F0748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умножения размера оклада работника на повышающий коэффициент. Применение всех повышающих коэффициентов к окладу не образует новый оклад и не учитываются при начислении иных стимулирующих и компенсационных выплат, устанавливаемых к окл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ду.</w:t>
      </w:r>
    </w:p>
    <w:p w:rsidR="007661AC" w:rsidRPr="007661AC" w:rsidRDefault="009F0748" w:rsidP="008B6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A00F3D">
        <w:rPr>
          <w:rFonts w:ascii="Times New Roman" w:hAnsi="Times New Roman"/>
          <w:sz w:val="24"/>
          <w:szCs w:val="24"/>
        </w:rPr>
        <w:t>7</w:t>
      </w:r>
      <w:r w:rsidR="00C1566C" w:rsidRPr="00B33EFB">
        <w:rPr>
          <w:rFonts w:ascii="Times New Roman" w:hAnsi="Times New Roman"/>
          <w:sz w:val="24"/>
          <w:szCs w:val="24"/>
        </w:rPr>
        <w:t xml:space="preserve">.1. </w:t>
      </w:r>
      <w:r w:rsidR="007661AC" w:rsidRPr="007661AC">
        <w:rPr>
          <w:rFonts w:ascii="Times New Roman" w:hAnsi="Times New Roman"/>
          <w:sz w:val="24"/>
          <w:szCs w:val="24"/>
        </w:rPr>
        <w:t>Рекомендуется устанавливать следующие повышающие коэффициенты к окладам работников, которым присвоена ученая степень, почетное звание по основному профилю профессиональной деятельности в следующих размерах:</w:t>
      </w:r>
    </w:p>
    <w:p w:rsidR="007661AC" w:rsidRPr="007661AC" w:rsidRDefault="007661AC" w:rsidP="008B6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AC">
        <w:rPr>
          <w:rFonts w:ascii="Times New Roman" w:hAnsi="Times New Roman"/>
          <w:sz w:val="24"/>
          <w:szCs w:val="24"/>
        </w:rPr>
        <w:t>- за ученую степень кандидата наук (</w:t>
      </w:r>
      <w:proofErr w:type="gramStart"/>
      <w:r w:rsidRPr="007661A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7661AC">
        <w:rPr>
          <w:rFonts w:ascii="Times New Roman" w:hAnsi="Times New Roman"/>
          <w:sz w:val="24"/>
          <w:szCs w:val="24"/>
        </w:rPr>
        <w:t xml:space="preserve"> решения высшей аттестац</w:t>
      </w:r>
      <w:r w:rsidRPr="007661AC">
        <w:rPr>
          <w:rFonts w:ascii="Times New Roman" w:hAnsi="Times New Roman"/>
          <w:sz w:val="24"/>
          <w:szCs w:val="24"/>
        </w:rPr>
        <w:t>и</w:t>
      </w:r>
      <w:r w:rsidRPr="007661AC">
        <w:rPr>
          <w:rFonts w:ascii="Times New Roman" w:hAnsi="Times New Roman"/>
          <w:sz w:val="24"/>
          <w:szCs w:val="24"/>
        </w:rPr>
        <w:t>онной комиссией России о выдаче диплома) или за почетное звание «Заслуженный» - 0,1;</w:t>
      </w:r>
    </w:p>
    <w:p w:rsidR="007661AC" w:rsidRPr="007661AC" w:rsidRDefault="007661AC" w:rsidP="008B6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AC">
        <w:rPr>
          <w:rFonts w:ascii="Times New Roman" w:hAnsi="Times New Roman"/>
          <w:sz w:val="24"/>
          <w:szCs w:val="24"/>
        </w:rPr>
        <w:t>- за ученую степень доктора наук (</w:t>
      </w:r>
      <w:proofErr w:type="gramStart"/>
      <w:r w:rsidRPr="007661A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7661AC">
        <w:rPr>
          <w:rFonts w:ascii="Times New Roman" w:hAnsi="Times New Roman"/>
          <w:sz w:val="24"/>
          <w:szCs w:val="24"/>
        </w:rPr>
        <w:t xml:space="preserve"> решения высшей аттестацио</w:t>
      </w:r>
      <w:r w:rsidRPr="007661AC">
        <w:rPr>
          <w:rFonts w:ascii="Times New Roman" w:hAnsi="Times New Roman"/>
          <w:sz w:val="24"/>
          <w:szCs w:val="24"/>
        </w:rPr>
        <w:t>н</w:t>
      </w:r>
      <w:r w:rsidRPr="007661AC">
        <w:rPr>
          <w:rFonts w:ascii="Times New Roman" w:hAnsi="Times New Roman"/>
          <w:sz w:val="24"/>
          <w:szCs w:val="24"/>
        </w:rPr>
        <w:t>ной комиссией России о выдаче диплома) или за почетное звание «Народный» - 0,2;</w:t>
      </w:r>
    </w:p>
    <w:p w:rsidR="007661AC" w:rsidRPr="007661AC" w:rsidRDefault="007661AC" w:rsidP="008B6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AC">
        <w:rPr>
          <w:rFonts w:ascii="Times New Roman" w:hAnsi="Times New Roman"/>
          <w:sz w:val="24"/>
          <w:szCs w:val="24"/>
        </w:rPr>
        <w:t>- за звание «Почетный работник (по отрасли) Магаданской области» - 0,2.</w:t>
      </w:r>
    </w:p>
    <w:p w:rsidR="007661AC" w:rsidRPr="007661AC" w:rsidRDefault="007661AC" w:rsidP="008B6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AC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наличие почетного звания, ученой степени устанавливается по одному из оснований.</w:t>
      </w:r>
    </w:p>
    <w:p w:rsidR="007661AC" w:rsidRPr="007661AC" w:rsidRDefault="007661AC" w:rsidP="008B6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AC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наличие почетного звания, ученой степени устанавливается только по основной работе.</w:t>
      </w:r>
    </w:p>
    <w:p w:rsidR="007661AC" w:rsidRPr="007661AC" w:rsidRDefault="007661AC" w:rsidP="008B66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AC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устанавливается р</w:t>
      </w:r>
      <w:r w:rsidRPr="007661AC">
        <w:rPr>
          <w:rFonts w:ascii="Times New Roman" w:hAnsi="Times New Roman"/>
          <w:sz w:val="24"/>
          <w:szCs w:val="24"/>
        </w:rPr>
        <w:t>а</w:t>
      </w:r>
      <w:r w:rsidRPr="007661AC">
        <w:rPr>
          <w:rFonts w:ascii="Times New Roman" w:hAnsi="Times New Roman"/>
          <w:sz w:val="24"/>
          <w:szCs w:val="24"/>
        </w:rPr>
        <w:t>ботнику, которому почетное звание «Почетный работник (по отрасли) Магаданской обл</w:t>
      </w:r>
      <w:r w:rsidRPr="007661AC">
        <w:rPr>
          <w:rFonts w:ascii="Times New Roman" w:hAnsi="Times New Roman"/>
          <w:sz w:val="24"/>
          <w:szCs w:val="24"/>
        </w:rPr>
        <w:t>а</w:t>
      </w:r>
      <w:r w:rsidRPr="007661AC">
        <w:rPr>
          <w:rFonts w:ascii="Times New Roman" w:hAnsi="Times New Roman"/>
          <w:sz w:val="24"/>
          <w:szCs w:val="24"/>
        </w:rPr>
        <w:t xml:space="preserve">сти» присвоено до вступления в силу </w:t>
      </w:r>
      <w:hyperlink r:id="rId14" w:history="1">
        <w:r w:rsidRPr="007661AC">
          <w:rPr>
            <w:rFonts w:ascii="Times New Roman" w:hAnsi="Times New Roman"/>
            <w:sz w:val="24"/>
            <w:szCs w:val="24"/>
          </w:rPr>
          <w:t>Закона</w:t>
        </w:r>
      </w:hyperlink>
      <w:r w:rsidRPr="007661AC">
        <w:rPr>
          <w:rFonts w:ascii="Times New Roman" w:hAnsi="Times New Roman"/>
          <w:sz w:val="24"/>
          <w:szCs w:val="24"/>
        </w:rPr>
        <w:t xml:space="preserve"> Магаданской области от 03 марта 2016 года № 1996-ОЗ «О почетных званиях в Магаданской области».</w:t>
      </w:r>
    </w:p>
    <w:p w:rsidR="00C1566C" w:rsidRPr="00B33EFB" w:rsidRDefault="00E84AEE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A00F3D">
        <w:rPr>
          <w:rFonts w:ascii="Times New Roman" w:hAnsi="Times New Roman"/>
          <w:sz w:val="24"/>
          <w:szCs w:val="24"/>
        </w:rPr>
        <w:t>7</w:t>
      </w:r>
      <w:r w:rsidR="00C1566C" w:rsidRPr="00B33EFB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C1566C" w:rsidRPr="00B33EFB">
        <w:rPr>
          <w:rFonts w:ascii="Times New Roman" w:hAnsi="Times New Roman"/>
          <w:sz w:val="24"/>
          <w:szCs w:val="24"/>
        </w:rPr>
        <w:t>Повышающий коэффициент к окладу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="00C1566C" w:rsidRPr="00B33EFB">
        <w:rPr>
          <w:rFonts w:ascii="Times New Roman" w:hAnsi="Times New Roman"/>
          <w:sz w:val="24"/>
          <w:szCs w:val="24"/>
        </w:rPr>
        <w:t>(должностному окладу) за стаж работы м</w:t>
      </w:r>
      <w:r w:rsidR="009F0748" w:rsidRPr="00B33EFB">
        <w:rPr>
          <w:rFonts w:ascii="Times New Roman" w:hAnsi="Times New Roman"/>
          <w:sz w:val="24"/>
          <w:szCs w:val="24"/>
        </w:rPr>
        <w:t>ожет устанавливаться работникам</w:t>
      </w:r>
      <w:r w:rsidR="00C1566C" w:rsidRPr="00B33EFB">
        <w:rPr>
          <w:rFonts w:ascii="Times New Roman" w:hAnsi="Times New Roman"/>
          <w:sz w:val="24"/>
          <w:szCs w:val="24"/>
        </w:rPr>
        <w:t xml:space="preserve">, занимающим должности </w:t>
      </w:r>
      <w:r w:rsidRPr="00B33EFB">
        <w:rPr>
          <w:rFonts w:ascii="Times New Roman" w:hAnsi="Times New Roman"/>
          <w:sz w:val="24"/>
          <w:szCs w:val="24"/>
        </w:rPr>
        <w:t>работников образования</w:t>
      </w:r>
      <w:r w:rsidR="005A582E">
        <w:rPr>
          <w:rFonts w:ascii="Times New Roman" w:hAnsi="Times New Roman"/>
          <w:sz w:val="24"/>
          <w:szCs w:val="24"/>
        </w:rPr>
        <w:t>,</w:t>
      </w:r>
      <w:r w:rsidR="009F0748" w:rsidRPr="00B33EFB">
        <w:rPr>
          <w:rFonts w:ascii="Times New Roman" w:hAnsi="Times New Roman"/>
          <w:sz w:val="24"/>
          <w:szCs w:val="24"/>
        </w:rPr>
        <w:t xml:space="preserve">  </w:t>
      </w:r>
      <w:r w:rsidR="00057378" w:rsidRPr="00B33EFB">
        <w:rPr>
          <w:rFonts w:ascii="Times New Roman" w:hAnsi="Times New Roman"/>
          <w:sz w:val="24"/>
          <w:szCs w:val="24"/>
        </w:rPr>
        <w:t>работников культ</w:t>
      </w:r>
      <w:r w:rsidR="005A582E">
        <w:rPr>
          <w:rFonts w:ascii="Times New Roman" w:hAnsi="Times New Roman"/>
          <w:sz w:val="24"/>
          <w:szCs w:val="24"/>
        </w:rPr>
        <w:t>уры, искусства и кинематографии и работников печатных средств ма</w:t>
      </w:r>
      <w:r w:rsidR="005A582E">
        <w:rPr>
          <w:rFonts w:ascii="Times New Roman" w:hAnsi="Times New Roman"/>
          <w:sz w:val="24"/>
          <w:szCs w:val="24"/>
        </w:rPr>
        <w:t>с</w:t>
      </w:r>
      <w:r w:rsidR="005A582E">
        <w:rPr>
          <w:rFonts w:ascii="Times New Roman" w:hAnsi="Times New Roman"/>
          <w:sz w:val="24"/>
          <w:szCs w:val="24"/>
        </w:rPr>
        <w:t>совой информации</w:t>
      </w:r>
      <w:r w:rsidR="00057378" w:rsidRPr="00B33EFB">
        <w:rPr>
          <w:rFonts w:ascii="Times New Roman" w:hAnsi="Times New Roman"/>
          <w:sz w:val="24"/>
          <w:szCs w:val="24"/>
        </w:rPr>
        <w:t xml:space="preserve"> </w:t>
      </w:r>
      <w:r w:rsidR="00C1566C" w:rsidRPr="00B33EFB">
        <w:rPr>
          <w:rFonts w:ascii="Times New Roman" w:hAnsi="Times New Roman"/>
          <w:sz w:val="24"/>
          <w:szCs w:val="24"/>
        </w:rPr>
        <w:t>в зависимости от общего количества лет</w:t>
      </w:r>
      <w:r w:rsidR="00CB656E" w:rsidRPr="00B33EFB">
        <w:rPr>
          <w:rFonts w:ascii="Times New Roman" w:hAnsi="Times New Roman"/>
          <w:sz w:val="24"/>
          <w:szCs w:val="24"/>
        </w:rPr>
        <w:t>,</w:t>
      </w:r>
      <w:r w:rsidR="00C1566C" w:rsidRPr="00B33EFB">
        <w:rPr>
          <w:rFonts w:ascii="Times New Roman" w:hAnsi="Times New Roman"/>
          <w:sz w:val="24"/>
          <w:szCs w:val="24"/>
        </w:rPr>
        <w:t xml:space="preserve"> проработанных </w:t>
      </w:r>
      <w:r w:rsidR="006F1486" w:rsidRPr="00B33EFB">
        <w:rPr>
          <w:rFonts w:ascii="Times New Roman" w:hAnsi="Times New Roman"/>
          <w:sz w:val="24"/>
          <w:szCs w:val="24"/>
        </w:rPr>
        <w:t>в органах и</w:t>
      </w:r>
      <w:r w:rsidR="006F1486" w:rsidRPr="00B33EFB">
        <w:rPr>
          <w:rFonts w:ascii="Times New Roman" w:hAnsi="Times New Roman"/>
          <w:sz w:val="24"/>
          <w:szCs w:val="24"/>
        </w:rPr>
        <w:t>с</w:t>
      </w:r>
      <w:r w:rsidR="006F1486" w:rsidRPr="00B33EFB">
        <w:rPr>
          <w:rFonts w:ascii="Times New Roman" w:hAnsi="Times New Roman"/>
          <w:sz w:val="24"/>
          <w:szCs w:val="24"/>
        </w:rPr>
        <w:t>полнительной власти, органах местного самоуправления, в государственных (муниц</w:t>
      </w:r>
      <w:r w:rsidR="006F1486" w:rsidRPr="00B33EFB">
        <w:rPr>
          <w:rFonts w:ascii="Times New Roman" w:hAnsi="Times New Roman"/>
          <w:sz w:val="24"/>
          <w:szCs w:val="24"/>
        </w:rPr>
        <w:t>и</w:t>
      </w:r>
      <w:r w:rsidR="006F1486" w:rsidRPr="00B33EFB">
        <w:rPr>
          <w:rFonts w:ascii="Times New Roman" w:hAnsi="Times New Roman"/>
          <w:sz w:val="24"/>
          <w:szCs w:val="24"/>
        </w:rPr>
        <w:t>пальных) учреждениях образования, культуры</w:t>
      </w:r>
      <w:r w:rsidR="005A582E">
        <w:rPr>
          <w:rFonts w:ascii="Times New Roman" w:hAnsi="Times New Roman"/>
          <w:sz w:val="24"/>
          <w:szCs w:val="24"/>
        </w:rPr>
        <w:t xml:space="preserve"> и печатных средств массовой информации</w:t>
      </w:r>
      <w:r w:rsidR="006F1486" w:rsidRPr="00B33EFB">
        <w:rPr>
          <w:rFonts w:ascii="Times New Roman" w:hAnsi="Times New Roman"/>
          <w:sz w:val="24"/>
          <w:szCs w:val="24"/>
        </w:rPr>
        <w:t>.</w:t>
      </w:r>
      <w:proofErr w:type="gramEnd"/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Рекомендуемые размеры повышающего коэффициента к окладу за стаж работы:</w:t>
      </w:r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при выслуге лет от 1 года до 5 лет </w:t>
      </w:r>
      <w:r w:rsidR="008B66D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0,05;</w:t>
      </w:r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при выслуге лет от 5 года до 10 лет </w:t>
      </w:r>
      <w:r w:rsidR="008B66D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0,10;</w:t>
      </w:r>
    </w:p>
    <w:p w:rsidR="00C1566C" w:rsidRPr="00B33EFB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при выслуге лет от 10 года до 15 лет </w:t>
      </w:r>
      <w:r w:rsidR="008B66D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0,15;</w:t>
      </w:r>
    </w:p>
    <w:p w:rsidR="00C1566C" w:rsidRDefault="00C1566C" w:rsidP="008B66D6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свыше 15 лет </w:t>
      </w:r>
      <w:r w:rsidR="008B66D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0,20.</w:t>
      </w:r>
    </w:p>
    <w:p w:rsidR="008B66D6" w:rsidRPr="008B66D6" w:rsidRDefault="008B66D6" w:rsidP="008B66D6">
      <w:pPr>
        <w:pStyle w:val="a8"/>
        <w:ind w:firstLine="709"/>
        <w:jc w:val="both"/>
        <w:rPr>
          <w:rFonts w:ascii="Times New Roman" w:hAnsi="Times New Roman"/>
          <w:sz w:val="16"/>
          <w:szCs w:val="24"/>
        </w:rPr>
      </w:pPr>
    </w:p>
    <w:p w:rsidR="00166B5F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A00F3D">
        <w:rPr>
          <w:rFonts w:ascii="Times New Roman" w:hAnsi="Times New Roman"/>
          <w:sz w:val="24"/>
          <w:szCs w:val="24"/>
        </w:rPr>
        <w:t>8</w:t>
      </w:r>
      <w:r w:rsidR="00057378" w:rsidRPr="00B33EFB">
        <w:rPr>
          <w:rFonts w:ascii="Times New Roman" w:hAnsi="Times New Roman"/>
          <w:sz w:val="24"/>
          <w:szCs w:val="24"/>
        </w:rPr>
        <w:t>. Работникам</w:t>
      </w:r>
      <w:r w:rsidRPr="00B33EFB">
        <w:rPr>
          <w:rFonts w:ascii="Times New Roman" w:hAnsi="Times New Roman"/>
          <w:sz w:val="24"/>
          <w:szCs w:val="24"/>
        </w:rPr>
        <w:t>, занимающим должности служащих, на определенный период вр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мени в течение соответствующего календарного года и с учетом обеспечения финансов</w:t>
      </w:r>
      <w:r w:rsidRPr="00B33EFB">
        <w:rPr>
          <w:rFonts w:ascii="Times New Roman" w:hAnsi="Times New Roman"/>
          <w:sz w:val="24"/>
          <w:szCs w:val="24"/>
        </w:rPr>
        <w:t>ы</w:t>
      </w:r>
      <w:r w:rsidRPr="00B33EFB">
        <w:rPr>
          <w:rFonts w:ascii="Times New Roman" w:hAnsi="Times New Roman"/>
          <w:sz w:val="24"/>
          <w:szCs w:val="24"/>
        </w:rPr>
        <w:t>ми средствами мо</w:t>
      </w:r>
      <w:r w:rsidR="00E44984" w:rsidRPr="00B33EFB">
        <w:rPr>
          <w:rFonts w:ascii="Times New Roman" w:hAnsi="Times New Roman"/>
          <w:sz w:val="24"/>
          <w:szCs w:val="24"/>
        </w:rPr>
        <w:t>жет</w:t>
      </w:r>
      <w:r w:rsidRPr="00B33EFB">
        <w:rPr>
          <w:rFonts w:ascii="Times New Roman" w:hAnsi="Times New Roman"/>
          <w:sz w:val="24"/>
          <w:szCs w:val="24"/>
        </w:rPr>
        <w:t xml:space="preserve"> быть установлен повышающи</w:t>
      </w:r>
      <w:r w:rsidR="00E44984" w:rsidRPr="00B33EFB">
        <w:rPr>
          <w:rFonts w:ascii="Times New Roman" w:hAnsi="Times New Roman"/>
          <w:sz w:val="24"/>
          <w:szCs w:val="24"/>
        </w:rPr>
        <w:t>й</w:t>
      </w:r>
      <w:r w:rsidRPr="00B33EFB">
        <w:rPr>
          <w:rFonts w:ascii="Times New Roman" w:hAnsi="Times New Roman"/>
          <w:sz w:val="24"/>
          <w:szCs w:val="24"/>
        </w:rPr>
        <w:t xml:space="preserve"> коэффициент</w:t>
      </w:r>
      <w:r w:rsidR="00166B5F" w:rsidRPr="00B33EFB">
        <w:rPr>
          <w:rFonts w:ascii="Times New Roman" w:hAnsi="Times New Roman"/>
          <w:sz w:val="24"/>
          <w:szCs w:val="24"/>
        </w:rPr>
        <w:t xml:space="preserve"> за стаж работы (в о</w:t>
      </w:r>
      <w:r w:rsidR="00CB656E" w:rsidRPr="00B33EFB">
        <w:rPr>
          <w:rFonts w:ascii="Times New Roman" w:hAnsi="Times New Roman"/>
          <w:sz w:val="24"/>
          <w:szCs w:val="24"/>
        </w:rPr>
        <w:t>т</w:t>
      </w:r>
      <w:r w:rsidR="00CB656E" w:rsidRPr="00B33EFB">
        <w:rPr>
          <w:rFonts w:ascii="Times New Roman" w:hAnsi="Times New Roman"/>
          <w:sz w:val="24"/>
          <w:szCs w:val="24"/>
        </w:rPr>
        <w:t>ношении конкретного работника).</w:t>
      </w:r>
    </w:p>
    <w:p w:rsidR="00041F61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Решение об установлении повышающего коэффициента к окладу (должностному окладу) и его размерах конкретному работнику</w:t>
      </w:r>
      <w:r w:rsidR="002C24C8" w:rsidRPr="00B33EFB">
        <w:rPr>
          <w:rFonts w:ascii="Times New Roman" w:hAnsi="Times New Roman"/>
          <w:sz w:val="24"/>
          <w:szCs w:val="24"/>
        </w:rPr>
        <w:t>, занимающему должность служащего,</w:t>
      </w:r>
      <w:r w:rsidRPr="00B33EFB">
        <w:rPr>
          <w:rFonts w:ascii="Times New Roman" w:hAnsi="Times New Roman"/>
          <w:sz w:val="24"/>
          <w:szCs w:val="24"/>
        </w:rPr>
        <w:t xml:space="preserve"> принимается руководителем </w:t>
      </w:r>
      <w:r w:rsidR="00057378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041F61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 выплат по повышающим коэффициентам к окладу определяется путем умножения размера оклада работника на повышающий коэффициент. Применение всех повышающих коэффициентов к окладу не образует новый оклад</w:t>
      </w:r>
      <w:r w:rsidR="00E3500C">
        <w:rPr>
          <w:rFonts w:ascii="Times New Roman" w:hAnsi="Times New Roman"/>
          <w:sz w:val="24"/>
          <w:szCs w:val="24"/>
        </w:rPr>
        <w:t xml:space="preserve"> и</w:t>
      </w:r>
      <w:r w:rsidR="00A62F20" w:rsidRPr="00B33EFB">
        <w:rPr>
          <w:rFonts w:ascii="Times New Roman" w:hAnsi="Times New Roman"/>
          <w:sz w:val="24"/>
          <w:szCs w:val="24"/>
        </w:rPr>
        <w:t xml:space="preserve"> не учитываются при начислении иных стимулирующих и компенсационных выплат, устанавливаемых к окл</w:t>
      </w:r>
      <w:r w:rsidR="00A62F20" w:rsidRPr="00B33EFB">
        <w:rPr>
          <w:rFonts w:ascii="Times New Roman" w:hAnsi="Times New Roman"/>
          <w:sz w:val="24"/>
          <w:szCs w:val="24"/>
        </w:rPr>
        <w:t>а</w:t>
      </w:r>
      <w:r w:rsidR="00A62F20" w:rsidRPr="00B33EFB">
        <w:rPr>
          <w:rFonts w:ascii="Times New Roman" w:hAnsi="Times New Roman"/>
          <w:sz w:val="24"/>
          <w:szCs w:val="24"/>
        </w:rPr>
        <w:t>ду.</w:t>
      </w:r>
    </w:p>
    <w:p w:rsidR="0021394C" w:rsidRPr="00B33EFB" w:rsidRDefault="0021394C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Повышающий коэффициент к окладу</w:t>
      </w:r>
      <w:r w:rsidR="00F80E92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(должностному окладу) за стаж работы м</w:t>
      </w:r>
      <w:r w:rsidR="00057378" w:rsidRPr="00B33EFB">
        <w:rPr>
          <w:rFonts w:ascii="Times New Roman" w:hAnsi="Times New Roman"/>
          <w:sz w:val="24"/>
          <w:szCs w:val="24"/>
        </w:rPr>
        <w:t>о</w:t>
      </w:r>
      <w:r w:rsidR="00057378" w:rsidRPr="00B33EFB">
        <w:rPr>
          <w:rFonts w:ascii="Times New Roman" w:hAnsi="Times New Roman"/>
          <w:sz w:val="24"/>
          <w:szCs w:val="24"/>
        </w:rPr>
        <w:t>жет устанавливаться работникам</w:t>
      </w:r>
      <w:r w:rsidRPr="00B33EFB">
        <w:rPr>
          <w:rFonts w:ascii="Times New Roman" w:hAnsi="Times New Roman"/>
          <w:sz w:val="24"/>
          <w:szCs w:val="24"/>
        </w:rPr>
        <w:t>, занимающим должности служащих, в зависимости от общего количества лет</w:t>
      </w:r>
      <w:r w:rsidR="00CB656E" w:rsidRPr="00B33EFB">
        <w:rPr>
          <w:rFonts w:ascii="Times New Roman" w:hAnsi="Times New Roman"/>
          <w:sz w:val="24"/>
          <w:szCs w:val="24"/>
        </w:rPr>
        <w:t>,</w:t>
      </w:r>
      <w:r w:rsidRPr="00B33EFB">
        <w:rPr>
          <w:rFonts w:ascii="Times New Roman" w:hAnsi="Times New Roman"/>
          <w:sz w:val="24"/>
          <w:szCs w:val="24"/>
        </w:rPr>
        <w:t xml:space="preserve"> проработанных в</w:t>
      </w:r>
      <w:r w:rsidR="006F1486" w:rsidRPr="00B33EFB">
        <w:rPr>
          <w:rFonts w:ascii="Times New Roman" w:hAnsi="Times New Roman"/>
          <w:sz w:val="24"/>
          <w:szCs w:val="24"/>
        </w:rPr>
        <w:t xml:space="preserve"> органах исполнительной власти, органах мес</w:t>
      </w:r>
      <w:r w:rsidR="006F1486" w:rsidRPr="00B33EFB">
        <w:rPr>
          <w:rFonts w:ascii="Times New Roman" w:hAnsi="Times New Roman"/>
          <w:sz w:val="24"/>
          <w:szCs w:val="24"/>
        </w:rPr>
        <w:t>т</w:t>
      </w:r>
      <w:r w:rsidR="006F1486" w:rsidRPr="00B33EFB">
        <w:rPr>
          <w:rFonts w:ascii="Times New Roman" w:hAnsi="Times New Roman"/>
          <w:sz w:val="24"/>
          <w:szCs w:val="24"/>
        </w:rPr>
        <w:lastRenderedPageBreak/>
        <w:t>ного самоуправления, в государственных (муниципальных) учреждениях образования, культу</w:t>
      </w:r>
      <w:r w:rsidR="005A582E">
        <w:rPr>
          <w:rFonts w:ascii="Times New Roman" w:hAnsi="Times New Roman"/>
          <w:sz w:val="24"/>
          <w:szCs w:val="24"/>
        </w:rPr>
        <w:t>ры, печатных средств массовой информации.</w:t>
      </w:r>
    </w:p>
    <w:p w:rsidR="00041F61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Рекомендуемые размеры повышающ</w:t>
      </w:r>
      <w:r w:rsidR="0021394C" w:rsidRPr="00B33EFB">
        <w:rPr>
          <w:rFonts w:ascii="Times New Roman" w:hAnsi="Times New Roman"/>
          <w:sz w:val="24"/>
          <w:szCs w:val="24"/>
        </w:rPr>
        <w:t>его</w:t>
      </w:r>
      <w:r w:rsidRPr="00B33EFB">
        <w:rPr>
          <w:rFonts w:ascii="Times New Roman" w:hAnsi="Times New Roman"/>
          <w:sz w:val="24"/>
          <w:szCs w:val="24"/>
        </w:rPr>
        <w:t xml:space="preserve"> коэффициент</w:t>
      </w:r>
      <w:r w:rsidR="0021394C"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 xml:space="preserve"> к окладу </w:t>
      </w:r>
      <w:r w:rsidR="0021394C" w:rsidRPr="00B33EFB">
        <w:rPr>
          <w:rFonts w:ascii="Times New Roman" w:hAnsi="Times New Roman"/>
          <w:sz w:val="24"/>
          <w:szCs w:val="24"/>
        </w:rPr>
        <w:t>за стаж работы</w:t>
      </w:r>
      <w:r w:rsidRPr="00B33EFB">
        <w:rPr>
          <w:rFonts w:ascii="Times New Roman" w:hAnsi="Times New Roman"/>
          <w:sz w:val="24"/>
          <w:szCs w:val="24"/>
        </w:rPr>
        <w:t>:</w:t>
      </w:r>
    </w:p>
    <w:p w:rsidR="0021394C" w:rsidRPr="00B33EFB" w:rsidRDefault="0021394C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при выслуге лет от 1 года до 5 лет </w:t>
      </w:r>
      <w:r w:rsidR="008B66D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0,05;</w:t>
      </w:r>
    </w:p>
    <w:p w:rsidR="0021394C" w:rsidRPr="00B33EFB" w:rsidRDefault="0021394C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при выслуге лет от 5 года до 10 лет </w:t>
      </w:r>
      <w:r w:rsidR="008B66D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0,10;</w:t>
      </w:r>
    </w:p>
    <w:p w:rsidR="0021394C" w:rsidRPr="00B33EFB" w:rsidRDefault="0021394C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при выслуге лет от 1</w:t>
      </w:r>
      <w:r w:rsidR="00D66773" w:rsidRPr="00B33EFB">
        <w:rPr>
          <w:rFonts w:ascii="Times New Roman" w:hAnsi="Times New Roman"/>
          <w:sz w:val="24"/>
          <w:szCs w:val="24"/>
        </w:rPr>
        <w:t>0</w:t>
      </w:r>
      <w:r w:rsidRPr="00B33EFB">
        <w:rPr>
          <w:rFonts w:ascii="Times New Roman" w:hAnsi="Times New Roman"/>
          <w:sz w:val="24"/>
          <w:szCs w:val="24"/>
        </w:rPr>
        <w:t xml:space="preserve"> года до </w:t>
      </w:r>
      <w:r w:rsidR="00D66773" w:rsidRPr="00B33EFB">
        <w:rPr>
          <w:rFonts w:ascii="Times New Roman" w:hAnsi="Times New Roman"/>
          <w:sz w:val="24"/>
          <w:szCs w:val="24"/>
        </w:rPr>
        <w:t>1</w:t>
      </w:r>
      <w:r w:rsidRPr="00B33EFB">
        <w:rPr>
          <w:rFonts w:ascii="Times New Roman" w:hAnsi="Times New Roman"/>
          <w:sz w:val="24"/>
          <w:szCs w:val="24"/>
        </w:rPr>
        <w:t xml:space="preserve">5 лет </w:t>
      </w:r>
      <w:r w:rsidR="008B66D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</w:t>
      </w:r>
      <w:r w:rsidR="00D66773" w:rsidRPr="00B33EFB">
        <w:rPr>
          <w:rFonts w:ascii="Times New Roman" w:hAnsi="Times New Roman"/>
          <w:sz w:val="24"/>
          <w:szCs w:val="24"/>
        </w:rPr>
        <w:t>1</w:t>
      </w:r>
      <w:r w:rsidRPr="00B33EFB">
        <w:rPr>
          <w:rFonts w:ascii="Times New Roman" w:hAnsi="Times New Roman"/>
          <w:sz w:val="24"/>
          <w:szCs w:val="24"/>
        </w:rPr>
        <w:t>5</w:t>
      </w:r>
      <w:r w:rsidR="00D66773" w:rsidRPr="00B33EFB">
        <w:rPr>
          <w:rFonts w:ascii="Times New Roman" w:hAnsi="Times New Roman"/>
          <w:sz w:val="24"/>
          <w:szCs w:val="24"/>
        </w:rPr>
        <w:t>;</w:t>
      </w:r>
    </w:p>
    <w:p w:rsidR="00041F61" w:rsidRDefault="00D66773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свыше 15 лет </w:t>
      </w:r>
      <w:r w:rsidR="008B66D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0,20.</w:t>
      </w:r>
      <w:bookmarkStart w:id="2" w:name="Par289"/>
      <w:bookmarkEnd w:id="2"/>
    </w:p>
    <w:p w:rsidR="008B66D6" w:rsidRPr="008B66D6" w:rsidRDefault="008B66D6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4"/>
        </w:rPr>
      </w:pPr>
    </w:p>
    <w:p w:rsidR="00C511D6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A00F3D">
        <w:rPr>
          <w:rFonts w:ascii="Times New Roman" w:hAnsi="Times New Roman"/>
          <w:sz w:val="24"/>
          <w:szCs w:val="24"/>
        </w:rPr>
        <w:t>9</w:t>
      </w:r>
      <w:r w:rsidRPr="00B33EFB">
        <w:rPr>
          <w:rFonts w:ascii="Times New Roman" w:hAnsi="Times New Roman"/>
          <w:sz w:val="24"/>
          <w:szCs w:val="24"/>
        </w:rPr>
        <w:t>. Работникам, осуществляющим профессиональную деятельность по професс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>ям рабочих, на определенный период времени в течение соответствующего календарного года и с учетом обеспечения финансовыми средствами мо</w:t>
      </w:r>
      <w:r w:rsidR="00E44984" w:rsidRPr="00B33EFB">
        <w:rPr>
          <w:rFonts w:ascii="Times New Roman" w:hAnsi="Times New Roman"/>
          <w:sz w:val="24"/>
          <w:szCs w:val="24"/>
        </w:rPr>
        <w:t>же</w:t>
      </w:r>
      <w:r w:rsidRPr="00B33EFB">
        <w:rPr>
          <w:rFonts w:ascii="Times New Roman" w:hAnsi="Times New Roman"/>
          <w:sz w:val="24"/>
          <w:szCs w:val="24"/>
        </w:rPr>
        <w:t xml:space="preserve">т быть установлен </w:t>
      </w:r>
      <w:r w:rsidR="00E44984" w:rsidRPr="00B33EFB">
        <w:rPr>
          <w:rFonts w:ascii="Times New Roman" w:hAnsi="Times New Roman"/>
          <w:sz w:val="24"/>
          <w:szCs w:val="24"/>
        </w:rPr>
        <w:t>повыш</w:t>
      </w:r>
      <w:r w:rsidR="00E44984" w:rsidRPr="00B33EFB">
        <w:rPr>
          <w:rFonts w:ascii="Times New Roman" w:hAnsi="Times New Roman"/>
          <w:sz w:val="24"/>
          <w:szCs w:val="24"/>
        </w:rPr>
        <w:t>а</w:t>
      </w:r>
      <w:r w:rsidR="00E44984" w:rsidRPr="00B33EFB">
        <w:rPr>
          <w:rFonts w:ascii="Times New Roman" w:hAnsi="Times New Roman"/>
          <w:sz w:val="24"/>
          <w:szCs w:val="24"/>
        </w:rPr>
        <w:t xml:space="preserve">ющий </w:t>
      </w:r>
      <w:r w:rsidRPr="00B33EFB">
        <w:rPr>
          <w:rFonts w:ascii="Times New Roman" w:hAnsi="Times New Roman"/>
          <w:sz w:val="24"/>
          <w:szCs w:val="24"/>
        </w:rPr>
        <w:t>коэффициент</w:t>
      </w:r>
      <w:r w:rsidR="00C511D6" w:rsidRPr="00B33EFB">
        <w:rPr>
          <w:rFonts w:ascii="Times New Roman" w:hAnsi="Times New Roman"/>
          <w:sz w:val="24"/>
          <w:szCs w:val="24"/>
        </w:rPr>
        <w:t xml:space="preserve"> за стаж работы (в отношении конкретного работника)</w:t>
      </w:r>
      <w:r w:rsidR="00E44984" w:rsidRPr="00B33EFB">
        <w:rPr>
          <w:rFonts w:ascii="Times New Roman" w:hAnsi="Times New Roman"/>
          <w:sz w:val="24"/>
          <w:szCs w:val="24"/>
        </w:rPr>
        <w:t>.</w:t>
      </w:r>
    </w:p>
    <w:p w:rsidR="00041F61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Решение об установлении повышающего коэффициента к окладу (должностному окладу) и его размерах конкретному работнику, </w:t>
      </w:r>
      <w:r w:rsidR="002C24C8" w:rsidRPr="00B33EFB">
        <w:rPr>
          <w:rFonts w:ascii="Times New Roman" w:hAnsi="Times New Roman"/>
          <w:sz w:val="24"/>
          <w:szCs w:val="24"/>
        </w:rPr>
        <w:t>осуществляющим профессиональную д</w:t>
      </w:r>
      <w:r w:rsidR="002C24C8" w:rsidRPr="00B33EFB">
        <w:rPr>
          <w:rFonts w:ascii="Times New Roman" w:hAnsi="Times New Roman"/>
          <w:sz w:val="24"/>
          <w:szCs w:val="24"/>
        </w:rPr>
        <w:t>е</w:t>
      </w:r>
      <w:r w:rsidR="002C24C8" w:rsidRPr="00B33EFB">
        <w:rPr>
          <w:rFonts w:ascii="Times New Roman" w:hAnsi="Times New Roman"/>
          <w:sz w:val="24"/>
          <w:szCs w:val="24"/>
        </w:rPr>
        <w:t xml:space="preserve">ятельность по профессиям рабочих, </w:t>
      </w:r>
      <w:r w:rsidRPr="00B33EFB">
        <w:rPr>
          <w:rFonts w:ascii="Times New Roman" w:hAnsi="Times New Roman"/>
          <w:sz w:val="24"/>
          <w:szCs w:val="24"/>
        </w:rPr>
        <w:t xml:space="preserve">принимается руководителем </w:t>
      </w:r>
      <w:r w:rsidR="00057378" w:rsidRPr="00B33EFB">
        <w:rPr>
          <w:rFonts w:ascii="Times New Roman" w:hAnsi="Times New Roman"/>
          <w:sz w:val="24"/>
          <w:szCs w:val="24"/>
        </w:rPr>
        <w:t>муниципального учр</w:t>
      </w:r>
      <w:r w:rsidR="00057378" w:rsidRPr="00B33EFB">
        <w:rPr>
          <w:rFonts w:ascii="Times New Roman" w:hAnsi="Times New Roman"/>
          <w:sz w:val="24"/>
          <w:szCs w:val="24"/>
        </w:rPr>
        <w:t>е</w:t>
      </w:r>
      <w:r w:rsidR="00057378" w:rsidRPr="00B33EFB">
        <w:rPr>
          <w:rFonts w:ascii="Times New Roman" w:hAnsi="Times New Roman"/>
          <w:sz w:val="24"/>
          <w:szCs w:val="24"/>
        </w:rPr>
        <w:t>ждения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2D61A7" w:rsidRPr="00B33EFB" w:rsidRDefault="002D61A7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Повышающий коэффициент к окладу (должностному окладу) за стаж работы м</w:t>
      </w:r>
      <w:r w:rsidRPr="00B33EFB">
        <w:rPr>
          <w:rFonts w:ascii="Times New Roman" w:hAnsi="Times New Roman"/>
          <w:sz w:val="24"/>
          <w:szCs w:val="24"/>
        </w:rPr>
        <w:t>о</w:t>
      </w:r>
      <w:r w:rsidR="00057378" w:rsidRPr="00B33EFB">
        <w:rPr>
          <w:rFonts w:ascii="Times New Roman" w:hAnsi="Times New Roman"/>
          <w:sz w:val="24"/>
          <w:szCs w:val="24"/>
        </w:rPr>
        <w:t>жет устанавливаться работникам</w:t>
      </w:r>
      <w:r w:rsidRPr="00B33EFB">
        <w:rPr>
          <w:rFonts w:ascii="Times New Roman" w:hAnsi="Times New Roman"/>
          <w:sz w:val="24"/>
          <w:szCs w:val="24"/>
        </w:rPr>
        <w:t xml:space="preserve">, </w:t>
      </w:r>
      <w:r w:rsidR="00E44984" w:rsidRPr="00B33EFB">
        <w:rPr>
          <w:rFonts w:ascii="Times New Roman" w:hAnsi="Times New Roman"/>
          <w:sz w:val="24"/>
          <w:szCs w:val="24"/>
        </w:rPr>
        <w:t>осуществляющим профессиональную деятельность по профессиям рабочих</w:t>
      </w:r>
      <w:r w:rsidRPr="00B33EFB">
        <w:rPr>
          <w:rFonts w:ascii="Times New Roman" w:hAnsi="Times New Roman"/>
          <w:sz w:val="24"/>
          <w:szCs w:val="24"/>
        </w:rPr>
        <w:t>, в зависимости от общего количества лет</w:t>
      </w:r>
      <w:r w:rsidR="00CB656E" w:rsidRPr="00B33EFB">
        <w:rPr>
          <w:rFonts w:ascii="Times New Roman" w:hAnsi="Times New Roman"/>
          <w:sz w:val="24"/>
          <w:szCs w:val="24"/>
        </w:rPr>
        <w:t>,</w:t>
      </w:r>
      <w:r w:rsidRPr="00B33EFB">
        <w:rPr>
          <w:rFonts w:ascii="Times New Roman" w:hAnsi="Times New Roman"/>
          <w:sz w:val="24"/>
          <w:szCs w:val="24"/>
        </w:rPr>
        <w:t xml:space="preserve"> проработанных в</w:t>
      </w:r>
      <w:r w:rsidR="00540744" w:rsidRPr="00B33EFB">
        <w:rPr>
          <w:rFonts w:ascii="Times New Roman" w:hAnsi="Times New Roman"/>
          <w:sz w:val="24"/>
          <w:szCs w:val="24"/>
        </w:rPr>
        <w:t xml:space="preserve"> органах исполнительной власти, органах местного самоуправления, в государственных (муниц</w:t>
      </w:r>
      <w:r w:rsidR="00540744" w:rsidRPr="00B33EFB">
        <w:rPr>
          <w:rFonts w:ascii="Times New Roman" w:hAnsi="Times New Roman"/>
          <w:sz w:val="24"/>
          <w:szCs w:val="24"/>
        </w:rPr>
        <w:t>и</w:t>
      </w:r>
      <w:r w:rsidR="00540744" w:rsidRPr="00B33EFB">
        <w:rPr>
          <w:rFonts w:ascii="Times New Roman" w:hAnsi="Times New Roman"/>
          <w:sz w:val="24"/>
          <w:szCs w:val="24"/>
        </w:rPr>
        <w:t>пальных) уч</w:t>
      </w:r>
      <w:r w:rsidR="005A582E">
        <w:rPr>
          <w:rFonts w:ascii="Times New Roman" w:hAnsi="Times New Roman"/>
          <w:sz w:val="24"/>
          <w:szCs w:val="24"/>
        </w:rPr>
        <w:t>реждениях образования, культуры, печатных средств массовой информации.</w:t>
      </w:r>
    </w:p>
    <w:p w:rsidR="002D61A7" w:rsidRPr="00B33EFB" w:rsidRDefault="002D61A7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Рекомендуемые размеры повышающего коэффициента к окладу за стаж работы:</w:t>
      </w:r>
    </w:p>
    <w:p w:rsidR="002D61A7" w:rsidRPr="00B33EFB" w:rsidRDefault="002D61A7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при выслуге лет от 1 года до 5 лет </w:t>
      </w:r>
      <w:r w:rsidR="00AA7F0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0,05;</w:t>
      </w:r>
    </w:p>
    <w:p w:rsidR="002D61A7" w:rsidRPr="00B33EFB" w:rsidRDefault="002D61A7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при выслуге лет от 5 года до 10 лет </w:t>
      </w:r>
      <w:r w:rsidR="00AA7F0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0,10;</w:t>
      </w:r>
    </w:p>
    <w:p w:rsidR="002D61A7" w:rsidRPr="00B33EFB" w:rsidRDefault="002D61A7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при выслуге лет от 10 года до 15 лет </w:t>
      </w:r>
      <w:r w:rsidR="00AA7F0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0,15;</w:t>
      </w:r>
    </w:p>
    <w:p w:rsidR="002D61A7" w:rsidRDefault="002D61A7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свыше 15 лет </w:t>
      </w:r>
      <w:r w:rsidR="00AA7F06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до 0,20.</w:t>
      </w:r>
    </w:p>
    <w:p w:rsidR="00AA7F06" w:rsidRPr="00AA7F06" w:rsidRDefault="00AA7F06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4"/>
        </w:rPr>
      </w:pPr>
    </w:p>
    <w:p w:rsidR="00041F61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A00F3D">
        <w:rPr>
          <w:rFonts w:ascii="Times New Roman" w:hAnsi="Times New Roman"/>
          <w:sz w:val="24"/>
          <w:szCs w:val="24"/>
        </w:rPr>
        <w:t>10</w:t>
      </w:r>
      <w:r w:rsidRPr="00B33EFB">
        <w:rPr>
          <w:rFonts w:ascii="Times New Roman" w:hAnsi="Times New Roman"/>
          <w:sz w:val="24"/>
          <w:szCs w:val="24"/>
        </w:rPr>
        <w:t>. С учетом условий труда работникам устанавливаются выплаты компенсац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 xml:space="preserve">онного характера, предусмотренные </w:t>
      </w:r>
      <w:hyperlink w:anchor="Par321" w:history="1">
        <w:r w:rsidRPr="00B33EFB">
          <w:rPr>
            <w:rFonts w:ascii="Times New Roman" w:hAnsi="Times New Roman"/>
            <w:sz w:val="24"/>
            <w:szCs w:val="24"/>
          </w:rPr>
          <w:t>разделом 3</w:t>
        </w:r>
      </w:hyperlink>
      <w:r w:rsidRPr="00B33EFB">
        <w:rPr>
          <w:rFonts w:ascii="Times New Roman" w:hAnsi="Times New Roman"/>
          <w:sz w:val="24"/>
          <w:szCs w:val="24"/>
        </w:rPr>
        <w:t xml:space="preserve"> настоящего </w:t>
      </w:r>
      <w:r w:rsidR="00057378" w:rsidRPr="00B33EFB">
        <w:rPr>
          <w:rFonts w:ascii="Times New Roman" w:hAnsi="Times New Roman"/>
          <w:sz w:val="24"/>
          <w:szCs w:val="24"/>
        </w:rPr>
        <w:t xml:space="preserve">примерного </w:t>
      </w:r>
      <w:r w:rsidR="00E44984" w:rsidRPr="00B33EFB">
        <w:rPr>
          <w:rFonts w:ascii="Times New Roman" w:hAnsi="Times New Roman"/>
          <w:sz w:val="24"/>
          <w:szCs w:val="24"/>
        </w:rPr>
        <w:t>П</w:t>
      </w:r>
      <w:r w:rsidRPr="00B33EFB">
        <w:rPr>
          <w:rFonts w:ascii="Times New Roman" w:hAnsi="Times New Roman"/>
          <w:sz w:val="24"/>
          <w:szCs w:val="24"/>
        </w:rPr>
        <w:t>оложения.</w:t>
      </w:r>
    </w:p>
    <w:p w:rsidR="00041F61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7661AC">
        <w:rPr>
          <w:rFonts w:ascii="Times New Roman" w:hAnsi="Times New Roman"/>
          <w:sz w:val="24"/>
          <w:szCs w:val="24"/>
        </w:rPr>
        <w:t>1</w:t>
      </w:r>
      <w:r w:rsidR="00A00F3D">
        <w:rPr>
          <w:rFonts w:ascii="Times New Roman" w:hAnsi="Times New Roman"/>
          <w:sz w:val="24"/>
          <w:szCs w:val="24"/>
        </w:rPr>
        <w:t>1</w:t>
      </w:r>
      <w:r w:rsidRPr="00B33EFB">
        <w:rPr>
          <w:rFonts w:ascii="Times New Roman" w:hAnsi="Times New Roman"/>
          <w:sz w:val="24"/>
          <w:szCs w:val="24"/>
        </w:rPr>
        <w:t>. Работникам выплачиваются премии и другие выплаты стимулирующего х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 xml:space="preserve">рактера, предусмотренные </w:t>
      </w:r>
      <w:hyperlink w:anchor="Par346" w:history="1">
        <w:r w:rsidRPr="00B33EFB">
          <w:rPr>
            <w:rFonts w:ascii="Times New Roman" w:hAnsi="Times New Roman"/>
            <w:sz w:val="24"/>
            <w:szCs w:val="24"/>
          </w:rPr>
          <w:t>разделом 4</w:t>
        </w:r>
      </w:hyperlink>
      <w:r w:rsidRPr="00B33EFB">
        <w:rPr>
          <w:rFonts w:ascii="Times New Roman" w:hAnsi="Times New Roman"/>
          <w:sz w:val="24"/>
          <w:szCs w:val="24"/>
        </w:rPr>
        <w:t xml:space="preserve"> настоящего </w:t>
      </w:r>
      <w:r w:rsidR="00057378" w:rsidRPr="00B33EFB">
        <w:rPr>
          <w:rFonts w:ascii="Times New Roman" w:hAnsi="Times New Roman"/>
          <w:sz w:val="24"/>
          <w:szCs w:val="24"/>
        </w:rPr>
        <w:t xml:space="preserve">примерного </w:t>
      </w:r>
      <w:r w:rsidR="00E44984" w:rsidRPr="00B33EFB">
        <w:rPr>
          <w:rFonts w:ascii="Times New Roman" w:hAnsi="Times New Roman"/>
          <w:sz w:val="24"/>
          <w:szCs w:val="24"/>
        </w:rPr>
        <w:t>П</w:t>
      </w:r>
      <w:r w:rsidRPr="00B33EFB">
        <w:rPr>
          <w:rFonts w:ascii="Times New Roman" w:hAnsi="Times New Roman"/>
          <w:sz w:val="24"/>
          <w:szCs w:val="24"/>
        </w:rPr>
        <w:t>оложения.</w:t>
      </w:r>
    </w:p>
    <w:p w:rsidR="00041F61" w:rsidRPr="00B33EFB" w:rsidRDefault="00041F61" w:rsidP="008B6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2.</w:t>
      </w:r>
      <w:r w:rsidR="008E3CD4" w:rsidRPr="00B33EFB">
        <w:rPr>
          <w:rFonts w:ascii="Times New Roman" w:hAnsi="Times New Roman"/>
          <w:sz w:val="24"/>
          <w:szCs w:val="24"/>
        </w:rPr>
        <w:t>1</w:t>
      </w:r>
      <w:r w:rsidR="00A00F3D">
        <w:rPr>
          <w:rFonts w:ascii="Times New Roman" w:hAnsi="Times New Roman"/>
          <w:sz w:val="24"/>
          <w:szCs w:val="24"/>
        </w:rPr>
        <w:t>2</w:t>
      </w:r>
      <w:r w:rsidRPr="00B33EFB">
        <w:rPr>
          <w:rFonts w:ascii="Times New Roman" w:hAnsi="Times New Roman"/>
          <w:sz w:val="24"/>
          <w:szCs w:val="24"/>
        </w:rPr>
        <w:t>. Для работников, осуществляющих педагогическую деятельность, может пр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 xml:space="preserve">меняться почасовая оплата труда. Условия и размер оплаты за один час педагогической работы определяется </w:t>
      </w:r>
      <w:r w:rsidR="008E3CD4" w:rsidRPr="00B33EFB">
        <w:rPr>
          <w:rFonts w:ascii="Times New Roman" w:hAnsi="Times New Roman"/>
          <w:sz w:val="24"/>
          <w:szCs w:val="24"/>
        </w:rPr>
        <w:t xml:space="preserve">муниципальным учреждением </w:t>
      </w:r>
      <w:r w:rsidRPr="00B33EFB"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E90354" w:rsidRPr="00B33EFB" w:rsidRDefault="00E90354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47738" w:rsidRPr="007661AC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61AC">
        <w:rPr>
          <w:rFonts w:ascii="Times New Roman" w:hAnsi="Times New Roman"/>
          <w:b/>
          <w:sz w:val="24"/>
          <w:szCs w:val="24"/>
        </w:rPr>
        <w:t>3. Порядок и условия установления выплат</w:t>
      </w:r>
    </w:p>
    <w:p w:rsidR="00C47738" w:rsidRPr="007661AC" w:rsidRDefault="00C47738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1AC">
        <w:rPr>
          <w:rFonts w:ascii="Times New Roman" w:hAnsi="Times New Roman"/>
          <w:b/>
          <w:sz w:val="24"/>
          <w:szCs w:val="24"/>
        </w:rPr>
        <w:t>компенсационного характера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3.1. Работникам устанавливаются следующие выплаты компенсационного характ</w:t>
      </w:r>
      <w:r w:rsidRPr="00B33EFB">
        <w:rPr>
          <w:rFonts w:ascii="Times New Roman" w:hAnsi="Times New Roman"/>
          <w:sz w:val="24"/>
          <w:szCs w:val="24"/>
        </w:rPr>
        <w:t>е</w:t>
      </w:r>
      <w:r w:rsidRPr="00B33EFB">
        <w:rPr>
          <w:rFonts w:ascii="Times New Roman" w:hAnsi="Times New Roman"/>
          <w:sz w:val="24"/>
          <w:szCs w:val="24"/>
        </w:rPr>
        <w:t>ра: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выплаты за работу в местностях с особыми климатическими условиями (райо</w:t>
      </w:r>
      <w:r w:rsidRPr="00B33EFB">
        <w:rPr>
          <w:rFonts w:ascii="Times New Roman" w:hAnsi="Times New Roman"/>
          <w:sz w:val="24"/>
          <w:szCs w:val="24"/>
        </w:rPr>
        <w:t>н</w:t>
      </w:r>
      <w:r w:rsidRPr="00B33EFB">
        <w:rPr>
          <w:rFonts w:ascii="Times New Roman" w:hAnsi="Times New Roman"/>
          <w:sz w:val="24"/>
          <w:szCs w:val="24"/>
        </w:rPr>
        <w:t>ные коэффициенты, процентные надбавки за стаж работы в районах Крайнего Севера и приравненных к ним местностях);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</w:t>
      </w:r>
      <w:r w:rsidR="00F80E92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eastAsiaTheme="minorHAnsi" w:hAnsi="Times New Roman"/>
          <w:sz w:val="24"/>
          <w:szCs w:val="24"/>
          <w:lang w:eastAsia="en-US"/>
        </w:rPr>
        <w:t>оплата труда в повышенном размере работников, занятых на работах с вредными и (или) опасными условиями труда</w:t>
      </w:r>
      <w:r w:rsidRPr="00B33EFB">
        <w:rPr>
          <w:rFonts w:ascii="Times New Roman" w:hAnsi="Times New Roman"/>
          <w:sz w:val="24"/>
          <w:szCs w:val="24"/>
        </w:rPr>
        <w:t>;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доплата за совмещение профессий (должностей);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доплата за расширение зон обслуживания;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доплата за увеличение объема работы или исполнение обязанностей временно о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>сутствующего работника без освобождения от работы, определенной трудовым догов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ром;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повышенная оплата за работу в ночное время;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повышенная оплата за работу в выходные и нерабочие праздничные дни;</w:t>
      </w:r>
    </w:p>
    <w:p w:rsidR="00C47738" w:rsidRDefault="00075CE3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сверхурочной работы;</w:t>
      </w:r>
    </w:p>
    <w:p w:rsidR="007661AC" w:rsidRPr="007661AC" w:rsidRDefault="007661AC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AC">
        <w:rPr>
          <w:rFonts w:ascii="Times New Roman" w:hAnsi="Times New Roman"/>
          <w:sz w:val="24"/>
          <w:szCs w:val="24"/>
        </w:rPr>
        <w:t xml:space="preserve">- доплата за работу в других условиях, отклоняющихся </w:t>
      </w:r>
      <w:proofErr w:type="gramStart"/>
      <w:r w:rsidRPr="007661AC">
        <w:rPr>
          <w:rFonts w:ascii="Times New Roman" w:hAnsi="Times New Roman"/>
          <w:sz w:val="24"/>
          <w:szCs w:val="24"/>
        </w:rPr>
        <w:t>от</w:t>
      </w:r>
      <w:proofErr w:type="gramEnd"/>
      <w:r w:rsidRPr="007661AC">
        <w:rPr>
          <w:rFonts w:ascii="Times New Roman" w:hAnsi="Times New Roman"/>
          <w:sz w:val="24"/>
          <w:szCs w:val="24"/>
        </w:rPr>
        <w:t xml:space="preserve"> нормальных;</w:t>
      </w:r>
    </w:p>
    <w:p w:rsidR="007661AC" w:rsidRPr="007661AC" w:rsidRDefault="007661AC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1AC">
        <w:rPr>
          <w:rFonts w:ascii="Times New Roman" w:hAnsi="Times New Roman"/>
          <w:sz w:val="24"/>
          <w:szCs w:val="24"/>
        </w:rPr>
        <w:t>- надбавки за работу со сведениями, составляющими государственную тайну.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Выплаты компенсационного характера, установленные в процентном отношении, применяются к окладу (должностному окладу) без учета повышающих коэффициентов. Исключение составляют выплаты за работу в местностях с особыми климатическими </w:t>
      </w:r>
      <w:r w:rsidRPr="00B33EFB">
        <w:rPr>
          <w:rFonts w:ascii="Times New Roman" w:hAnsi="Times New Roman"/>
          <w:sz w:val="24"/>
          <w:szCs w:val="24"/>
        </w:rPr>
        <w:lastRenderedPageBreak/>
        <w:t>условиями, порядок применения которых устанавливается Правительством Российской Федерации.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3.2. Выплаты за работу в местностях с особыми климатическими условиями </w:t>
      </w:r>
      <w:r w:rsidR="00075CE3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ра</w:t>
      </w:r>
      <w:r w:rsidRPr="00B33EFB">
        <w:rPr>
          <w:rFonts w:ascii="Times New Roman" w:hAnsi="Times New Roman"/>
          <w:sz w:val="24"/>
          <w:szCs w:val="24"/>
        </w:rPr>
        <w:t>й</w:t>
      </w:r>
      <w:r w:rsidRPr="00B33EFB">
        <w:rPr>
          <w:rFonts w:ascii="Times New Roman" w:hAnsi="Times New Roman"/>
          <w:sz w:val="24"/>
          <w:szCs w:val="24"/>
        </w:rPr>
        <w:t>онные коэффициенты, процентные надбавки за стаж работы в районах Крайнего Севера и приравненных к ним местностях устанавливаются в соответствии с законод</w:t>
      </w:r>
      <w:r w:rsidR="00E44984" w:rsidRPr="00B33EFB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C47738" w:rsidRPr="00B33EFB" w:rsidRDefault="00C47738" w:rsidP="00075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3EFB">
        <w:rPr>
          <w:rFonts w:ascii="Times New Roman" w:hAnsi="Times New Roman"/>
          <w:sz w:val="24"/>
          <w:szCs w:val="24"/>
        </w:rPr>
        <w:t xml:space="preserve">3.3. </w:t>
      </w:r>
      <w:r w:rsidRPr="00B33EFB">
        <w:rPr>
          <w:rFonts w:ascii="Times New Roman" w:eastAsiaTheme="minorHAnsi" w:hAnsi="Times New Roman"/>
          <w:sz w:val="24"/>
          <w:szCs w:val="24"/>
          <w:lang w:eastAsia="en-US"/>
        </w:rPr>
        <w:t xml:space="preserve">Оплата труда работников, занятых на работах с вредными и (или) опасными условиями труда, устанавливается в повышенном размере </w:t>
      </w:r>
      <w:r w:rsidRPr="00B33EFB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5" w:history="1">
        <w:r w:rsidRPr="00B33EFB">
          <w:rPr>
            <w:rFonts w:ascii="Times New Roman" w:hAnsi="Times New Roman"/>
            <w:sz w:val="24"/>
            <w:szCs w:val="24"/>
          </w:rPr>
          <w:t>статьей 147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3.4. Доплата за совмещение профессий (должностей) устанавливается работнику при совмещении им профессий (должностей).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Доплата за расширение зон обслуживания устанавливается работнику при расш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>рении зон обслуживания.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>сутствующего работника без освобождения от работы,</w:t>
      </w:r>
      <w:r w:rsidR="00E3500C">
        <w:rPr>
          <w:rFonts w:ascii="Times New Roman" w:hAnsi="Times New Roman"/>
          <w:sz w:val="24"/>
          <w:szCs w:val="24"/>
        </w:rPr>
        <w:t xml:space="preserve"> </w:t>
      </w:r>
      <w:r w:rsidRPr="00B33EFB">
        <w:rPr>
          <w:rFonts w:ascii="Times New Roman" w:hAnsi="Times New Roman"/>
          <w:sz w:val="24"/>
          <w:szCs w:val="24"/>
        </w:rPr>
        <w:t>определенной трудовым догов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</w:t>
      </w:r>
      <w:r w:rsidRPr="00B33EFB">
        <w:rPr>
          <w:rFonts w:ascii="Times New Roman" w:hAnsi="Times New Roman"/>
          <w:sz w:val="24"/>
          <w:szCs w:val="24"/>
        </w:rPr>
        <w:t>ж</w:t>
      </w:r>
      <w:r w:rsidRPr="00B33EFB">
        <w:rPr>
          <w:rFonts w:ascii="Times New Roman" w:hAnsi="Times New Roman"/>
          <w:sz w:val="24"/>
          <w:szCs w:val="24"/>
        </w:rPr>
        <w:t>дения от работы, определенной трудовым договором.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Размеры указанных доплат и срок, на который они устанавливаются, определяются по соглашению сторон трудового договора с учетом содержания и (или) объема дополн</w:t>
      </w:r>
      <w:r w:rsidRPr="00B33EFB">
        <w:rPr>
          <w:rFonts w:ascii="Times New Roman" w:hAnsi="Times New Roman"/>
          <w:sz w:val="24"/>
          <w:szCs w:val="24"/>
        </w:rPr>
        <w:t>и</w:t>
      </w:r>
      <w:r w:rsidRPr="00B33EFB">
        <w:rPr>
          <w:rFonts w:ascii="Times New Roman" w:hAnsi="Times New Roman"/>
          <w:sz w:val="24"/>
          <w:szCs w:val="24"/>
        </w:rPr>
        <w:t>тельной работы.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3.5. Доплата за работу в ночное время производится работникам за каждый час р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боты в ночное время.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3EFB">
        <w:rPr>
          <w:rFonts w:ascii="Times New Roman" w:hAnsi="Times New Roman"/>
          <w:sz w:val="24"/>
          <w:szCs w:val="24"/>
        </w:rPr>
        <w:t xml:space="preserve">Рекомендуемый размер доплаты </w:t>
      </w:r>
      <w:r w:rsidR="00075CE3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не менее 20% часовой тарифной ставки (оклада (должностного оклада)), рассчитанного за каждый час работы в ночное время (расчет ч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сти оклада (должностного оклада) за час работы определяется путем деления оклада (должностного оклада) работника на среднемесячное количество рабочих часов в соотве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>ствующем календарном году в зависимости от установленной продолжительности раб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>чей недели).</w:t>
      </w:r>
      <w:proofErr w:type="gramEnd"/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Конкретные размеры доплаты устанавливаются с учетом мнения представительн</w:t>
      </w:r>
      <w:r w:rsidRPr="00B33EFB">
        <w:rPr>
          <w:rFonts w:ascii="Times New Roman" w:hAnsi="Times New Roman"/>
          <w:sz w:val="24"/>
          <w:szCs w:val="24"/>
        </w:rPr>
        <w:t>о</w:t>
      </w:r>
      <w:r w:rsidRPr="00B33EFB">
        <w:rPr>
          <w:rFonts w:ascii="Times New Roman" w:hAnsi="Times New Roman"/>
          <w:sz w:val="24"/>
          <w:szCs w:val="24"/>
        </w:rPr>
        <w:t xml:space="preserve">го органа работников в порядке, установленном </w:t>
      </w:r>
      <w:hyperlink r:id="rId16" w:history="1">
        <w:r w:rsidRPr="00B33EFB">
          <w:rPr>
            <w:rFonts w:ascii="Times New Roman" w:hAnsi="Times New Roman"/>
            <w:sz w:val="24"/>
            <w:szCs w:val="24"/>
          </w:rPr>
          <w:t>статьей 372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</w:t>
      </w:r>
      <w:r w:rsidRPr="00B33EFB">
        <w:rPr>
          <w:rFonts w:ascii="Times New Roman" w:hAnsi="Times New Roman"/>
          <w:sz w:val="24"/>
          <w:szCs w:val="24"/>
        </w:rPr>
        <w:t>й</w:t>
      </w:r>
      <w:r w:rsidRPr="00B33EFB">
        <w:rPr>
          <w:rFonts w:ascii="Times New Roman" w:hAnsi="Times New Roman"/>
          <w:sz w:val="24"/>
          <w:szCs w:val="24"/>
        </w:rPr>
        <w:t>ской Федерации.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3.6. Доплата за работу в выходные и нерабочие праздничные дни производится р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ботникам, привлекавши</w:t>
      </w:r>
      <w:r w:rsidR="00C20D4F" w:rsidRPr="00B33EFB">
        <w:rPr>
          <w:rFonts w:ascii="Times New Roman" w:hAnsi="Times New Roman"/>
          <w:sz w:val="24"/>
          <w:szCs w:val="24"/>
        </w:rPr>
        <w:t>м</w:t>
      </w:r>
      <w:r w:rsidRPr="00B33EFB">
        <w:rPr>
          <w:rFonts w:ascii="Times New Roman" w:hAnsi="Times New Roman"/>
          <w:sz w:val="24"/>
          <w:szCs w:val="24"/>
        </w:rPr>
        <w:t xml:space="preserve">ся к работе в выходные и праздничные дни, в соответствии со </w:t>
      </w:r>
      <w:hyperlink r:id="rId17" w:history="1">
        <w:r w:rsidRPr="00B33EFB">
          <w:rPr>
            <w:rFonts w:ascii="Times New Roman" w:hAnsi="Times New Roman"/>
            <w:sz w:val="24"/>
            <w:szCs w:val="24"/>
          </w:rPr>
          <w:t>статьей 153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C47738" w:rsidRPr="00B33EFB" w:rsidRDefault="00C47738" w:rsidP="00075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3.7. Сверхурочная работа оплачивается за первые два часа работы не менее чем в полуторном размере, за последующие часы </w:t>
      </w:r>
      <w:r w:rsidR="00075CE3">
        <w:rPr>
          <w:rFonts w:ascii="Times New Roman" w:hAnsi="Times New Roman"/>
          <w:sz w:val="24"/>
          <w:szCs w:val="24"/>
        </w:rPr>
        <w:t>-</w:t>
      </w:r>
      <w:r w:rsidRPr="00B33EFB">
        <w:rPr>
          <w:rFonts w:ascii="Times New Roman" w:hAnsi="Times New Roman"/>
          <w:sz w:val="24"/>
          <w:szCs w:val="24"/>
        </w:rPr>
        <w:t xml:space="preserve"> не менее чем в двойном размере в соотве</w:t>
      </w:r>
      <w:r w:rsidRPr="00B33EFB">
        <w:rPr>
          <w:rFonts w:ascii="Times New Roman" w:hAnsi="Times New Roman"/>
          <w:sz w:val="24"/>
          <w:szCs w:val="24"/>
        </w:rPr>
        <w:t>т</w:t>
      </w:r>
      <w:r w:rsidRPr="00B33EFB">
        <w:rPr>
          <w:rFonts w:ascii="Times New Roman" w:hAnsi="Times New Roman"/>
          <w:sz w:val="24"/>
          <w:szCs w:val="24"/>
        </w:rPr>
        <w:t xml:space="preserve">ствии со </w:t>
      </w:r>
      <w:hyperlink r:id="rId18" w:history="1">
        <w:r w:rsidRPr="00B33EFB">
          <w:rPr>
            <w:rFonts w:ascii="Times New Roman" w:hAnsi="Times New Roman"/>
            <w:sz w:val="24"/>
            <w:szCs w:val="24"/>
          </w:rPr>
          <w:t>статьей 152</w:t>
        </w:r>
      </w:hyperlink>
      <w:r w:rsidRPr="00B33EFB">
        <w:rPr>
          <w:rFonts w:ascii="Times New Roman" w:hAnsi="Times New Roman"/>
          <w:sz w:val="24"/>
          <w:szCs w:val="24"/>
        </w:rPr>
        <w:t xml:space="preserve"> Трудового кодекса Российской Федерации.</w:t>
      </w:r>
    </w:p>
    <w:p w:rsidR="007661AC" w:rsidRDefault="007661AC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20D4F" w:rsidRPr="007661AC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61AC">
        <w:rPr>
          <w:rFonts w:ascii="Times New Roman" w:hAnsi="Times New Roman"/>
          <w:b/>
          <w:sz w:val="24"/>
          <w:szCs w:val="24"/>
        </w:rPr>
        <w:t>4. Порядок и условия установления выплат</w:t>
      </w:r>
    </w:p>
    <w:p w:rsidR="00C20D4F" w:rsidRPr="007661AC" w:rsidRDefault="00C20D4F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1AC">
        <w:rPr>
          <w:rFonts w:ascii="Times New Roman" w:hAnsi="Times New Roman"/>
          <w:b/>
          <w:sz w:val="24"/>
          <w:szCs w:val="24"/>
        </w:rPr>
        <w:t>стимулирующего характера</w:t>
      </w:r>
    </w:p>
    <w:p w:rsidR="00C20D4F" w:rsidRPr="00B33EFB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4.1. В целях поощрения работников за выполненную работу могут устанавливаться следующие виды выплат стимулирующего характера:</w:t>
      </w:r>
    </w:p>
    <w:p w:rsidR="00C20D4F" w:rsidRPr="00B33EFB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премия по итогам работы (за месяц, квартал, год);</w:t>
      </w:r>
    </w:p>
    <w:p w:rsidR="00C20D4F" w:rsidRPr="00B33EFB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премия за выполнен</w:t>
      </w:r>
      <w:r w:rsidR="00E84AEE" w:rsidRPr="00B33EFB">
        <w:rPr>
          <w:rFonts w:ascii="Times New Roman" w:hAnsi="Times New Roman"/>
          <w:sz w:val="24"/>
          <w:szCs w:val="24"/>
        </w:rPr>
        <w:t>ие особо важных и срочных работ;</w:t>
      </w:r>
    </w:p>
    <w:p w:rsidR="00E84AEE" w:rsidRPr="00B33EFB" w:rsidRDefault="00A46FEB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- единовременные премии.</w:t>
      </w:r>
    </w:p>
    <w:p w:rsidR="00C20D4F" w:rsidRPr="00B33EFB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Выплаты стимулирующего характера производятся по решению руководителя </w:t>
      </w:r>
      <w:r w:rsidR="00A46FEB" w:rsidRPr="00B33EFB">
        <w:rPr>
          <w:rFonts w:ascii="Times New Roman" w:hAnsi="Times New Roman"/>
          <w:sz w:val="24"/>
          <w:szCs w:val="24"/>
        </w:rPr>
        <w:t>м</w:t>
      </w:r>
      <w:r w:rsidR="00A46FEB" w:rsidRPr="00B33EFB">
        <w:rPr>
          <w:rFonts w:ascii="Times New Roman" w:hAnsi="Times New Roman"/>
          <w:sz w:val="24"/>
          <w:szCs w:val="24"/>
        </w:rPr>
        <w:t>у</w:t>
      </w:r>
      <w:r w:rsidR="00A46FEB" w:rsidRPr="00B33EFB">
        <w:rPr>
          <w:rFonts w:ascii="Times New Roman" w:hAnsi="Times New Roman"/>
          <w:sz w:val="24"/>
          <w:szCs w:val="24"/>
        </w:rPr>
        <w:t xml:space="preserve">ниципального учреждения </w:t>
      </w:r>
      <w:r w:rsidRPr="00B33EFB">
        <w:rPr>
          <w:rFonts w:ascii="Times New Roman" w:hAnsi="Times New Roman"/>
          <w:sz w:val="24"/>
          <w:szCs w:val="24"/>
        </w:rPr>
        <w:t xml:space="preserve">в пределах </w:t>
      </w:r>
      <w:r w:rsidR="005875CB" w:rsidRPr="00B33EFB">
        <w:rPr>
          <w:rFonts w:ascii="Times New Roman" w:hAnsi="Times New Roman"/>
          <w:sz w:val="24"/>
          <w:szCs w:val="24"/>
        </w:rPr>
        <w:t>средств, предусмотренных на оплату труда рабо</w:t>
      </w:r>
      <w:r w:rsidR="005875CB" w:rsidRPr="00B33EFB">
        <w:rPr>
          <w:rFonts w:ascii="Times New Roman" w:hAnsi="Times New Roman"/>
          <w:sz w:val="24"/>
          <w:szCs w:val="24"/>
        </w:rPr>
        <w:t>т</w:t>
      </w:r>
      <w:r w:rsidR="005875CB" w:rsidRPr="00B33EFB">
        <w:rPr>
          <w:rFonts w:ascii="Times New Roman" w:hAnsi="Times New Roman"/>
          <w:sz w:val="24"/>
          <w:szCs w:val="24"/>
        </w:rPr>
        <w:t xml:space="preserve">ников </w:t>
      </w:r>
      <w:r w:rsidR="00A46FEB" w:rsidRPr="00B33EFB">
        <w:rPr>
          <w:rFonts w:ascii="Times New Roman" w:hAnsi="Times New Roman"/>
          <w:sz w:val="24"/>
          <w:szCs w:val="24"/>
        </w:rPr>
        <w:t>учреждения</w:t>
      </w:r>
      <w:r w:rsidR="005875CB" w:rsidRPr="00B33EFB">
        <w:rPr>
          <w:rFonts w:ascii="Times New Roman" w:hAnsi="Times New Roman"/>
          <w:sz w:val="24"/>
          <w:szCs w:val="24"/>
        </w:rPr>
        <w:t>.</w:t>
      </w:r>
    </w:p>
    <w:p w:rsidR="003B15CC" w:rsidRPr="00B33EFB" w:rsidRDefault="003B15CC" w:rsidP="00CA6F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4.2. Работникам при необходимости может устанавливаться доплата до достижения размера минимальной заработной платы, устанавливаемой на территории Магаданской области.</w:t>
      </w:r>
    </w:p>
    <w:p w:rsidR="00052F8A" w:rsidRPr="00B33EFB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</w:t>
      </w:r>
      <w:r w:rsidR="003B15CC" w:rsidRPr="00B33EFB">
        <w:rPr>
          <w:rFonts w:ascii="Times New Roman" w:hAnsi="Times New Roman"/>
          <w:sz w:val="24"/>
          <w:szCs w:val="24"/>
        </w:rPr>
        <w:t>3</w:t>
      </w:r>
      <w:r w:rsidRPr="00B33EFB">
        <w:rPr>
          <w:rFonts w:ascii="Times New Roman" w:hAnsi="Times New Roman"/>
          <w:sz w:val="24"/>
          <w:szCs w:val="24"/>
        </w:rPr>
        <w:t xml:space="preserve">. </w:t>
      </w:r>
      <w:r w:rsidR="000164F9" w:rsidRPr="00B33EFB">
        <w:rPr>
          <w:rFonts w:ascii="Times New Roman" w:hAnsi="Times New Roman"/>
          <w:sz w:val="24"/>
          <w:szCs w:val="24"/>
        </w:rPr>
        <w:t>У</w:t>
      </w:r>
      <w:r w:rsidRPr="00B33EFB">
        <w:rPr>
          <w:rFonts w:ascii="Times New Roman" w:hAnsi="Times New Roman"/>
          <w:sz w:val="24"/>
          <w:szCs w:val="24"/>
        </w:rPr>
        <w:t xml:space="preserve">словия </w:t>
      </w:r>
      <w:r w:rsidR="000164F9" w:rsidRPr="00B33EFB">
        <w:rPr>
          <w:rFonts w:ascii="Times New Roman" w:hAnsi="Times New Roman"/>
          <w:sz w:val="24"/>
          <w:szCs w:val="24"/>
        </w:rPr>
        <w:t xml:space="preserve">и размер </w:t>
      </w:r>
      <w:r w:rsidRPr="00B33EFB">
        <w:rPr>
          <w:rFonts w:ascii="Times New Roman" w:hAnsi="Times New Roman"/>
          <w:sz w:val="24"/>
          <w:szCs w:val="24"/>
        </w:rPr>
        <w:t xml:space="preserve">осуществления выплат стимулирующего характера </w:t>
      </w:r>
      <w:r w:rsidR="000164F9" w:rsidRPr="00B33EFB">
        <w:rPr>
          <w:rFonts w:ascii="Times New Roman" w:hAnsi="Times New Roman"/>
          <w:sz w:val="24"/>
          <w:szCs w:val="24"/>
        </w:rPr>
        <w:t>работн</w:t>
      </w:r>
      <w:r w:rsidR="000164F9" w:rsidRPr="00B33EFB">
        <w:rPr>
          <w:rFonts w:ascii="Times New Roman" w:hAnsi="Times New Roman"/>
          <w:sz w:val="24"/>
          <w:szCs w:val="24"/>
        </w:rPr>
        <w:t>и</w:t>
      </w:r>
      <w:r w:rsidR="000164F9" w:rsidRPr="00B33EFB">
        <w:rPr>
          <w:rFonts w:ascii="Times New Roman" w:hAnsi="Times New Roman"/>
          <w:sz w:val="24"/>
          <w:szCs w:val="24"/>
        </w:rPr>
        <w:t xml:space="preserve">кам </w:t>
      </w:r>
      <w:r w:rsidRPr="00B33EFB">
        <w:rPr>
          <w:rFonts w:ascii="Times New Roman" w:hAnsi="Times New Roman"/>
          <w:sz w:val="24"/>
          <w:szCs w:val="24"/>
        </w:rPr>
        <w:t xml:space="preserve">устанавливаются </w:t>
      </w:r>
      <w:r w:rsidR="000164F9" w:rsidRPr="00B33EFB">
        <w:rPr>
          <w:rFonts w:ascii="Times New Roman" w:hAnsi="Times New Roman"/>
          <w:sz w:val="24"/>
          <w:szCs w:val="24"/>
        </w:rPr>
        <w:t>трудовым</w:t>
      </w:r>
      <w:r w:rsidR="005B6037" w:rsidRPr="00B33EFB">
        <w:rPr>
          <w:rFonts w:ascii="Times New Roman" w:hAnsi="Times New Roman"/>
          <w:sz w:val="24"/>
          <w:szCs w:val="24"/>
        </w:rPr>
        <w:t xml:space="preserve"> договором.</w:t>
      </w:r>
    </w:p>
    <w:p w:rsidR="00C20D4F" w:rsidRPr="00B33EFB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</w:t>
      </w:r>
    </w:p>
    <w:p w:rsidR="00CA6F44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lastRenderedPageBreak/>
        <w:t>4.</w:t>
      </w:r>
      <w:r w:rsidR="003B15CC" w:rsidRPr="00B33EFB">
        <w:rPr>
          <w:rFonts w:ascii="Times New Roman" w:hAnsi="Times New Roman"/>
          <w:sz w:val="24"/>
          <w:szCs w:val="24"/>
        </w:rPr>
        <w:t>4</w:t>
      </w:r>
      <w:r w:rsidRPr="00B33EFB">
        <w:rPr>
          <w:rFonts w:ascii="Times New Roman" w:hAnsi="Times New Roman"/>
          <w:sz w:val="24"/>
          <w:szCs w:val="24"/>
        </w:rPr>
        <w:t xml:space="preserve">. Премирование работников осуществляется на основании Положения о </w:t>
      </w:r>
      <w:r w:rsidR="005875CB" w:rsidRPr="00B33EFB">
        <w:rPr>
          <w:rFonts w:ascii="Times New Roman" w:hAnsi="Times New Roman"/>
          <w:sz w:val="24"/>
          <w:szCs w:val="24"/>
        </w:rPr>
        <w:t>выпл</w:t>
      </w:r>
      <w:r w:rsidR="005875CB" w:rsidRPr="00B33EFB">
        <w:rPr>
          <w:rFonts w:ascii="Times New Roman" w:hAnsi="Times New Roman"/>
          <w:sz w:val="24"/>
          <w:szCs w:val="24"/>
        </w:rPr>
        <w:t>а</w:t>
      </w:r>
      <w:r w:rsidR="005875CB" w:rsidRPr="00B33EFB">
        <w:rPr>
          <w:rFonts w:ascii="Times New Roman" w:hAnsi="Times New Roman"/>
          <w:sz w:val="24"/>
          <w:szCs w:val="24"/>
        </w:rPr>
        <w:t>тах стимулирующего характера</w:t>
      </w:r>
      <w:r w:rsidRPr="00B33EFB">
        <w:rPr>
          <w:rFonts w:ascii="Times New Roman" w:hAnsi="Times New Roman"/>
          <w:sz w:val="24"/>
          <w:szCs w:val="24"/>
        </w:rPr>
        <w:t>, утверждаемого локальным нормативным актом</w:t>
      </w:r>
      <w:r w:rsidR="00A00F3D">
        <w:rPr>
          <w:rFonts w:ascii="Times New Roman" w:hAnsi="Times New Roman"/>
          <w:sz w:val="24"/>
          <w:szCs w:val="24"/>
        </w:rPr>
        <w:t xml:space="preserve"> </w:t>
      </w:r>
      <w:r w:rsidR="00A46FEB" w:rsidRPr="00B33EFB">
        <w:rPr>
          <w:rFonts w:ascii="Times New Roman" w:hAnsi="Times New Roman"/>
          <w:sz w:val="24"/>
          <w:szCs w:val="24"/>
        </w:rPr>
        <w:t>муниц</w:t>
      </w:r>
      <w:r w:rsidR="00A46FEB" w:rsidRPr="00B33EFB">
        <w:rPr>
          <w:rFonts w:ascii="Times New Roman" w:hAnsi="Times New Roman"/>
          <w:sz w:val="24"/>
          <w:szCs w:val="24"/>
        </w:rPr>
        <w:t>и</w:t>
      </w:r>
      <w:r w:rsidR="00A46FEB" w:rsidRPr="00B33EFB">
        <w:rPr>
          <w:rFonts w:ascii="Times New Roman" w:hAnsi="Times New Roman"/>
          <w:sz w:val="24"/>
          <w:szCs w:val="24"/>
        </w:rPr>
        <w:t>пального учреждения</w:t>
      </w:r>
      <w:r w:rsidRPr="00B33EFB">
        <w:rPr>
          <w:rFonts w:ascii="Times New Roman" w:hAnsi="Times New Roman"/>
          <w:sz w:val="24"/>
          <w:szCs w:val="24"/>
        </w:rPr>
        <w:t>, с учетом мнения пред</w:t>
      </w:r>
      <w:r w:rsidR="00A46FEB" w:rsidRPr="00B33EFB">
        <w:rPr>
          <w:rFonts w:ascii="Times New Roman" w:hAnsi="Times New Roman"/>
          <w:sz w:val="24"/>
          <w:szCs w:val="24"/>
        </w:rPr>
        <w:t>ставительного органа работников:</w:t>
      </w:r>
    </w:p>
    <w:p w:rsidR="00C20D4F" w:rsidRPr="00B33EFB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руководителей структурных подразделений </w:t>
      </w:r>
      <w:r w:rsidR="00A46FEB" w:rsidRPr="00B33EFB">
        <w:rPr>
          <w:rFonts w:ascii="Times New Roman" w:hAnsi="Times New Roman"/>
          <w:sz w:val="24"/>
          <w:szCs w:val="24"/>
        </w:rPr>
        <w:t xml:space="preserve">муниципального учреждения </w:t>
      </w:r>
      <w:r w:rsidRPr="00B33EFB">
        <w:rPr>
          <w:rFonts w:ascii="Times New Roman" w:hAnsi="Times New Roman"/>
          <w:sz w:val="24"/>
          <w:szCs w:val="24"/>
        </w:rPr>
        <w:t xml:space="preserve"> и иных работников, подчиненных заместителям руководителей, - по представлению заместителя руководителя;</w:t>
      </w:r>
    </w:p>
    <w:p w:rsidR="00C20D4F" w:rsidRPr="00B33EFB" w:rsidRDefault="00C20D4F" w:rsidP="00CA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 xml:space="preserve">- остальных работников, занятых в структурных подразделениях </w:t>
      </w:r>
      <w:r w:rsidR="004E21E7" w:rsidRPr="00B33EFB">
        <w:rPr>
          <w:rFonts w:ascii="Times New Roman" w:hAnsi="Times New Roman"/>
          <w:sz w:val="24"/>
          <w:szCs w:val="24"/>
        </w:rPr>
        <w:t>муниципального учреждения</w:t>
      </w:r>
      <w:r w:rsidRPr="00B33EFB">
        <w:rPr>
          <w:rFonts w:ascii="Times New Roman" w:hAnsi="Times New Roman"/>
          <w:sz w:val="24"/>
          <w:szCs w:val="24"/>
        </w:rPr>
        <w:t>, - по представлению руководителей структурных подразделений.</w:t>
      </w:r>
    </w:p>
    <w:p w:rsidR="000164F9" w:rsidRPr="00B33EFB" w:rsidRDefault="000164F9" w:rsidP="00CA6F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</w:t>
      </w:r>
      <w:r w:rsidR="003B15CC" w:rsidRPr="00B33EFB">
        <w:rPr>
          <w:rFonts w:ascii="Times New Roman" w:hAnsi="Times New Roman"/>
          <w:sz w:val="24"/>
          <w:szCs w:val="24"/>
        </w:rPr>
        <w:t>5</w:t>
      </w:r>
      <w:r w:rsidRPr="00B33EFB">
        <w:rPr>
          <w:rFonts w:ascii="Times New Roman" w:hAnsi="Times New Roman"/>
          <w:sz w:val="24"/>
          <w:szCs w:val="24"/>
        </w:rPr>
        <w:t>. Решение о выплате стимулирующих надбавок работникам утверждается прик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 xml:space="preserve">зом по </w:t>
      </w:r>
      <w:r w:rsidR="00DD7BC8" w:rsidRPr="00B33EFB">
        <w:rPr>
          <w:rFonts w:ascii="Times New Roman" w:hAnsi="Times New Roman"/>
          <w:sz w:val="24"/>
          <w:szCs w:val="24"/>
        </w:rPr>
        <w:t>учреждению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7661AC" w:rsidRPr="00854CD2" w:rsidRDefault="000164F9" w:rsidP="00CA6F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</w:t>
      </w:r>
      <w:r w:rsidR="007661AC">
        <w:rPr>
          <w:rFonts w:ascii="Times New Roman" w:hAnsi="Times New Roman"/>
          <w:sz w:val="24"/>
          <w:szCs w:val="24"/>
        </w:rPr>
        <w:t>6</w:t>
      </w:r>
      <w:r w:rsidRPr="00B33EFB">
        <w:rPr>
          <w:rFonts w:ascii="Times New Roman" w:hAnsi="Times New Roman"/>
          <w:sz w:val="24"/>
          <w:szCs w:val="24"/>
        </w:rPr>
        <w:t>.</w:t>
      </w:r>
      <w:r w:rsidR="007661AC" w:rsidRPr="007661AC">
        <w:rPr>
          <w:rFonts w:ascii="Times New Roman" w:hAnsi="Times New Roman"/>
          <w:sz w:val="24"/>
          <w:szCs w:val="24"/>
        </w:rPr>
        <w:t xml:space="preserve"> </w:t>
      </w:r>
      <w:r w:rsidR="007661AC" w:rsidRPr="00854CD2">
        <w:rPr>
          <w:rFonts w:ascii="Times New Roman" w:hAnsi="Times New Roman"/>
          <w:sz w:val="24"/>
          <w:szCs w:val="24"/>
        </w:rPr>
        <w:t xml:space="preserve">Учредитель при расчете </w:t>
      </w:r>
      <w:r w:rsidR="00716627">
        <w:rPr>
          <w:rFonts w:ascii="Times New Roman" w:hAnsi="Times New Roman"/>
          <w:sz w:val="24"/>
          <w:szCs w:val="24"/>
        </w:rPr>
        <w:t>планового</w:t>
      </w:r>
      <w:r w:rsidR="007661AC" w:rsidRPr="00854CD2">
        <w:rPr>
          <w:rFonts w:ascii="Times New Roman" w:hAnsi="Times New Roman"/>
          <w:sz w:val="24"/>
          <w:szCs w:val="24"/>
        </w:rPr>
        <w:t xml:space="preserve"> фонда оплаты труда на очередной финанс</w:t>
      </w:r>
      <w:r w:rsidR="007661AC" w:rsidRPr="00854CD2">
        <w:rPr>
          <w:rFonts w:ascii="Times New Roman" w:hAnsi="Times New Roman"/>
          <w:sz w:val="24"/>
          <w:szCs w:val="24"/>
        </w:rPr>
        <w:t>о</w:t>
      </w:r>
      <w:r w:rsidR="007661AC" w:rsidRPr="00854CD2">
        <w:rPr>
          <w:rFonts w:ascii="Times New Roman" w:hAnsi="Times New Roman"/>
          <w:sz w:val="24"/>
          <w:szCs w:val="24"/>
        </w:rPr>
        <w:t>вый год для стимулирования работников организаци</w:t>
      </w:r>
      <w:r w:rsidR="007661AC">
        <w:rPr>
          <w:rFonts w:ascii="Times New Roman" w:hAnsi="Times New Roman"/>
          <w:sz w:val="24"/>
          <w:szCs w:val="24"/>
        </w:rPr>
        <w:t>и</w:t>
      </w:r>
      <w:r w:rsidR="007661AC" w:rsidRPr="00854CD2">
        <w:rPr>
          <w:rFonts w:ascii="Times New Roman" w:hAnsi="Times New Roman"/>
          <w:sz w:val="24"/>
          <w:szCs w:val="24"/>
        </w:rPr>
        <w:t xml:space="preserve"> вправе </w:t>
      </w:r>
      <w:r w:rsidR="007661AC">
        <w:rPr>
          <w:rFonts w:ascii="Times New Roman" w:hAnsi="Times New Roman"/>
          <w:sz w:val="24"/>
          <w:szCs w:val="24"/>
        </w:rPr>
        <w:t>предусмотреть</w:t>
      </w:r>
      <w:r w:rsidR="007661AC" w:rsidRPr="00854CD2">
        <w:rPr>
          <w:rFonts w:ascii="Times New Roman" w:hAnsi="Times New Roman"/>
          <w:sz w:val="24"/>
          <w:szCs w:val="24"/>
        </w:rPr>
        <w:t xml:space="preserve"> </w:t>
      </w:r>
      <w:r w:rsidR="007661AC">
        <w:rPr>
          <w:rFonts w:ascii="Times New Roman" w:hAnsi="Times New Roman"/>
          <w:sz w:val="24"/>
          <w:szCs w:val="24"/>
        </w:rPr>
        <w:t xml:space="preserve">в общей структуре фонда оплаты труда </w:t>
      </w:r>
      <w:r w:rsidR="007661AC" w:rsidRPr="00854CD2">
        <w:rPr>
          <w:rFonts w:ascii="Times New Roman" w:hAnsi="Times New Roman"/>
          <w:sz w:val="24"/>
          <w:szCs w:val="24"/>
        </w:rPr>
        <w:t xml:space="preserve">дополнительный фонд в размере до </w:t>
      </w:r>
      <w:r w:rsidR="007661AC" w:rsidRPr="008C3EFC">
        <w:rPr>
          <w:rFonts w:ascii="Times New Roman" w:hAnsi="Times New Roman"/>
          <w:sz w:val="24"/>
          <w:szCs w:val="24"/>
        </w:rPr>
        <w:t>50</w:t>
      </w:r>
      <w:r w:rsidR="007661AC" w:rsidRPr="00854CD2">
        <w:rPr>
          <w:rFonts w:ascii="Times New Roman" w:hAnsi="Times New Roman"/>
          <w:sz w:val="24"/>
          <w:szCs w:val="24"/>
        </w:rPr>
        <w:t xml:space="preserve"> процентов.</w:t>
      </w:r>
    </w:p>
    <w:p w:rsidR="000164F9" w:rsidRPr="00B33EFB" w:rsidRDefault="000164F9" w:rsidP="00CA6F4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EFB">
        <w:rPr>
          <w:rFonts w:ascii="Times New Roman" w:hAnsi="Times New Roman"/>
          <w:sz w:val="24"/>
          <w:szCs w:val="24"/>
        </w:rPr>
        <w:t>4.</w:t>
      </w:r>
      <w:r w:rsidR="007661AC">
        <w:rPr>
          <w:rFonts w:ascii="Times New Roman" w:hAnsi="Times New Roman"/>
          <w:sz w:val="24"/>
          <w:szCs w:val="24"/>
        </w:rPr>
        <w:t>7</w:t>
      </w:r>
      <w:r w:rsidRPr="00B33EFB">
        <w:rPr>
          <w:rFonts w:ascii="Times New Roman" w:hAnsi="Times New Roman"/>
          <w:sz w:val="24"/>
          <w:szCs w:val="24"/>
        </w:rPr>
        <w:t xml:space="preserve">. Механизм и процедура распределения стимулирующего фонда для работников, а также перечень показателей эффективности их деятельности определяется локальным актом по </w:t>
      </w:r>
      <w:r w:rsidR="004E21E7" w:rsidRPr="00B33EFB">
        <w:rPr>
          <w:rFonts w:ascii="Times New Roman" w:hAnsi="Times New Roman"/>
          <w:sz w:val="24"/>
          <w:szCs w:val="24"/>
        </w:rPr>
        <w:t xml:space="preserve">муниципальному учреждению </w:t>
      </w:r>
      <w:r w:rsidRPr="00B33EFB">
        <w:rPr>
          <w:rFonts w:ascii="Times New Roman" w:hAnsi="Times New Roman"/>
          <w:sz w:val="24"/>
          <w:szCs w:val="24"/>
        </w:rPr>
        <w:t xml:space="preserve">при утверждении </w:t>
      </w:r>
      <w:r w:rsidR="004F7DDE" w:rsidRPr="00B33EFB">
        <w:rPr>
          <w:rFonts w:ascii="Times New Roman" w:hAnsi="Times New Roman"/>
          <w:sz w:val="24"/>
          <w:szCs w:val="24"/>
        </w:rPr>
        <w:t>П</w:t>
      </w:r>
      <w:r w:rsidRPr="00B33EFB">
        <w:rPr>
          <w:rFonts w:ascii="Times New Roman" w:hAnsi="Times New Roman"/>
          <w:sz w:val="24"/>
          <w:szCs w:val="24"/>
        </w:rPr>
        <w:t>оложения об оплате труда р</w:t>
      </w:r>
      <w:r w:rsidRPr="00B33EFB">
        <w:rPr>
          <w:rFonts w:ascii="Times New Roman" w:hAnsi="Times New Roman"/>
          <w:sz w:val="24"/>
          <w:szCs w:val="24"/>
        </w:rPr>
        <w:t>а</w:t>
      </w:r>
      <w:r w:rsidRPr="00B33EFB">
        <w:rPr>
          <w:rFonts w:ascii="Times New Roman" w:hAnsi="Times New Roman"/>
          <w:sz w:val="24"/>
          <w:szCs w:val="24"/>
        </w:rPr>
        <w:t>ботников</w:t>
      </w:r>
      <w:r w:rsidR="004E21E7" w:rsidRPr="00B33EFB">
        <w:rPr>
          <w:rFonts w:ascii="Times New Roman" w:hAnsi="Times New Roman"/>
          <w:sz w:val="24"/>
          <w:szCs w:val="24"/>
        </w:rPr>
        <w:t xml:space="preserve"> учреждения</w:t>
      </w:r>
      <w:r w:rsidRPr="00B33EFB">
        <w:rPr>
          <w:rFonts w:ascii="Times New Roman" w:hAnsi="Times New Roman"/>
          <w:sz w:val="24"/>
          <w:szCs w:val="24"/>
        </w:rPr>
        <w:t>.</w:t>
      </w:r>
    </w:p>
    <w:p w:rsidR="003434CD" w:rsidRPr="00B33EFB" w:rsidRDefault="003434CD" w:rsidP="00E35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500C" w:rsidRPr="007661AC" w:rsidRDefault="007661AC" w:rsidP="00E35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61AC">
        <w:rPr>
          <w:rFonts w:ascii="Times New Roman" w:hAnsi="Times New Roman"/>
          <w:b/>
          <w:sz w:val="24"/>
          <w:szCs w:val="24"/>
        </w:rPr>
        <w:t>5</w:t>
      </w:r>
      <w:r w:rsidR="00C539B5" w:rsidRPr="007661AC">
        <w:rPr>
          <w:rFonts w:ascii="Times New Roman" w:hAnsi="Times New Roman"/>
          <w:b/>
          <w:sz w:val="24"/>
          <w:szCs w:val="24"/>
        </w:rPr>
        <w:t xml:space="preserve">. </w:t>
      </w:r>
      <w:r w:rsidR="00843DA3" w:rsidRPr="007661AC">
        <w:rPr>
          <w:rFonts w:ascii="Times New Roman" w:hAnsi="Times New Roman"/>
          <w:b/>
          <w:sz w:val="24"/>
          <w:szCs w:val="24"/>
        </w:rPr>
        <w:t>Иные</w:t>
      </w:r>
      <w:r w:rsidR="00C539B5" w:rsidRPr="007661AC">
        <w:rPr>
          <w:rFonts w:ascii="Times New Roman" w:hAnsi="Times New Roman"/>
          <w:b/>
          <w:sz w:val="24"/>
          <w:szCs w:val="24"/>
        </w:rPr>
        <w:t xml:space="preserve"> вопросы оплаты труда</w:t>
      </w:r>
    </w:p>
    <w:p w:rsidR="00C539B5" w:rsidRPr="00B33EFB" w:rsidRDefault="007661AC" w:rsidP="002561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39B5" w:rsidRPr="00B33EFB">
        <w:rPr>
          <w:rFonts w:ascii="Times New Roman" w:hAnsi="Times New Roman"/>
          <w:sz w:val="24"/>
          <w:szCs w:val="24"/>
        </w:rPr>
        <w:t>.1. В пределах утвержденного фонда оплаты труда работникам может быть оказ</w:t>
      </w:r>
      <w:r w:rsidR="00C539B5" w:rsidRPr="00B33EFB">
        <w:rPr>
          <w:rFonts w:ascii="Times New Roman" w:hAnsi="Times New Roman"/>
          <w:sz w:val="24"/>
          <w:szCs w:val="24"/>
        </w:rPr>
        <w:t>а</w:t>
      </w:r>
      <w:r w:rsidR="00C539B5" w:rsidRPr="00B33EFB">
        <w:rPr>
          <w:rFonts w:ascii="Times New Roman" w:hAnsi="Times New Roman"/>
          <w:sz w:val="24"/>
          <w:szCs w:val="24"/>
        </w:rPr>
        <w:t>на материальная помощь. Размер и условия выплат материальной помощи устанавливае</w:t>
      </w:r>
      <w:r w:rsidR="00C539B5" w:rsidRPr="00B33EFB">
        <w:rPr>
          <w:rFonts w:ascii="Times New Roman" w:hAnsi="Times New Roman"/>
          <w:sz w:val="24"/>
          <w:szCs w:val="24"/>
        </w:rPr>
        <w:t>т</w:t>
      </w:r>
      <w:r w:rsidR="00C539B5" w:rsidRPr="00B33EFB">
        <w:rPr>
          <w:rFonts w:ascii="Times New Roman" w:hAnsi="Times New Roman"/>
          <w:sz w:val="24"/>
          <w:szCs w:val="24"/>
        </w:rPr>
        <w:t xml:space="preserve">ся локальным нормативным актом </w:t>
      </w:r>
      <w:r w:rsidR="00915AD5" w:rsidRPr="00B33EFB">
        <w:rPr>
          <w:rFonts w:ascii="Times New Roman" w:hAnsi="Times New Roman"/>
          <w:sz w:val="24"/>
          <w:szCs w:val="24"/>
        </w:rPr>
        <w:t>муниципально</w:t>
      </w:r>
      <w:r w:rsidR="0015105E" w:rsidRPr="00B33EFB">
        <w:rPr>
          <w:rFonts w:ascii="Times New Roman" w:hAnsi="Times New Roman"/>
          <w:sz w:val="24"/>
          <w:szCs w:val="24"/>
        </w:rPr>
        <w:t>гоучреждения</w:t>
      </w:r>
      <w:r w:rsidR="00C539B5" w:rsidRPr="00B33EFB">
        <w:rPr>
          <w:rFonts w:ascii="Times New Roman" w:hAnsi="Times New Roman"/>
          <w:sz w:val="24"/>
          <w:szCs w:val="24"/>
        </w:rPr>
        <w:t>. Решение об оказании м</w:t>
      </w:r>
      <w:r w:rsidR="00C539B5" w:rsidRPr="00B33EFB">
        <w:rPr>
          <w:rFonts w:ascii="Times New Roman" w:hAnsi="Times New Roman"/>
          <w:sz w:val="24"/>
          <w:szCs w:val="24"/>
        </w:rPr>
        <w:t>а</w:t>
      </w:r>
      <w:r w:rsidR="00C539B5" w:rsidRPr="00B33EFB">
        <w:rPr>
          <w:rFonts w:ascii="Times New Roman" w:hAnsi="Times New Roman"/>
          <w:sz w:val="24"/>
          <w:szCs w:val="24"/>
        </w:rPr>
        <w:t xml:space="preserve">териальной помощи и ее конкретных размерах принимает руководитель </w:t>
      </w:r>
      <w:r w:rsidR="00915AD5" w:rsidRPr="00B33EFB">
        <w:rPr>
          <w:rFonts w:ascii="Times New Roman" w:hAnsi="Times New Roman"/>
          <w:sz w:val="24"/>
          <w:szCs w:val="24"/>
        </w:rPr>
        <w:t>муниципально</w:t>
      </w:r>
      <w:r w:rsidR="0015105E" w:rsidRPr="00B33EFB">
        <w:rPr>
          <w:rFonts w:ascii="Times New Roman" w:hAnsi="Times New Roman"/>
          <w:sz w:val="24"/>
          <w:szCs w:val="24"/>
        </w:rPr>
        <w:t>г</w:t>
      </w:r>
      <w:r w:rsidR="0015105E" w:rsidRPr="00B33EFB">
        <w:rPr>
          <w:rFonts w:ascii="Times New Roman" w:hAnsi="Times New Roman"/>
          <w:sz w:val="24"/>
          <w:szCs w:val="24"/>
        </w:rPr>
        <w:t>о</w:t>
      </w:r>
      <w:r w:rsidR="0015105E" w:rsidRPr="00B33EFB">
        <w:rPr>
          <w:rFonts w:ascii="Times New Roman" w:hAnsi="Times New Roman"/>
          <w:sz w:val="24"/>
          <w:szCs w:val="24"/>
        </w:rPr>
        <w:t xml:space="preserve">учреждения </w:t>
      </w:r>
      <w:r w:rsidR="00C539B5" w:rsidRPr="00B33EFB">
        <w:rPr>
          <w:rFonts w:ascii="Times New Roman" w:hAnsi="Times New Roman"/>
          <w:sz w:val="24"/>
          <w:szCs w:val="24"/>
        </w:rPr>
        <w:t>на основании письменного заявления работника.</w:t>
      </w:r>
    </w:p>
    <w:p w:rsidR="00C539B5" w:rsidRPr="00B33EFB" w:rsidRDefault="007661AC" w:rsidP="002561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39B5" w:rsidRPr="00B33EFB">
        <w:rPr>
          <w:rFonts w:ascii="Times New Roman" w:hAnsi="Times New Roman"/>
          <w:sz w:val="24"/>
          <w:szCs w:val="24"/>
        </w:rPr>
        <w:t xml:space="preserve">.2. По должностям служащих (профессиям рабочих), размеры окладов по которым не определены настоящим </w:t>
      </w:r>
      <w:r w:rsidR="0015105E" w:rsidRPr="00B33EFB">
        <w:rPr>
          <w:rFonts w:ascii="Times New Roman" w:hAnsi="Times New Roman"/>
          <w:sz w:val="24"/>
          <w:szCs w:val="24"/>
        </w:rPr>
        <w:t xml:space="preserve">примерным </w:t>
      </w:r>
      <w:r w:rsidR="00915AD5" w:rsidRPr="00B33EFB">
        <w:rPr>
          <w:rFonts w:ascii="Times New Roman" w:hAnsi="Times New Roman"/>
          <w:sz w:val="24"/>
          <w:szCs w:val="24"/>
        </w:rPr>
        <w:t>П</w:t>
      </w:r>
      <w:r w:rsidR="00C539B5" w:rsidRPr="00B33EFB">
        <w:rPr>
          <w:rFonts w:ascii="Times New Roman" w:hAnsi="Times New Roman"/>
          <w:sz w:val="24"/>
          <w:szCs w:val="24"/>
        </w:rPr>
        <w:t xml:space="preserve">оложением, размеры окладов устанавливаются по решению руководителя </w:t>
      </w:r>
      <w:r w:rsidR="00915AD5" w:rsidRPr="00B33EFB">
        <w:rPr>
          <w:rFonts w:ascii="Times New Roman" w:hAnsi="Times New Roman"/>
          <w:sz w:val="24"/>
          <w:szCs w:val="24"/>
        </w:rPr>
        <w:t>муниципально</w:t>
      </w:r>
      <w:r w:rsidR="0015105E" w:rsidRPr="00B33EFB">
        <w:rPr>
          <w:rFonts w:ascii="Times New Roman" w:hAnsi="Times New Roman"/>
          <w:sz w:val="24"/>
          <w:szCs w:val="24"/>
        </w:rPr>
        <w:t>го учреждения</w:t>
      </w:r>
      <w:r w:rsidR="00C539B5" w:rsidRPr="00B33EFB">
        <w:rPr>
          <w:rFonts w:ascii="Times New Roman" w:hAnsi="Times New Roman"/>
          <w:sz w:val="24"/>
          <w:szCs w:val="24"/>
        </w:rPr>
        <w:t>, но не выше, чем оклад по ПКГ «Должности руководителей структурных подразделений».</w:t>
      </w:r>
    </w:p>
    <w:p w:rsidR="00D50796" w:rsidRDefault="007661AC" w:rsidP="0025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0354" w:rsidRPr="00B33EFB">
        <w:rPr>
          <w:rFonts w:ascii="Times New Roman" w:hAnsi="Times New Roman"/>
          <w:sz w:val="24"/>
          <w:szCs w:val="24"/>
        </w:rPr>
        <w:t>.3. Руководитель муниципального учреждения определяет структуру и штат учр</w:t>
      </w:r>
      <w:r w:rsidR="00E90354" w:rsidRPr="00B33EFB">
        <w:rPr>
          <w:rFonts w:ascii="Times New Roman" w:hAnsi="Times New Roman"/>
          <w:sz w:val="24"/>
          <w:szCs w:val="24"/>
        </w:rPr>
        <w:t>е</w:t>
      </w:r>
      <w:r w:rsidR="00E90354" w:rsidRPr="00B33EFB">
        <w:rPr>
          <w:rFonts w:ascii="Times New Roman" w:hAnsi="Times New Roman"/>
          <w:sz w:val="24"/>
          <w:szCs w:val="24"/>
        </w:rPr>
        <w:t xml:space="preserve">ждения, устанавливает размеры доплат и надбавок стимулирующего характера в пределах средств, направленных на оплату труда, распоряжается имеющимся фондом заработной платы.   </w:t>
      </w:r>
      <w:r w:rsidR="002561A0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561A0" w:rsidRDefault="002561A0" w:rsidP="0025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1A0" w:rsidRDefault="002561A0" w:rsidP="0025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1A0" w:rsidRPr="00B33EFB" w:rsidRDefault="002561A0" w:rsidP="00256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F7D" w:rsidRPr="005818A8" w:rsidRDefault="00F327AD" w:rsidP="00E350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24"/>
        </w:rPr>
      </w:pPr>
      <w:r w:rsidRPr="005818A8">
        <w:rPr>
          <w:rFonts w:ascii="Times New Roman" w:hAnsi="Times New Roman"/>
          <w:b/>
          <w:sz w:val="18"/>
          <w:szCs w:val="24"/>
        </w:rPr>
        <w:t>___________</w:t>
      </w:r>
      <w:r w:rsidR="005818A8">
        <w:rPr>
          <w:rFonts w:ascii="Times New Roman" w:hAnsi="Times New Roman"/>
          <w:b/>
          <w:sz w:val="18"/>
          <w:szCs w:val="24"/>
        </w:rPr>
        <w:t>______</w:t>
      </w:r>
      <w:r w:rsidR="00B33EFB" w:rsidRPr="005818A8">
        <w:rPr>
          <w:rFonts w:ascii="Times New Roman" w:hAnsi="Times New Roman"/>
          <w:b/>
          <w:sz w:val="18"/>
          <w:szCs w:val="24"/>
        </w:rPr>
        <w:t>__________</w:t>
      </w:r>
      <w:r w:rsidRPr="005818A8">
        <w:rPr>
          <w:rFonts w:ascii="Times New Roman" w:hAnsi="Times New Roman"/>
          <w:b/>
          <w:sz w:val="18"/>
          <w:szCs w:val="24"/>
        </w:rPr>
        <w:t>_</w:t>
      </w:r>
    </w:p>
    <w:p w:rsidR="0015105E" w:rsidRPr="00B33EFB" w:rsidRDefault="0015105E" w:rsidP="00E3500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48BE" w:rsidRPr="00B33EFB" w:rsidRDefault="001E48B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105E" w:rsidRPr="00B33EFB" w:rsidRDefault="0015105E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3CD4" w:rsidRPr="00B33EFB" w:rsidRDefault="008E3CD4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40310" w:rsidRPr="00B505A5" w:rsidRDefault="00640310" w:rsidP="00915AD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640310" w:rsidRPr="00B505A5" w:rsidSect="00AC09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B2867"/>
    <w:multiLevelType w:val="hybridMultilevel"/>
    <w:tmpl w:val="472E0EC0"/>
    <w:lvl w:ilvl="0" w:tplc="064CD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E45B86"/>
    <w:multiLevelType w:val="hybridMultilevel"/>
    <w:tmpl w:val="DC1EE8DA"/>
    <w:lvl w:ilvl="0" w:tplc="64BA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A3D29"/>
    <w:multiLevelType w:val="multilevel"/>
    <w:tmpl w:val="706C7E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28A7462"/>
    <w:multiLevelType w:val="hybridMultilevel"/>
    <w:tmpl w:val="F0EC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248B7"/>
    <w:multiLevelType w:val="multilevel"/>
    <w:tmpl w:val="706C7E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42A2"/>
    <w:rsid w:val="00003395"/>
    <w:rsid w:val="00007161"/>
    <w:rsid w:val="000107D8"/>
    <w:rsid w:val="00012DC5"/>
    <w:rsid w:val="000164F9"/>
    <w:rsid w:val="00021282"/>
    <w:rsid w:val="00027F7D"/>
    <w:rsid w:val="00040272"/>
    <w:rsid w:val="00041F61"/>
    <w:rsid w:val="00046697"/>
    <w:rsid w:val="00052F8A"/>
    <w:rsid w:val="00055624"/>
    <w:rsid w:val="00057378"/>
    <w:rsid w:val="0006149D"/>
    <w:rsid w:val="00075CE3"/>
    <w:rsid w:val="000C1616"/>
    <w:rsid w:val="000C69D0"/>
    <w:rsid w:val="000E3CA5"/>
    <w:rsid w:val="000E4B63"/>
    <w:rsid w:val="000E5D8E"/>
    <w:rsid w:val="000F1B1E"/>
    <w:rsid w:val="000F64D0"/>
    <w:rsid w:val="00100AD4"/>
    <w:rsid w:val="00106E00"/>
    <w:rsid w:val="0011336F"/>
    <w:rsid w:val="0015105E"/>
    <w:rsid w:val="001662DB"/>
    <w:rsid w:val="00166B5F"/>
    <w:rsid w:val="00193AE3"/>
    <w:rsid w:val="001A6582"/>
    <w:rsid w:val="001D3803"/>
    <w:rsid w:val="001D752C"/>
    <w:rsid w:val="001D78FB"/>
    <w:rsid w:val="001E419B"/>
    <w:rsid w:val="001E48BE"/>
    <w:rsid w:val="0020509F"/>
    <w:rsid w:val="0020781B"/>
    <w:rsid w:val="0021394C"/>
    <w:rsid w:val="00226791"/>
    <w:rsid w:val="002561A0"/>
    <w:rsid w:val="00264E48"/>
    <w:rsid w:val="00292BF6"/>
    <w:rsid w:val="002932B5"/>
    <w:rsid w:val="002A72E4"/>
    <w:rsid w:val="002B0F9D"/>
    <w:rsid w:val="002B3A60"/>
    <w:rsid w:val="002C236D"/>
    <w:rsid w:val="002C24C8"/>
    <w:rsid w:val="002C6126"/>
    <w:rsid w:val="002D61A7"/>
    <w:rsid w:val="002E2EBC"/>
    <w:rsid w:val="002E4368"/>
    <w:rsid w:val="00307013"/>
    <w:rsid w:val="00316BD1"/>
    <w:rsid w:val="003434CD"/>
    <w:rsid w:val="003650B3"/>
    <w:rsid w:val="0037606A"/>
    <w:rsid w:val="00377D9F"/>
    <w:rsid w:val="003A5E77"/>
    <w:rsid w:val="003B15CC"/>
    <w:rsid w:val="003B4CEB"/>
    <w:rsid w:val="003B53EB"/>
    <w:rsid w:val="003C6DF6"/>
    <w:rsid w:val="003D4B72"/>
    <w:rsid w:val="003D5B4F"/>
    <w:rsid w:val="003D7AA6"/>
    <w:rsid w:val="003F2895"/>
    <w:rsid w:val="004041BC"/>
    <w:rsid w:val="00405A4D"/>
    <w:rsid w:val="00414BCF"/>
    <w:rsid w:val="00423B02"/>
    <w:rsid w:val="00427248"/>
    <w:rsid w:val="00434627"/>
    <w:rsid w:val="00442C93"/>
    <w:rsid w:val="00451045"/>
    <w:rsid w:val="0048201D"/>
    <w:rsid w:val="00490DFD"/>
    <w:rsid w:val="004A716C"/>
    <w:rsid w:val="004D42A2"/>
    <w:rsid w:val="004D6FCC"/>
    <w:rsid w:val="004E21E7"/>
    <w:rsid w:val="004F173E"/>
    <w:rsid w:val="004F7DDE"/>
    <w:rsid w:val="005057D3"/>
    <w:rsid w:val="00524116"/>
    <w:rsid w:val="00540744"/>
    <w:rsid w:val="005422A1"/>
    <w:rsid w:val="00545167"/>
    <w:rsid w:val="00550332"/>
    <w:rsid w:val="00553237"/>
    <w:rsid w:val="005818A8"/>
    <w:rsid w:val="00581E0A"/>
    <w:rsid w:val="005875CB"/>
    <w:rsid w:val="00590661"/>
    <w:rsid w:val="005978B6"/>
    <w:rsid w:val="005A582E"/>
    <w:rsid w:val="005A7959"/>
    <w:rsid w:val="005B6037"/>
    <w:rsid w:val="005C4374"/>
    <w:rsid w:val="00626434"/>
    <w:rsid w:val="00640310"/>
    <w:rsid w:val="006404A0"/>
    <w:rsid w:val="00641D9D"/>
    <w:rsid w:val="0067375F"/>
    <w:rsid w:val="00675D1B"/>
    <w:rsid w:val="0068228C"/>
    <w:rsid w:val="006900D3"/>
    <w:rsid w:val="006A5180"/>
    <w:rsid w:val="006C6240"/>
    <w:rsid w:val="006D1782"/>
    <w:rsid w:val="006F1486"/>
    <w:rsid w:val="00701C98"/>
    <w:rsid w:val="00706FC1"/>
    <w:rsid w:val="00707B55"/>
    <w:rsid w:val="00716627"/>
    <w:rsid w:val="00732C4F"/>
    <w:rsid w:val="007353EE"/>
    <w:rsid w:val="00736D6E"/>
    <w:rsid w:val="00746D35"/>
    <w:rsid w:val="007560A6"/>
    <w:rsid w:val="007661AC"/>
    <w:rsid w:val="0077229F"/>
    <w:rsid w:val="007736B9"/>
    <w:rsid w:val="00776A42"/>
    <w:rsid w:val="00797FB1"/>
    <w:rsid w:val="007B095A"/>
    <w:rsid w:val="007D494A"/>
    <w:rsid w:val="007E6B48"/>
    <w:rsid w:val="007F4548"/>
    <w:rsid w:val="00802412"/>
    <w:rsid w:val="008146E4"/>
    <w:rsid w:val="008329C3"/>
    <w:rsid w:val="0083487C"/>
    <w:rsid w:val="0083543D"/>
    <w:rsid w:val="00843DA3"/>
    <w:rsid w:val="0084706C"/>
    <w:rsid w:val="00866BB1"/>
    <w:rsid w:val="00890829"/>
    <w:rsid w:val="008B66D6"/>
    <w:rsid w:val="008E28F5"/>
    <w:rsid w:val="008E3CD4"/>
    <w:rsid w:val="008F4663"/>
    <w:rsid w:val="00915AD5"/>
    <w:rsid w:val="00915FCE"/>
    <w:rsid w:val="00931325"/>
    <w:rsid w:val="00940728"/>
    <w:rsid w:val="009465EF"/>
    <w:rsid w:val="00983D16"/>
    <w:rsid w:val="009A3045"/>
    <w:rsid w:val="009B303C"/>
    <w:rsid w:val="009B3109"/>
    <w:rsid w:val="009C0704"/>
    <w:rsid w:val="009D07F6"/>
    <w:rsid w:val="009E1B4A"/>
    <w:rsid w:val="009F0748"/>
    <w:rsid w:val="009F74C1"/>
    <w:rsid w:val="00A00F3D"/>
    <w:rsid w:val="00A40DFC"/>
    <w:rsid w:val="00A46FEB"/>
    <w:rsid w:val="00A548FE"/>
    <w:rsid w:val="00A62F20"/>
    <w:rsid w:val="00A921DC"/>
    <w:rsid w:val="00AA7F06"/>
    <w:rsid w:val="00AB0013"/>
    <w:rsid w:val="00AB51A9"/>
    <w:rsid w:val="00AB56DE"/>
    <w:rsid w:val="00AC0901"/>
    <w:rsid w:val="00B030C8"/>
    <w:rsid w:val="00B231EB"/>
    <w:rsid w:val="00B33EFB"/>
    <w:rsid w:val="00B34BA1"/>
    <w:rsid w:val="00B505A5"/>
    <w:rsid w:val="00B656AE"/>
    <w:rsid w:val="00B8597D"/>
    <w:rsid w:val="00BA39C8"/>
    <w:rsid w:val="00BD10DF"/>
    <w:rsid w:val="00BF6176"/>
    <w:rsid w:val="00BF723E"/>
    <w:rsid w:val="00C02D24"/>
    <w:rsid w:val="00C1566C"/>
    <w:rsid w:val="00C20D4F"/>
    <w:rsid w:val="00C26136"/>
    <w:rsid w:val="00C40A8F"/>
    <w:rsid w:val="00C47738"/>
    <w:rsid w:val="00C511D6"/>
    <w:rsid w:val="00C539B5"/>
    <w:rsid w:val="00C80DF9"/>
    <w:rsid w:val="00C81461"/>
    <w:rsid w:val="00C978A8"/>
    <w:rsid w:val="00CA2794"/>
    <w:rsid w:val="00CA6F44"/>
    <w:rsid w:val="00CB5241"/>
    <w:rsid w:val="00CB656E"/>
    <w:rsid w:val="00D038A4"/>
    <w:rsid w:val="00D15C73"/>
    <w:rsid w:val="00D413F9"/>
    <w:rsid w:val="00D50796"/>
    <w:rsid w:val="00D524A1"/>
    <w:rsid w:val="00D66773"/>
    <w:rsid w:val="00D73338"/>
    <w:rsid w:val="00D8456D"/>
    <w:rsid w:val="00D8641B"/>
    <w:rsid w:val="00D87456"/>
    <w:rsid w:val="00D92A68"/>
    <w:rsid w:val="00D95F76"/>
    <w:rsid w:val="00D967AE"/>
    <w:rsid w:val="00DA52D4"/>
    <w:rsid w:val="00DB5C22"/>
    <w:rsid w:val="00DC065C"/>
    <w:rsid w:val="00DC1B9D"/>
    <w:rsid w:val="00DC2897"/>
    <w:rsid w:val="00DC29FD"/>
    <w:rsid w:val="00DC6876"/>
    <w:rsid w:val="00DD6005"/>
    <w:rsid w:val="00DD7BC8"/>
    <w:rsid w:val="00E10875"/>
    <w:rsid w:val="00E1535B"/>
    <w:rsid w:val="00E3500C"/>
    <w:rsid w:val="00E43903"/>
    <w:rsid w:val="00E44984"/>
    <w:rsid w:val="00E5793F"/>
    <w:rsid w:val="00E81D73"/>
    <w:rsid w:val="00E84AEE"/>
    <w:rsid w:val="00E90354"/>
    <w:rsid w:val="00EB00CF"/>
    <w:rsid w:val="00EC1D64"/>
    <w:rsid w:val="00EE0991"/>
    <w:rsid w:val="00EE1851"/>
    <w:rsid w:val="00EE7071"/>
    <w:rsid w:val="00EF1262"/>
    <w:rsid w:val="00F16357"/>
    <w:rsid w:val="00F327AD"/>
    <w:rsid w:val="00F37FA0"/>
    <w:rsid w:val="00F74752"/>
    <w:rsid w:val="00F80E92"/>
    <w:rsid w:val="00F919D0"/>
    <w:rsid w:val="00F936D1"/>
    <w:rsid w:val="00FB02E6"/>
    <w:rsid w:val="00FC13A9"/>
    <w:rsid w:val="00FD32AA"/>
    <w:rsid w:val="00FD350B"/>
    <w:rsid w:val="00FE11B0"/>
    <w:rsid w:val="00FE125D"/>
    <w:rsid w:val="00FE3DC4"/>
    <w:rsid w:val="00FE7931"/>
    <w:rsid w:val="00FF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4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2411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2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24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0272"/>
    <w:pPr>
      <w:ind w:left="720"/>
      <w:contextualSpacing/>
    </w:pPr>
  </w:style>
  <w:style w:type="paragraph" w:customStyle="1" w:styleId="ConsPlusNonformat">
    <w:name w:val="ConsPlusNonformat"/>
    <w:uiPriority w:val="99"/>
    <w:rsid w:val="00040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1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756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B6037"/>
    <w:pPr>
      <w:spacing w:after="0" w:line="240" w:lineRule="auto"/>
      <w:ind w:hanging="1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B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52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2F8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F7D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40DF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A40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C13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20509F"/>
    <w:pPr>
      <w:shd w:val="clear" w:color="auto" w:fill="FFFFFF"/>
      <w:spacing w:before="240" w:after="120" w:line="0" w:lineRule="atLeast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4B08C1FEEAA613D1B410C83BE3DB45C19EE37CB3F521B07C926EB2B83324074D37E10D1E2dE57X" TargetMode="External"/><Relationship Id="rId13" Type="http://schemas.openxmlformats.org/officeDocument/2006/relationships/hyperlink" Target="consultantplus://offline/ref=D3F4B08C1FEEAA613D1B410C83BE3DB4541EE131CC350F110F902AE92C8C6D57739A7211D3EBE5d752X" TargetMode="External"/><Relationship Id="rId18" Type="http://schemas.openxmlformats.org/officeDocument/2006/relationships/hyperlink" Target="consultantplus://offline/ref=D3F4B08C1FEEAA613D1B410C83BE3DB45C19EE37CB3F521B07C926EB2B83324074D37E16D2dE59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F4B08C1FEEAA613D1B410C83BE3DB45C19EE37CB3F521B07C926EB2B83324074D37E17DAdE59X" TargetMode="External"/><Relationship Id="rId12" Type="http://schemas.openxmlformats.org/officeDocument/2006/relationships/hyperlink" Target="consultantplus://offline/ref=D3F4B08C1FEEAA613D1B410C83BE3DB4541EE131CC350F110F902AE92C8C6D57739A7211D3EBE5d752X" TargetMode="External"/><Relationship Id="rId17" Type="http://schemas.openxmlformats.org/officeDocument/2006/relationships/hyperlink" Target="consultantplus://offline/ref=D3F4B08C1FEEAA613D1B410C83BE3DB45C19EE37CB3F521B07C926EB2B83324074D37E16D2dE5E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F4B08C1FEEAA613D1B410C83BE3DB45C19EE37CB3F521B07C926EB2B83324074D37E10D1E2dE57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F4B08C1FEEAA613D1B410C83BE3DB45518E937CF350F110F902AE92C8C6D57739A7211D3EBE5d75A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F4B08C1FEEAA613D1B410C83BE3DB45C19EE37CB3F521B07C926EB2B83324074D37E10D3EBEC7BdB52X" TargetMode="External"/><Relationship Id="rId10" Type="http://schemas.openxmlformats.org/officeDocument/2006/relationships/hyperlink" Target="consultantplus://offline/ref=D3F4B08C1FEEAA613D1B410C83BE3DB45C1EED34C839521B07C926EB2B83324074D37E10D3EBE573dB58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F4B08C1FEEAA613D1B410C83BE3DB45C1EED34C839521B07C926EB2B83324074D37E10D3EBE573dB58X" TargetMode="External"/><Relationship Id="rId14" Type="http://schemas.openxmlformats.org/officeDocument/2006/relationships/hyperlink" Target="consultantplus://offline/ref=4EB967C9F88450E1E76F1DD890A70990A51FE78C55E6BB97C477C2B339C66301C6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BD79-E9CD-4C3F-BB97-8AF92BD6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депобраз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MashBur</cp:lastModifiedBy>
  <cp:revision>83</cp:revision>
  <cp:lastPrinted>2021-02-11T03:20:00Z</cp:lastPrinted>
  <dcterms:created xsi:type="dcterms:W3CDTF">2014-08-18T21:18:00Z</dcterms:created>
  <dcterms:modified xsi:type="dcterms:W3CDTF">2021-02-11T03:24:00Z</dcterms:modified>
</cp:coreProperties>
</file>