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43A0">
      <w:pPr>
        <w:pStyle w:val="printredaction-line"/>
        <w:divId w:val="1097479085"/>
        <w:rPr>
          <w:rFonts w:ascii="Georgia" w:hAnsi="Georgia"/>
        </w:rPr>
      </w:pPr>
      <w:r>
        <w:rPr>
          <w:rFonts w:ascii="Georgia" w:hAnsi="Georgia"/>
        </w:rPr>
        <w:t>Редакция от 31 окт 2021</w:t>
      </w:r>
    </w:p>
    <w:p w:rsidR="00000000" w:rsidRDefault="001E43A0">
      <w:pPr>
        <w:divId w:val="19869297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27.11.2020 № 678</w:t>
      </w:r>
    </w:p>
    <w:p w:rsidR="00000000" w:rsidRDefault="001E43A0">
      <w:pPr>
        <w:pStyle w:val="2"/>
        <w:divId w:val="10974790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всероссийской олимпиады школьников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FG2O9/" w:history="1">
        <w:r>
          <w:rPr>
            <w:rStyle w:val="a4"/>
            <w:rFonts w:ascii="Georgia" w:hAnsi="Georgia"/>
          </w:rPr>
          <w:t>частью 3 статьи 77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2019, № 30, ст.4134),</w:t>
      </w:r>
      <w:r>
        <w:rPr>
          <w:rFonts w:ascii="Georgia" w:hAnsi="Georgia"/>
        </w:rPr>
        <w:t xml:space="preserve"> </w:t>
      </w:r>
      <w:hyperlink r:id="rId6" w:anchor="/document/99/550817534/XA00M2O2MP/" w:history="1">
        <w:r>
          <w:rPr>
            <w:rStyle w:val="a4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XA00M2Q2MC/" w:history="1">
        <w:r>
          <w:rPr>
            <w:rStyle w:val="a4"/>
            <w:rFonts w:ascii="Georgia" w:hAnsi="Georgia"/>
          </w:rPr>
          <w:t>подпунктом 4.2.33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</w:t>
      </w:r>
      <w:r>
        <w:rPr>
          <w:rFonts w:ascii="Georgia" w:hAnsi="Georgia"/>
        </w:rPr>
        <w:t>,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9" w:anchor="/document/99/573339049/XA00LVA2M9/" w:tgtFrame="_self" w:history="1">
        <w:r>
          <w:rPr>
            <w:rStyle w:val="a4"/>
            <w:rFonts w:ascii="Georgia" w:hAnsi="Georgia"/>
          </w:rPr>
          <w:t>Порядок проведения всероссийской олимпиады школьников</w:t>
        </w:r>
      </w:hyperlink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hyperlink r:id="rId10" w:anchor="/document/99/499059977/" w:history="1">
        <w:r>
          <w:rPr>
            <w:rStyle w:val="a4"/>
            <w:rFonts w:ascii="Georgia" w:hAnsi="Georgia"/>
          </w:rPr>
          <w:t>приказ Министерства образования и науки Ро</w:t>
        </w:r>
        <w:r>
          <w:rPr>
            <w:rStyle w:val="a4"/>
            <w:rFonts w:ascii="Georgia" w:hAnsi="Georgia"/>
          </w:rPr>
          <w:t>ссийской Федерации от 18 ноября 2013 г. № 1252 "Об утверждении Порядка проведения всероссийской олимпиады школьников"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21 января 2014 г., регистрационный № 31060)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hyperlink r:id="rId11" w:anchor="/document/99/420263033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</w:t>
        </w:r>
        <w:r>
          <w:rPr>
            <w:rStyle w:val="a4"/>
            <w:rFonts w:ascii="Georgia" w:hAnsi="Georgia"/>
          </w:rPr>
          <w:t xml:space="preserve"> Российской Федерации от 18 ноября 2013 г. № 1252"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апреля 2015 г., регистрационный № 36743)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hyperlink r:id="rId12" w:anchor="/document/99/420328977/" w:history="1">
        <w:r>
          <w:rPr>
            <w:rStyle w:val="a4"/>
            <w:rFonts w:ascii="Georgia" w:hAnsi="Georgia"/>
          </w:rPr>
          <w:t xml:space="preserve">приказ Министерства образования </w:t>
        </w:r>
        <w:r>
          <w:rPr>
            <w:rStyle w:val="a4"/>
            <w:rFonts w:ascii="Georgia" w:hAnsi="Georgia"/>
          </w:rPr>
          <w:t>и науки Российской Федерации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1252"</w:t>
        </w:r>
      </w:hyperlink>
      <w:r>
        <w:rPr>
          <w:rFonts w:ascii="Georgia" w:hAnsi="Georgia"/>
        </w:rPr>
        <w:t xml:space="preserve"> (зарегистриров</w:t>
      </w:r>
      <w:r>
        <w:rPr>
          <w:rFonts w:ascii="Georgia" w:hAnsi="Georgia"/>
        </w:rPr>
        <w:t>ан Министерством юстиции Российской Федерации 20 января 2016 г., регистрационный № 40659)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hyperlink r:id="rId13" w:anchor="/document/99/420383899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17 ноября 2016 г. № 1435 "О внес</w:t>
        </w:r>
        <w:r>
          <w:rPr>
            <w:rStyle w:val="a4"/>
            <w:rFonts w:ascii="Georgia" w:hAnsi="Georgia"/>
          </w:rPr>
          <w:t>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декабря 2016 г., </w:t>
      </w:r>
      <w:r>
        <w:rPr>
          <w:rFonts w:ascii="Georgia" w:hAnsi="Georgia"/>
        </w:rPr>
        <w:t>регистрационный № 44589)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hyperlink r:id="rId14" w:anchor="/document/99/564490379/XA00M6G2N3/" w:history="1">
        <w:r>
          <w:rPr>
            <w:rStyle w:val="a4"/>
            <w:rFonts w:ascii="Georgia" w:hAnsi="Georgia"/>
          </w:rPr>
          <w:t>приказ Министерства просвещения Российской Федерации от 17 марта 2020 г. № 96 "О внесении изменений в Порядок проведения всероссийской олимпиады школь</w:t>
        </w:r>
        <w:r>
          <w:rPr>
            <w:rStyle w:val="a4"/>
            <w:rFonts w:ascii="Georgia" w:hAnsi="Georgia"/>
          </w:rPr>
          <w:t>ников, утвержденный приказом Министерства образования и науки Российской Федерации от 18 ноября 2013 г. № 1252"</w:t>
        </w:r>
      </w:hyperlink>
      <w:r>
        <w:rPr>
          <w:rFonts w:ascii="Georgia" w:hAnsi="Georgia"/>
        </w:rPr>
        <w:t xml:space="preserve"> (зарегистрирован </w:t>
      </w:r>
      <w:r>
        <w:rPr>
          <w:rFonts w:ascii="Georgia" w:hAnsi="Georgia"/>
        </w:rPr>
        <w:lastRenderedPageBreak/>
        <w:t>Министерством юстиции Российской Федерации 19 марта 2020 г., регистрационный № 57787)</w:t>
      </w:r>
      <w:r>
        <w:rPr>
          <w:rFonts w:ascii="Georgia" w:hAnsi="Georgia"/>
        </w:rPr>
        <w:t>.</w:t>
      </w:r>
      <w:bookmarkStart w:id="0" w:name="_GoBack"/>
      <w:bookmarkEnd w:id="0"/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3. Установить, что</w:t>
      </w:r>
      <w:r>
        <w:rPr>
          <w:rFonts w:ascii="Georgia" w:hAnsi="Georgia"/>
        </w:rPr>
        <w:t>: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в 2020/21 учебном го</w:t>
      </w:r>
      <w:r>
        <w:rPr>
          <w:rFonts w:ascii="Georgia" w:hAnsi="Georgia"/>
        </w:rPr>
        <w:t>ду в заключительном этапе всероссийской олимпиады школьников (далее - олимпиада) помимо лиц, указанных в</w:t>
      </w:r>
      <w:r>
        <w:rPr>
          <w:rFonts w:ascii="Georgia" w:hAnsi="Georgia"/>
        </w:rPr>
        <w:t xml:space="preserve"> </w:t>
      </w:r>
      <w:hyperlink r:id="rId15" w:anchor="/document/99/499059977/XA00M4A2MI/" w:history="1">
        <w:r>
          <w:rPr>
            <w:rStyle w:val="a4"/>
            <w:rFonts w:ascii="Georgia" w:hAnsi="Georgia"/>
          </w:rPr>
          <w:t>пункте 64 Порядка проведения всероссийской олимпиады школьников</w:t>
        </w:r>
      </w:hyperlink>
      <w:r>
        <w:rPr>
          <w:rFonts w:ascii="Georgia" w:hAnsi="Georgia"/>
        </w:rPr>
        <w:t>, утверж</w:t>
      </w:r>
      <w:r>
        <w:rPr>
          <w:rFonts w:ascii="Georgia" w:hAnsi="Georgia"/>
        </w:rPr>
        <w:t>денного</w:t>
      </w:r>
      <w:r>
        <w:rPr>
          <w:rFonts w:ascii="Georgia" w:hAnsi="Georgia"/>
        </w:rPr>
        <w:t xml:space="preserve"> </w:t>
      </w:r>
      <w:hyperlink r:id="rId16" w:anchor="/document/99/499059977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18 ноября 2013 г. № 1252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21 января 2014 г., регистрац</w:t>
      </w:r>
      <w:r>
        <w:rPr>
          <w:rFonts w:ascii="Georgia" w:hAnsi="Georgia"/>
        </w:rPr>
        <w:t>ионный № 31060), с изменениями, внесенными</w:t>
      </w:r>
      <w:r>
        <w:rPr>
          <w:rFonts w:ascii="Georgia" w:hAnsi="Georgia"/>
        </w:rPr>
        <w:t xml:space="preserve"> </w:t>
      </w:r>
      <w:hyperlink r:id="rId17" w:anchor="/document/99/420263033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17 марта 2015 г. № 249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</w:t>
      </w:r>
      <w:r>
        <w:rPr>
          <w:rFonts w:ascii="Georgia" w:hAnsi="Georgia"/>
        </w:rPr>
        <w:t>рации 7 апреля 2015 г., регистрационный № 36743),</w:t>
      </w:r>
      <w:r>
        <w:rPr>
          <w:rFonts w:ascii="Georgia" w:hAnsi="Georgia"/>
        </w:rPr>
        <w:t xml:space="preserve"> </w:t>
      </w:r>
      <w:hyperlink r:id="rId18" w:anchor="/document/99/420328977/" w:history="1">
        <w:r>
          <w:rPr>
            <w:rStyle w:val="a4"/>
            <w:rFonts w:ascii="Georgia" w:hAnsi="Georgia"/>
          </w:rPr>
          <w:t>от 17 декабря 2015 г. № 1488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20 января 2016 г., регистрационный № 40659),</w:t>
      </w:r>
      <w:r>
        <w:rPr>
          <w:rFonts w:ascii="Georgia" w:hAnsi="Georgia"/>
        </w:rPr>
        <w:t xml:space="preserve"> </w:t>
      </w:r>
      <w:hyperlink r:id="rId19" w:anchor="/document/99/420383899/" w:history="1">
        <w:r>
          <w:rPr>
            <w:rStyle w:val="a4"/>
            <w:rFonts w:ascii="Georgia" w:hAnsi="Georgia"/>
          </w:rPr>
          <w:t>от 17 ноября 2016 г. № 1435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6 декабря 2016 г., регистрационный № 44589) и</w:t>
      </w:r>
      <w:r>
        <w:rPr>
          <w:rFonts w:ascii="Georgia" w:hAnsi="Georgia"/>
        </w:rPr>
        <w:t xml:space="preserve"> </w:t>
      </w:r>
      <w:hyperlink r:id="rId20" w:anchor="/document/99/564490379/XA00M6G2N3/" w:history="1">
        <w:r>
          <w:rPr>
            <w:rStyle w:val="a4"/>
            <w:rFonts w:ascii="Georgia" w:hAnsi="Georgia"/>
          </w:rPr>
          <w:t>приказом Министерства просвещения Российской Федерации от 17 марта 2020 г. № 96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19 марта 2020 г., регистрационный № 57787), также принимают индивидуальное участие не призна</w:t>
      </w:r>
      <w:r>
        <w:rPr>
          <w:rFonts w:ascii="Georgia" w:hAnsi="Georgia"/>
        </w:rPr>
        <w:t>нные призерами на основании</w:t>
      </w:r>
      <w:r>
        <w:rPr>
          <w:rFonts w:ascii="Georgia" w:hAnsi="Georgia"/>
        </w:rPr>
        <w:t xml:space="preserve"> </w:t>
      </w:r>
      <w:hyperlink r:id="rId21" w:anchor="/document/99/564856352/XA00M6G2N3/" w:history="1">
        <w:r>
          <w:rPr>
            <w:rStyle w:val="a4"/>
            <w:rFonts w:ascii="Georgia" w:hAnsi="Georgia"/>
          </w:rPr>
          <w:t>приказа Министерства просвещения Российской Федерации от 28 апреля 2020 г. № 189 "Об особенностях проведения всероссийской олимпиады школьников в 20</w:t>
        </w:r>
        <w:r>
          <w:rPr>
            <w:rStyle w:val="a4"/>
            <w:rFonts w:ascii="Georgia" w:hAnsi="Georgia"/>
          </w:rPr>
          <w:t>19/20 учебном году и утверждении ее итоговых результатов по каждому общеобразовательному предмету"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мая 2020 г., регистрационный № 58273) участники регионального этапа олимпиады 2019/20 учебного </w:t>
      </w:r>
      <w:r>
        <w:rPr>
          <w:rFonts w:ascii="Georgia" w:hAnsi="Georgia"/>
        </w:rPr>
        <w:t>года, набравшие необходимое для участия в заключительном этапе количество баллов, установленное Министерством просвещения Российской Федерации в 2020 году, и победители и призеры заключительного этапа олимпиады 2018/19 учебного года (далее вместе - участни</w:t>
      </w:r>
      <w:r>
        <w:rPr>
          <w:rFonts w:ascii="Georgia" w:hAnsi="Georgia"/>
        </w:rPr>
        <w:t>ки олимпиады 2019/20 учебного года)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количество участников олимпиады 2019/20 учебного года не учитывается при определении количества участников заключительного этапа олимпиады начиная с 2021/22 учебного года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3.1. Установить, что в 2022/23 и 2023/24 учебны</w:t>
      </w:r>
      <w:r>
        <w:rPr>
          <w:rFonts w:ascii="Georgia" w:hAnsi="Georgia"/>
        </w:rPr>
        <w:t>х годах всероссийская олимпиада школьников по общеобразовательному предмету "Технология" проводится по профилям: "Техника, технология и техническое творчество", "Культура дома, дизайн и технология", "Информационная безопасность", "Робототехника"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4. Приказ</w:t>
      </w:r>
      <w:r>
        <w:rPr>
          <w:rFonts w:ascii="Georgia" w:hAnsi="Georgia"/>
        </w:rPr>
        <w:t xml:space="preserve"> вступает в силу с 15 июля 2021 года, за исключением </w:t>
      </w:r>
      <w:hyperlink r:id="rId22" w:anchor="/document/99/573339049/XA00LU62M3/" w:tgtFrame="_self" w:history="1">
        <w:r>
          <w:rPr>
            <w:rStyle w:val="a4"/>
            <w:rFonts w:ascii="Georgia" w:hAnsi="Georgia"/>
          </w:rPr>
          <w:t>пункта 3 настоящего приказа</w:t>
        </w:r>
      </w:hyperlink>
      <w:r>
        <w:rPr>
          <w:rFonts w:ascii="Georgia" w:hAnsi="Georgia"/>
        </w:rPr>
        <w:t>, который вступает в силу по истечении 10 дней после дня официального опубликования настоящего приказа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divId w:val="180986225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1E43A0">
      <w:pPr>
        <w:spacing w:after="223"/>
        <w:jc w:val="both"/>
        <w:divId w:val="32139883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5 марта 2021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6266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1E43A0">
      <w:pPr>
        <w:pStyle w:val="align-right"/>
        <w:divId w:val="137974472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1E43A0">
      <w:pPr>
        <w:pStyle w:val="align-right"/>
        <w:divId w:val="145871754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</w:t>
      </w:r>
      <w:r>
        <w:rPr>
          <w:rFonts w:ascii="Helvetica" w:hAnsi="Helvetica" w:cs="Helvetica"/>
          <w:sz w:val="20"/>
          <w:szCs w:val="20"/>
        </w:rPr>
        <w:t>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27 ноября 2020 года № 678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1E43A0">
      <w:pPr>
        <w:divId w:val="103542847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проведения всероссийской олимпиады школьнико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1E43A0">
      <w:pPr>
        <w:divId w:val="6404285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1. Порядок проведения всероссийской олимпиады школьников (далее - Порядок) устанавливает пр</w:t>
      </w:r>
      <w:r>
        <w:rPr>
          <w:rFonts w:ascii="Georgia" w:hAnsi="Georgia"/>
        </w:rPr>
        <w:t>авила и сроки проведения всероссийской олимпиады школьников (далее - олимпиада),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</w:t>
      </w:r>
      <w:r>
        <w:rPr>
          <w:rFonts w:ascii="Georgia" w:hAnsi="Georgia"/>
        </w:rPr>
        <w:t>ультатов олимпиады, образцы дипломов победителей и призеров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</w:t>
      </w:r>
      <w:r>
        <w:rPr>
          <w:rFonts w:ascii="Georgia" w:hAnsi="Georgia"/>
        </w:rPr>
        <w:t>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3. Олимпиада проводится на территории Российской Федерации. Рабочим языком проведения олимпиады</w:t>
      </w:r>
      <w:r>
        <w:rPr>
          <w:rFonts w:ascii="Georgia" w:hAnsi="Georgia"/>
        </w:rPr>
        <w:t xml:space="preserve"> является русский язык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4. Олимпиада проводится по следующим общеобразовательным предметам: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</w:t>
      </w:r>
      <w:r>
        <w:rPr>
          <w:rFonts w:ascii="Georgia" w:hAnsi="Georgia"/>
        </w:rPr>
        <w:t xml:space="preserve">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</w:t>
      </w:r>
      <w:r>
        <w:rPr>
          <w:rFonts w:ascii="Georgia" w:hAnsi="Georgia"/>
        </w:rPr>
        <w:t>о и среднего общего образования;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математика, русский язык для обучающихся по образовательным программам начального общего образования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5. Форма проведения олимпиады - очная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олимпиады допускается использование информационно-коммуникационн</w:t>
      </w:r>
      <w:r>
        <w:rPr>
          <w:rFonts w:ascii="Georgia" w:hAnsi="Georgia"/>
        </w:rPr>
        <w:t>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</w:t>
      </w:r>
      <w:r>
        <w:rPr>
          <w:rFonts w:ascii="Georgia" w:hAnsi="Georgia"/>
        </w:rPr>
        <w:t>тельства Российской Федерации в области защиты персональных данных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E43A0">
      <w:pPr>
        <w:divId w:val="140564499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199004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закон от 27 июля 2006 г. № 152-ФЗ "О персональн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Федерации; 2006, № 31, ст.3451; 2021, № 1, ст.54).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Решение о проведении школьного и муниципального этапов олимпиады с </w:t>
      </w:r>
      <w:r>
        <w:rPr>
          <w:rFonts w:ascii="Georgia" w:eastAsia="Times New Roman" w:hAnsi="Georgia"/>
        </w:rPr>
        <w:lastRenderedPageBreak/>
        <w:t>использованием информационно-коммуникационных технологий принимается организатором школ</w:t>
      </w:r>
      <w:r>
        <w:rPr>
          <w:rFonts w:ascii="Georgia" w:eastAsia="Times New Roman" w:hAnsi="Georgia"/>
        </w:rPr>
        <w:t>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Решение о проведении регионального этапа олимпиады с использованием инфор</w:t>
      </w:r>
      <w:r>
        <w:rPr>
          <w:rFonts w:ascii="Georgia" w:eastAsia="Times New Roman" w:hAnsi="Georgia"/>
        </w:rPr>
        <w:t>мационно-коммуникационных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(далее - Министерство)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Решение о проведении заключительного этапа олимпиады с использованием инф</w:t>
      </w:r>
      <w:r>
        <w:rPr>
          <w:rFonts w:ascii="Georgia" w:eastAsia="Times New Roman" w:hAnsi="Georgia"/>
        </w:rPr>
        <w:t>ормационно-коммуникационных технологий принимается Министерством по согласованию с Федеральной службой по надзору в сфере образования и науки</w:t>
      </w:r>
      <w:r>
        <w:rPr>
          <w:rFonts w:ascii="Georgia" w:eastAsia="Times New Roman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6. В олимпиаде принимают участие обучающиеся, осваивающие основные образовательные программы начального общего, о</w:t>
      </w:r>
      <w:r>
        <w:rPr>
          <w:rFonts w:ascii="Georgia" w:hAnsi="Georgia"/>
        </w:rPr>
        <w:t>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</w:t>
      </w:r>
      <w:r>
        <w:rPr>
          <w:rFonts w:ascii="Georgia" w:hAnsi="Georgia"/>
        </w:rPr>
        <w:t xml:space="preserve"> (далее - участники олимпиады)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Школьный этап олимпиады проводится по заданиям, разработанным для 5-11 классов (по русскому языку и математике - для 4-11 классов); муниципальный - для 7-11 классов, региональный и заключительный - для 9-11 классов. Участни</w:t>
      </w:r>
      <w:r>
        <w:rPr>
          <w:rFonts w:ascii="Georgia" w:hAnsi="Georgia"/>
        </w:rPr>
        <w:t>к каждого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</w:t>
      </w:r>
      <w:r>
        <w:rPr>
          <w:rFonts w:ascii="Georgia" w:hAnsi="Georgia"/>
        </w:rPr>
        <w:t>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</w:t>
      </w:r>
      <w:r>
        <w:rPr>
          <w:rFonts w:ascii="Georgia" w:hAnsi="Georgia"/>
        </w:rPr>
        <w:t>апе олимпиады, или более старших классов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</w:t>
      </w:r>
      <w:r>
        <w:rPr>
          <w:rFonts w:ascii="Georgia" w:hAnsi="Georgia"/>
        </w:rPr>
        <w:t>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</w:t>
      </w:r>
      <w:r>
        <w:rPr>
          <w:rFonts w:ascii="Georgia" w:hAnsi="Georgia"/>
        </w:rPr>
        <w:t xml:space="preserve"> проживания участника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8. Участники олимпиады с ограниченными возможностями здоровья (далее - ОВЗ) и дети-инвалиды принимают участие в олимпиаде на общих основаниях</w:t>
      </w:r>
      <w:r>
        <w:rPr>
          <w:rFonts w:ascii="Georgia" w:hAnsi="Georgia"/>
        </w:rPr>
        <w:t>.</w:t>
      </w:r>
    </w:p>
    <w:p w:rsidR="00000000" w:rsidRDefault="001E43A0">
      <w:pPr>
        <w:divId w:val="6828268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проведения олимпиад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9. Олимпиада проводится ежегодно в период с 1 сентября по 30 июня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10. Олимпиада включает этапы: школьный, муниципальный, региональный и заключительный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lastRenderedPageBreak/>
        <w:t>11. Сроком окончания школьного, муниципального и регионального этапов олимпиады считается последняя дат</w:t>
      </w:r>
      <w:r>
        <w:rPr>
          <w:rFonts w:ascii="Georgia" w:hAnsi="Georgia"/>
        </w:rPr>
        <w:t>а выполнения олимпиадных заданий, но не позднее</w:t>
      </w:r>
      <w:r>
        <w:rPr>
          <w:rFonts w:ascii="Georgia" w:hAnsi="Georgia"/>
        </w:rPr>
        <w:t>: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 ноября - для школьного этапа олимпиады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25 декабря - для муниципального этапа олимпиады</w:t>
      </w:r>
      <w:r>
        <w:rPr>
          <w:rFonts w:ascii="Georgia" w:hAnsi="Georgia"/>
        </w:rPr>
        <w:t>;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 марта - для регионального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заключительного этапа окончанием этапа является дата издания прика</w:t>
      </w:r>
      <w:r>
        <w:rPr>
          <w:rFonts w:ascii="Georgia" w:hAnsi="Georgia"/>
        </w:rPr>
        <w:t>за об утверждении итоговых результатов заключительного этапа олимпиады по соответствующим общеобразовательным предметам, но не позднее 30 июня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12. Организаторами олимпиады являются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школьного и муниципального этапов олимпиады - органы местного самоуп</w:t>
      </w:r>
      <w:r>
        <w:rPr>
          <w:rFonts w:ascii="Georgia" w:hAnsi="Georgia"/>
        </w:rPr>
        <w:t>равления, осуществляющие управление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регионального этапа олимпиады - органы исполнительной власти субъектов Российской Федерации, осуществляющие государственное управление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заключительного этапа олимпиады -</w:t>
      </w:r>
      <w:r>
        <w:rPr>
          <w:rFonts w:ascii="Georgia" w:hAnsi="Georgia"/>
        </w:rPr>
        <w:t xml:space="preserve"> Министерство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13. Организаторы всех этапов олимпиады вправе привлекать к ее проведению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</w:t>
      </w:r>
      <w:r>
        <w:rPr>
          <w:rFonts w:ascii="Georgia" w:hAnsi="Georgia"/>
        </w:rPr>
        <w:t>рческие организации в порядке, установленном законодательством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том числе для осуществления технологического, методического и информационного сопровождения олимпиады</w:t>
      </w:r>
      <w:r>
        <w:rPr>
          <w:rFonts w:ascii="Georgia" w:hAnsi="Georgia"/>
        </w:rPr>
        <w:t>.</w:t>
      </w:r>
    </w:p>
    <w:p w:rsidR="00000000" w:rsidRDefault="001E43A0">
      <w:pPr>
        <w:divId w:val="91143061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499011838/XA00M7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24 Федерального закона от 5 апрел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2013, № 14, ст.1652; 2018, № 1, ст.88).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14. Организационно-методическое со</w:t>
      </w:r>
      <w:r>
        <w:rPr>
          <w:rFonts w:ascii="Georgia" w:hAnsi="Georgia"/>
        </w:rPr>
        <w:t>провождение олимпиады,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(выполнение работ)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уполномоченная организация)</w:t>
      </w:r>
      <w:r>
        <w:rPr>
          <w:rFonts w:ascii="Georgia" w:hAnsi="Georgia"/>
        </w:rPr>
        <w:t>.</w:t>
      </w:r>
    </w:p>
    <w:p w:rsidR="00000000" w:rsidRDefault="001E43A0">
      <w:pPr>
        <w:divId w:val="6113272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550817534/XA00MBG2N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Подпункт 4.3.2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9" w:anchor="/document/99/55081753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28 июля 2018 г. № 884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2018, № 32, ст.5343).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15. Для определения стратегических направлений развития олимпиады создается Центральный организационный комите</w:t>
      </w:r>
      <w:r>
        <w:rPr>
          <w:rFonts w:ascii="Georgia" w:hAnsi="Georgia"/>
        </w:rPr>
        <w:t>т (далее - оргкомитет)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 Центрального оргкомитета олимпиады формируется из представителей </w:t>
      </w:r>
      <w:r>
        <w:rPr>
          <w:rFonts w:ascii="Georgia" w:hAnsi="Georgia"/>
        </w:rPr>
        <w:lastRenderedPageBreak/>
        <w:t xml:space="preserve">образовательных организаций высшего образования, организаций дополнительного образования, дополнительного профессионального образования, федеральных </w:t>
      </w:r>
      <w:r>
        <w:rPr>
          <w:rFonts w:ascii="Georgia" w:hAnsi="Georgia"/>
        </w:rPr>
        <w:t>органов исполнительной власти, органов исполнительной власти субъектов Российской Федерации, осуществляющих государственное управление в сфере образования, общественных и иных организаций, средств массовой информации и утверждается Министерством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 Цен</w:t>
      </w:r>
      <w:r>
        <w:rPr>
          <w:rFonts w:ascii="Georgia" w:hAnsi="Georgia"/>
        </w:rPr>
        <w:t>трального оргкомитета должен иметь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высшее образование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опыт управленческой деятельности не менее 3 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опыт экспертной деятельности в сфере организации олимпиад школьников и иных интеллектуальных состязаний в совокупности не менее 5 лет (членство в со</w:t>
      </w:r>
      <w:r>
        <w:rPr>
          <w:rFonts w:ascii="Georgia" w:hAnsi="Georgia"/>
        </w:rPr>
        <w:t>ветах, жюри, экспертных группах, подтвержденное соответствующими распорядительными актами; наличие публикаций в средствах массовой информации и научных изданиях)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 членов Центрального оргкомитета составляет не менее 15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Центрального о</w:t>
      </w:r>
      <w:r>
        <w:rPr>
          <w:rFonts w:ascii="Georgia" w:hAnsi="Georgia"/>
        </w:rPr>
        <w:t>ргкомитета должен обновляться не менее чем на одну треть каждые 3 года. При этом член Центрального оргкомитета не может входить в состав Центрального оргкомитета более 6 лет подряд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Центральный оргкомитет вносит на рассмотрение в Министерство предложения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совершенствованию и развитию олимпиады и организационно-технологической модели проведения ее заключительного этапа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срокам проведения заключительного этапа олимпиады по каждому общеобразовательному предмету, по которому проводится олимпиада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к</w:t>
      </w:r>
      <w:r>
        <w:rPr>
          <w:rFonts w:ascii="Georgia" w:hAnsi="Georgia"/>
        </w:rPr>
        <w:t>оличеству участников заключительного этапа олимпиады по конкретному общеобразовательному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Заседание Центрального оргкомитета олимпиады считается правомочным, если на нем присутствует более половины его членов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Члены Центрального оргкомитета олим</w:t>
      </w:r>
      <w:r>
        <w:rPr>
          <w:rFonts w:ascii="Georgia" w:hAnsi="Georgia"/>
        </w:rPr>
        <w:t>пиады участвуют в его заседании без права замены.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</w:t>
      </w:r>
      <w:r>
        <w:rPr>
          <w:rFonts w:ascii="Georgia" w:hAnsi="Georgia"/>
        </w:rPr>
        <w:t>ьменной форме.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</w:t>
      </w:r>
      <w:r>
        <w:rPr>
          <w:rFonts w:ascii="Georgia" w:hAnsi="Georgia"/>
        </w:rPr>
        <w:t>иады. В случае равенства голосов решающим является голос председательствующего на заседании Центрального оргкомитета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16. Научно-методическое обеспечение всех этапов олимпиады осуществляют центральные предметно-методические комиссии олимпиады по </w:t>
      </w:r>
      <w:r>
        <w:rPr>
          <w:rFonts w:ascii="Georgia" w:hAnsi="Georgia"/>
        </w:rPr>
        <w:t>каждому общеобразовательному предмету (далее - ЦПМК)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Составы ЦПМК формируются по каждому общеобразовательному предмету, по которому проводится олимпиада, из числа педагогических, научно-педагогических работников, руководящих работников образовательных ор</w:t>
      </w:r>
      <w:r>
        <w:rPr>
          <w:rFonts w:ascii="Georgia" w:hAnsi="Georgia"/>
        </w:rPr>
        <w:t>ганизаций,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</w:t>
      </w:r>
      <w:r>
        <w:rPr>
          <w:rFonts w:ascii="Georgia" w:hAnsi="Georgia"/>
        </w:rPr>
        <w:t>азовательному предмету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Член ЦПМК должен иметь высшее образование; стаж работы в сфере образования не менее 5 лет; опыт деятельности в сфере организации и проведения олимпиад школьников и иных интеллектуальных состязаний, в том числе разработки </w:t>
      </w:r>
      <w:r>
        <w:rPr>
          <w:rFonts w:ascii="Georgia" w:hAnsi="Georgia"/>
        </w:rPr>
        <w:t>методологии интеллектуальных состязаний в совокупности не менее 5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включение в состав ЦПМК лиц, признанных победителями международных олимпиад школьников и всероссийской олимпиады школьников по соответствующим общеобразовательным предметам</w:t>
      </w:r>
      <w:r>
        <w:rPr>
          <w:rFonts w:ascii="Georgia" w:hAnsi="Georgia"/>
        </w:rPr>
        <w:t xml:space="preserve"> не ранее 5 лет, предшествовавших году включения указанных лиц в состав ЦПМК. В отношении указанных лиц не применяются требования, указанные в абзаце третьем настоящего пункта. Общее количество указанных лиц не должно превышать 10 процентов от состава ЦПМК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Состав, председатель и заместитель председателя ЦПМК определяются Министерством с учетом предложений уполномоченной организации и Рособрнадзора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 членов ЦПМК составляет не менее 10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ЦПМК должен обновляться не менее чем на одну трет</w:t>
      </w:r>
      <w:r>
        <w:rPr>
          <w:rFonts w:ascii="Georgia" w:hAnsi="Georgia"/>
        </w:rPr>
        <w:t>ь каждые 3 года. При этом член ЦПМК не может входить в состав ЦПМК более 6 лет подряд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Заседание ЦПМК считается правомочным, если на нем присутствует более половины его членов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Члены ЦПМК участвуют в ее заседании без права замены. Член ЦПМК в случае нево</w:t>
      </w:r>
      <w:r>
        <w:rPr>
          <w:rFonts w:ascii="Georgia" w:hAnsi="Georgia"/>
        </w:rPr>
        <w:t xml:space="preserve">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форме. Решения ЦПМК принимаются большинством голосов присутствующих на заседании членов ЦПМК с </w:t>
      </w:r>
      <w:r>
        <w:rPr>
          <w:rFonts w:ascii="Georgia" w:hAnsi="Georgia"/>
        </w:rPr>
        <w:t>учетом представленного письменного мнения отсутствующих членов ЦПМК. В случае равенства голосов решающим является голос председательствующего на заседании ЦПМК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ЦПМК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разрабатывают и направляют в Министерство предложения по совершенствованию подходов к о</w:t>
      </w:r>
      <w:r>
        <w:rPr>
          <w:rFonts w:ascii="Georgia" w:hAnsi="Georgia"/>
        </w:rPr>
        <w:t>пределению содержания олимпиадных заданий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</w:t>
      </w:r>
      <w:r>
        <w:rPr>
          <w:rFonts w:ascii="Georgia" w:hAnsi="Georgia"/>
        </w:rPr>
        <w:t xml:space="preserve">овательных программ основного общего и среднего общего образования </w:t>
      </w:r>
      <w:r>
        <w:rPr>
          <w:rFonts w:ascii="Georgia" w:hAnsi="Georgia"/>
        </w:rPr>
        <w:lastRenderedPageBreak/>
        <w:t>углубленного уровня и соответствующей направленности (профиля), критериев и методик оценивания выполненных олимпиадных заданий (далее - комплекты олимпиадных заданий); методических рекоменд</w:t>
      </w:r>
      <w:r>
        <w:rPr>
          <w:rFonts w:ascii="Georgia" w:hAnsi="Georgia"/>
        </w:rPr>
        <w:t>аций по проведению школьного и муниципального этапов олимпиады, включающих описание методических подходов к составлению олимпиадных заданий школьного и муниципального этапов олимпиады, принципов формирования комплектов олимпиадных заданий, необходимое мате</w:t>
      </w:r>
      <w:r>
        <w:rPr>
          <w:rFonts w:ascii="Georgia" w:hAnsi="Georgia"/>
        </w:rPr>
        <w:t>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</w:t>
      </w:r>
      <w:r>
        <w:rPr>
          <w:rFonts w:ascii="Georgia" w:hAnsi="Georgia"/>
        </w:rPr>
        <w:t>мпиадных заданий; требований к организации и проведению регионального и заключительного этапов, включающих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</w:t>
      </w:r>
      <w:r>
        <w:rPr>
          <w:rFonts w:ascii="Georgia" w:hAnsi="Georgia"/>
        </w:rPr>
        <w:t>онно-вычислительной техники, разрешенных к использованию во время проведения олимпиады (далее соответственно - требования к проведению регионального этапа олимпиады, требования к проведению заключительного этапа олимпиады)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осуществляют в целях соблюдения</w:t>
      </w:r>
      <w:r>
        <w:rPr>
          <w:rFonts w:ascii="Georgia" w:hAnsi="Georgia"/>
        </w:rPr>
        <w:t xml:space="preserve">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представляют отчет о результатах работы соответствующей ЦПМК ежегодно до 1 июля года проведения</w:t>
      </w:r>
      <w:r>
        <w:rPr>
          <w:rFonts w:ascii="Georgia" w:hAnsi="Georgia"/>
        </w:rPr>
        <w:t xml:space="preserve"> соответствующего заключительного этапа в Министерство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17.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</w:t>
      </w:r>
      <w:r>
        <w:rPr>
          <w:rFonts w:ascii="Georgia" w:hAnsi="Georgia"/>
        </w:rPr>
        <w:t xml:space="preserve">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</w:t>
      </w:r>
      <w:r>
        <w:rPr>
          <w:rFonts w:ascii="Georgia" w:hAnsi="Georgia"/>
        </w:rPr>
        <w:t>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Методическое обеспечение муниципального этапа олимпиады обес</w:t>
      </w:r>
      <w:r>
        <w:rPr>
          <w:rFonts w:ascii="Georgia" w:hAnsi="Georgia"/>
        </w:rPr>
        <w:t>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</w:t>
      </w:r>
      <w:r>
        <w:rPr>
          <w:rFonts w:ascii="Georgia" w:hAnsi="Georgia"/>
        </w:rPr>
        <w:t>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</w:t>
      </w:r>
      <w:r>
        <w:rPr>
          <w:rFonts w:ascii="Georgia" w:hAnsi="Georgia"/>
        </w:rPr>
        <w:t>ного и муниципального этапов олимпиады, осуществляют выборочную перепроверку выполненных олимпиадных работ участников муниципального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 решению органа исполнительной власти субъекта Российской Федерации, осуществляющего управление в сфере</w:t>
      </w:r>
      <w:r>
        <w:rPr>
          <w:rFonts w:ascii="Georgia" w:hAnsi="Georgia"/>
        </w:rPr>
        <w:t xml:space="preserve"> образования, муниципальные методические комиссии по каждому общеобразовательному предмету, по которому проводится олимпиада, могут не создаваться, а их функции выполняют соответствующие региональные предметно-методические комиссии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Составы муниципальных </w:t>
      </w:r>
      <w:r>
        <w:rPr>
          <w:rFonts w:ascii="Georgia" w:hAnsi="Georgia"/>
        </w:rPr>
        <w:t>и региональных предметно-методических комиссий по каждому общеобразовательному предмету, по которому проводится олимпиада, формируются из числа педагогических, научно-педагогических работников, победителей международных олимпиад и всероссийской олимпиады ш</w:t>
      </w:r>
      <w:r>
        <w:rPr>
          <w:rFonts w:ascii="Georgia" w:hAnsi="Georgia"/>
        </w:rPr>
        <w:t>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18. Для организации и проведения каждог</w:t>
      </w:r>
      <w:r>
        <w:rPr>
          <w:rFonts w:ascii="Georgia" w:hAnsi="Georgia"/>
        </w:rPr>
        <w:t>о этапа олимпиады организатор соответствующего этапа олимпиады создает оргкомитет и утверждает его состав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</w:t>
      </w:r>
      <w:r>
        <w:rPr>
          <w:rFonts w:ascii="Georgia" w:hAnsi="Georgia"/>
        </w:rPr>
        <w:t>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</w:t>
      </w:r>
      <w:r>
        <w:rPr>
          <w:rFonts w:ascii="Georgia" w:hAnsi="Georgia"/>
        </w:rPr>
        <w:t>сло членов оргкомитета школьного этапа олимпиады составляет не менее 5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</w:t>
      </w:r>
      <w:r>
        <w:rPr>
          <w:rFonts w:ascii="Georgia" w:hAnsi="Georgia"/>
        </w:rPr>
        <w:t xml:space="preserve">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</w:t>
      </w:r>
      <w:r>
        <w:rPr>
          <w:rFonts w:ascii="Georgia" w:hAnsi="Georgia"/>
        </w:rPr>
        <w:t>о членов оргкомитета муниципального этапа олимпиады составляет не менее 5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 оргкомитета регионального этапа олимпиады формируется из представителей органов исполнительной власти субъектов Российской Федерации, осуществляющих государственное </w:t>
      </w:r>
      <w:r>
        <w:rPr>
          <w:rFonts w:ascii="Georgia" w:hAnsi="Georgia"/>
        </w:rPr>
        <w:t>управление в сфере образования, членов региональных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</w:t>
      </w:r>
      <w:r>
        <w:rPr>
          <w:rFonts w:ascii="Georgia" w:hAnsi="Georgia"/>
        </w:rPr>
        <w:t>дств массовой информации и утверждается организатором регионального этапа олимпиады. Число членов оргкомитета регионального этапа олимпиады составляет не менее 10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оргкомитетов заключительного этапа олимпиады по каждому общеобразовательному</w:t>
      </w:r>
      <w:r>
        <w:rPr>
          <w:rFonts w:ascii="Georgia" w:hAnsi="Georgia"/>
        </w:rPr>
        <w:t xml:space="preserve"> предмету утверждается Министерством с учетом предложений Рособрнадзора. Состав оргкомитетов заключительного этапа олимпиады по каждому общеобразовательному предмету формируется из представителей Минпросвещения России, Рособрнадзора, органов исполнительной</w:t>
      </w:r>
      <w:r>
        <w:rPr>
          <w:rFonts w:ascii="Georgia" w:hAnsi="Georgia"/>
        </w:rPr>
        <w:t xml:space="preserve"> власти субъектов Российской Федерации,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</w:t>
      </w:r>
      <w:r>
        <w:rPr>
          <w:rFonts w:ascii="Georgia" w:hAnsi="Georgia"/>
        </w:rPr>
        <w:lastRenderedPageBreak/>
        <w:t>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 членов оргкомитета зак</w:t>
      </w:r>
      <w:r>
        <w:rPr>
          <w:rFonts w:ascii="Georgia" w:hAnsi="Georgia"/>
        </w:rPr>
        <w:t>лючительного этапа олимпиады по каждому общеобразовательному предмету составляет не менее 10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Оргкомитет соответствующего этапа олимпиады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разрабатывает организационно-технологическую модель проведения этапа олимпиады (организационно-технологичес</w:t>
      </w:r>
      <w:r>
        <w:rPr>
          <w:rFonts w:ascii="Georgia" w:hAnsi="Georgia"/>
        </w:rPr>
        <w:t>кие модели проведения школьного и муниципального этапа олимпиады утверждается организатором регионального этапа олимпиады)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организацию и проведение соответствующего этапа олимпиады в соответствии с Порядком, нормативными правовыми актами, ре</w:t>
      </w:r>
      <w:r>
        <w:rPr>
          <w:rFonts w:ascii="Georgia" w:hAnsi="Georgia"/>
        </w:rPr>
        <w:t>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1E43A0">
      <w:pPr>
        <w:divId w:val="31588389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56608565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Министерством юстиции Российской Федерации 18 декабря 2020 г., регистрационный № 61573) (далее - СП 2.4.3648-20).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</w:t>
      </w:r>
      <w:r>
        <w:rPr>
          <w:rFonts w:ascii="Georgia" w:eastAsia="Times New Roman" w:hAnsi="Georgia"/>
        </w:rPr>
        <w:t>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</w:t>
      </w:r>
      <w:r>
        <w:rPr>
          <w:rFonts w:ascii="Georgia" w:eastAsia="Times New Roman" w:hAnsi="Georgia"/>
        </w:rPr>
        <w:t xml:space="preserve"> в информационно-телекоммуникационной сети "Интернет" (далее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</w:t>
      </w:r>
      <w:r>
        <w:rPr>
          <w:rFonts w:ascii="Georgia" w:eastAsia="Times New Roman" w:hAnsi="Georgia"/>
        </w:rPr>
        <w:t>атору соответствующего этапа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</w:t>
      </w:r>
      <w:r>
        <w:rPr>
          <w:rFonts w:ascii="Georgia" w:eastAsia="Times New Roman" w:hAnsi="Georgia"/>
        </w:rPr>
        <w:t xml:space="preserve">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осуществляет кодирование (обезличивание) и раскодирование олимпиадных р</w:t>
      </w:r>
      <w:r>
        <w:rPr>
          <w:rFonts w:ascii="Georgia" w:eastAsia="Times New Roman" w:hAnsi="Georgia"/>
        </w:rPr>
        <w:t>абот участников этапа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несет ответственность за жизнь и здоровье участников олимпиады во время проведения этапа олимпиады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Оргкомитет регионального этапа олимпиады обеспечивает при необходимости участников регионального этапа олимпиады проживан</w:t>
      </w:r>
      <w:r>
        <w:rPr>
          <w:rFonts w:ascii="Georgia" w:eastAsia="Times New Roman" w:hAnsi="Georgia"/>
        </w:rPr>
        <w:t xml:space="preserve">ием и питанием на время проведения регионального этапа олимпиады по каждому общеобразовательному </w:t>
      </w:r>
      <w:r>
        <w:rPr>
          <w:rFonts w:ascii="Georgia" w:eastAsia="Times New Roman" w:hAnsi="Georgia"/>
        </w:rPr>
        <w:lastRenderedPageBreak/>
        <w:t>предмету в соответствии с действующими на момент проведения олимпиады санитарно-эпидемиологическими правилами и нормами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1E43A0">
      <w:pPr>
        <w:divId w:val="8274793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2.4.3648-20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19. Для объективной проверки олимпиадных работ, выполненных участниками олимпиады, организатор соответствующего этапа олимпиады определяет состав жюри олимпиады по каждому общеобразовательному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жюри всех этапов олимпиады фо</w:t>
      </w:r>
      <w:r>
        <w:rPr>
          <w:rFonts w:ascii="Georgia" w:hAnsi="Georgia"/>
        </w:rPr>
        <w:t>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</w:t>
      </w:r>
      <w:r>
        <w:rPr>
          <w:rFonts w:ascii="Georgia" w:hAnsi="Georgia"/>
        </w:rPr>
        <w:t>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 членов жюри школьного и муниципально</w:t>
      </w:r>
      <w:r>
        <w:rPr>
          <w:rFonts w:ascii="Georgia" w:hAnsi="Georgia"/>
        </w:rPr>
        <w:t>го этапов олимпиады по каждому общеобразовательному предмету составляет не менее 5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 членов жюри регионального и заключительного этапов олимпиады по каждому общеобразовательному предмету составляет не менее 15 человек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 жюри заключительн</w:t>
      </w:r>
      <w:r>
        <w:rPr>
          <w:rFonts w:ascii="Georgia" w:hAnsi="Georgia"/>
        </w:rPr>
        <w:t>ого этапа олимпиады должен иметь высшее образование, стаж работы не менее 5 лет в области предмета, по которому проводится олимпиада, опыт деятельности в сфере организации и проведения олимпиад школьников и иных интеллектуальных состязаний в совокупности н</w:t>
      </w:r>
      <w:r>
        <w:rPr>
          <w:rFonts w:ascii="Georgia" w:hAnsi="Georgia"/>
        </w:rPr>
        <w:t>е менее 3 лет, в том числе опыт работы в жюри указанных мероприятий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включение в состав жюри регионального и заключительного этапов олимпиады лиц, признанных победителями международных олимпиад школьников и победителями и призерами всероссийск</w:t>
      </w:r>
      <w:r>
        <w:rPr>
          <w:rFonts w:ascii="Georgia" w:hAnsi="Georgia"/>
        </w:rPr>
        <w:t>ой олимпиады школьников по соответствующим общеобразовательным предметам не ранее 5 лет, предшествовавших году включения указанных лиц в состав жюри. В отношении указанных лиц не применяются требования, указанные в абзаце пятом настоящего пункта. Общее кол</w:t>
      </w:r>
      <w:r>
        <w:rPr>
          <w:rFonts w:ascii="Georgia" w:hAnsi="Georgia"/>
        </w:rPr>
        <w:t>ичество указанных лиц не должно превышать 10 процентов от состава жюри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жюри заключительного</w:t>
      </w:r>
      <w:r>
        <w:rPr>
          <w:rFonts w:ascii="Georgia" w:hAnsi="Georgia"/>
        </w:rPr>
        <w:t xml:space="preserve"> этапа олимпиады должен ежегодно обновляться не менее чем на одну треть. При этом член жюри заключительного этапа олимпиады не может входить в состав жюри более 6 лет подряд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Председатель жюри не может являться таковым более 2 лет подряд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Жюри всех этапо</w:t>
      </w:r>
      <w:r>
        <w:rPr>
          <w:rFonts w:ascii="Georgia" w:hAnsi="Georgia"/>
        </w:rPr>
        <w:t>в олимпиады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осуществляет оценивание выполненных олимпиадных работ, при этом на региональном и заключительном этапах олимпиады использует обезличенные </w:t>
      </w:r>
      <w:r>
        <w:rPr>
          <w:rFonts w:ascii="Georgia" w:hAnsi="Georgia"/>
        </w:rPr>
        <w:lastRenderedPageBreak/>
        <w:t>копии выполненных участниками олимпиады работ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проводит анализ олимпиадных заданий и их решений, показ </w:t>
      </w:r>
      <w:r>
        <w:rPr>
          <w:rFonts w:ascii="Georgia" w:hAnsi="Georgia"/>
        </w:rPr>
        <w:t>выполненных олимпиадных работ в соответствии с Порядком и организационно-технологической моделью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</w:t>
      </w:r>
      <w:r>
        <w:rPr>
          <w:rFonts w:ascii="Georgia" w:hAnsi="Georgia"/>
        </w:rPr>
        <w:t>ссмотрения апелляций и в соответствии с квотой, установленной организатором соответствующего этапа олимпиады, и оформляет итоговый протокол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направляет организатору соответствующего этапа олимпиады протокол жюри, подписанный председателем и секретарем жюр</w:t>
      </w:r>
      <w:r>
        <w:rPr>
          <w:rFonts w:ascii="Georgia" w:hAnsi="Georgia"/>
        </w:rPr>
        <w:t>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</w:t>
      </w:r>
      <w:r>
        <w:rPr>
          <w:rFonts w:ascii="Georgia" w:hAnsi="Georgia"/>
        </w:rPr>
        <w:t>лее - рейтинговая таблица). При проведении заключительного этапа олимпиады протокол жюри подписывается всеми членами жюри по соответствующему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направляет организатору соответствующего этапа олимпиады аналитический отчет о рез</w:t>
      </w:r>
      <w:r>
        <w:rPr>
          <w:rFonts w:ascii="Georgia" w:hAnsi="Georgia"/>
        </w:rPr>
        <w:t>ультатах выполнения олимпиадных заданий, подписанный председателем жюри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Членам жюри всех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</w:t>
      </w:r>
      <w:r>
        <w:rPr>
          <w:rFonts w:ascii="Georgia" w:hAnsi="Georgia"/>
        </w:rPr>
        <w:t>х олимпиадных работ, а также разглашать результаты проверки до публикации предварительных результатов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 жюри заключительного этапа олимпиады, осуществлявший подготовку участников олимпиады к участию в заключительном этапе олимпиады, уведомля</w:t>
      </w:r>
      <w:r>
        <w:rPr>
          <w:rFonts w:ascii="Georgia" w:hAnsi="Georgia"/>
        </w:rPr>
        <w:t>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предмету. Указанный член жюри не может участвовать в показе выполненных олимпиадных работ участников, которы</w:t>
      </w:r>
      <w:r>
        <w:rPr>
          <w:rFonts w:ascii="Georgia" w:hAnsi="Georgia"/>
        </w:rPr>
        <w:t>х он готовил к участию в заключительном этапе олимпиады, а также в рассмотрении поданных ими апелляций. Контроль за соблюдением данного правила возлагается на оргкомитет заключительного этапа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20. В месте проведения олимпиады вправе присутствоват</w:t>
      </w:r>
      <w:r>
        <w:rPr>
          <w:rFonts w:ascii="Georgia" w:hAnsi="Georgia"/>
        </w:rPr>
        <w:t>ь представители организатора олимпиады, оргкомитетов и жюри соответствующего этапа олимпиады по соответствующему предмету, общественные наблюдатели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должностные лица Министерства, Рособрнадзора, органов исполнительной власти субъектов Российской Федерации, осуществляющих государстве</w:t>
      </w:r>
      <w:r>
        <w:rPr>
          <w:rFonts w:ascii="Georgia" w:hAnsi="Georgia"/>
        </w:rPr>
        <w:t>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 (далее - переданные полномочия), субъекта Российской Федерации, на территор</w:t>
      </w:r>
      <w:r>
        <w:rPr>
          <w:rFonts w:ascii="Georgia" w:hAnsi="Georgia"/>
        </w:rPr>
        <w:t>ии которого проводится этап олимпиады,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</w:t>
      </w:r>
      <w:r>
        <w:rPr>
          <w:rFonts w:ascii="Georgia" w:hAnsi="Georgia"/>
        </w:rPr>
        <w:t xml:space="preserve">ые </w:t>
      </w:r>
      <w:r>
        <w:rPr>
          <w:rFonts w:ascii="Georgia" w:hAnsi="Georgia"/>
        </w:rPr>
        <w:lastRenderedPageBreak/>
        <w:t>в соответствии с установленным организатором соответствующего этапа олимпиады порядком (далее - сопровождающие лица)</w:t>
      </w:r>
      <w:r>
        <w:rPr>
          <w:rFonts w:ascii="Georgia" w:hAnsi="Georgia"/>
        </w:rPr>
        <w:t>.</w:t>
      </w:r>
    </w:p>
    <w:p w:rsidR="00000000" w:rsidRDefault="001E43A0">
      <w:pPr>
        <w:divId w:val="4058116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389617/XA00MFG2O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77 Федерального закона от 29 дека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52, ст.7833).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Представители Министерства, Рособрнадзора и органов, осуществляющих переданные полномочия, имеют прав</w:t>
      </w:r>
      <w:r>
        <w:rPr>
          <w:rFonts w:ascii="Georgia" w:eastAsia="Times New Roman" w:hAnsi="Georgia"/>
        </w:rPr>
        <w:t>о присутствовать при проведении всех процедур всех этапов олимпиады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Общественным наблюдателям предоставляется право при</w:t>
      </w:r>
      <w:r>
        <w:rPr>
          <w:rFonts w:ascii="Georgia" w:eastAsia="Times New Roman" w:hAnsi="Georgia"/>
        </w:rPr>
        <w:t xml:space="preserve"> предъявлении документа, удостоверяющего личность, и удостоверения общественного наблюдателя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t>присутствовать 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</w:t>
      </w:r>
      <w:r>
        <w:rPr>
          <w:rFonts w:ascii="Georgia" w:eastAsia="Times New Roman" w:hAnsi="Georgia"/>
        </w:rPr>
        <w:t>.</w:t>
      </w:r>
    </w:p>
    <w:p w:rsidR="00000000" w:rsidRDefault="001E43A0">
      <w:pPr>
        <w:divId w:val="1187664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anchor="/document/99/499031104/XA00M802M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, всероссийской олимпиады школьников и олимпиад школьников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9" w:anchor="/document/99/49903110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образования и науки Российской Федерации от 28 июня 2013 г. № 491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 Министерством юстиции Российской Федерации 2 августа 2013 г., регистрационный № 29234),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0" w:anchor="/document/99/499097893/Z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науки и высшего образо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вания от 19 мая 2014 г. № 552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26 мая 2014 г., регистрационный № 32423),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1" w:anchor="/document/99/42025109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12 января 2015 г. №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юстиции Российской Федерации 3 февраля 2015 г., регистрационный № 35849)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42" w:anchor="/document/99/45605883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6 апреля 2017 г. № 312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 мая 2017 г., регистраци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онный № 46555).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случае выявления нарушений Порядка при проведении олимпиады общественными наблюда</w:t>
      </w:r>
      <w:r>
        <w:rPr>
          <w:rFonts w:ascii="Georgia" w:eastAsia="Times New Roman" w:hAnsi="Georgia"/>
        </w:rPr>
        <w:t xml:space="preserve">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</w:t>
      </w:r>
      <w:hyperlink r:id="rId43" w:anchor="/document/99/573339049/XA00MBO2NG/" w:tgtFrame="_self" w:history="1">
        <w:r>
          <w:rPr>
            <w:rFonts w:ascii="Georgia" w:eastAsia="Times New Roman" w:hAnsi="Georgia"/>
            <w:color w:val="0000FF"/>
            <w:u w:val="single"/>
          </w:rPr>
          <w:t>пункта 27</w:t>
        </w:r>
      </w:hyperlink>
      <w:r>
        <w:rPr>
          <w:rFonts w:ascii="Georgia" w:eastAsia="Times New Roman" w:hAnsi="Georgia"/>
        </w:rPr>
        <w:t xml:space="preserve"> и </w:t>
      </w:r>
      <w:hyperlink r:id="rId44" w:anchor="/document/99/573339049/XA00M2S2MD/" w:tgtFrame="_self" w:history="1">
        <w:r>
          <w:rPr>
            <w:rFonts w:ascii="Georgia" w:eastAsia="Times New Roman" w:hAnsi="Georgia"/>
            <w:color w:val="0000FF"/>
            <w:u w:val="single"/>
          </w:rPr>
          <w:t>пунктом 28 Порядка</w:t>
        </w:r>
      </w:hyperlink>
      <w:r>
        <w:rPr>
          <w:rFonts w:ascii="Georgia" w:eastAsia="Times New Roman" w:hAnsi="Georgia"/>
        </w:rPr>
        <w:t>.</w:t>
      </w:r>
    </w:p>
    <w:p w:rsidR="00000000" w:rsidRDefault="001E43A0">
      <w:pPr>
        <w:divId w:val="373669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Проведение олимпиад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21. При проведении олимпиады каждому учас</w:t>
      </w:r>
      <w:r>
        <w:rPr>
          <w:rFonts w:ascii="Georgia" w:hAnsi="Georgia"/>
        </w:rPr>
        <w:t>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 по соответствующ</w:t>
      </w:r>
      <w:r>
        <w:rPr>
          <w:rFonts w:ascii="Georgia" w:hAnsi="Georgia"/>
        </w:rPr>
        <w:t xml:space="preserve">ему общеобразовательному предмету, требований к проведению </w:t>
      </w:r>
      <w:r>
        <w:rPr>
          <w:rFonts w:ascii="Georgia" w:hAnsi="Georgia"/>
        </w:rPr>
        <w:lastRenderedPageBreak/>
        <w:t xml:space="preserve">муниципального этапа олимпиады на муниципальном этапе олимпиады, утвержденными протоколом региональной предметно-методической комиссии по соответствующему общеобразовательному предмету, требований </w:t>
      </w:r>
      <w:r>
        <w:rPr>
          <w:rFonts w:ascii="Georgia" w:hAnsi="Georgia"/>
        </w:rPr>
        <w:t>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олимпиады, утвержденными протоколами соответствующих предметно-методических комиссий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Количество,</w:t>
      </w:r>
      <w:r>
        <w:rPr>
          <w:rFonts w:ascii="Georgia" w:hAnsi="Georgia"/>
        </w:rPr>
        <w:t xml:space="preserve">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санитарно-эпидемиологическими требований к условиям и организации обучения в образова</w:t>
      </w:r>
      <w:r>
        <w:rPr>
          <w:rFonts w:ascii="Georgia" w:hAnsi="Georgia"/>
        </w:rPr>
        <w:t>тельных организациях.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43A0">
      <w:pPr>
        <w:divId w:val="68918140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2.4.3648-20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22. Участие в олимпиаде индивидуальное, олимпиадные задания выполняются участником самостоятельно без помощи посторонних лиц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23. В случае участия в олимпиаде у</w:t>
      </w:r>
      <w:r>
        <w:rPr>
          <w:rFonts w:ascii="Georgia" w:hAnsi="Georgia"/>
        </w:rPr>
        <w:t xml:space="preserve">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</w:t>
      </w:r>
      <w:r>
        <w:rPr>
          <w:rFonts w:ascii="Georgia" w:hAnsi="Georgia"/>
        </w:rPr>
        <w:t>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</w:t>
      </w:r>
      <w:r>
        <w:rPr>
          <w:rFonts w:ascii="Georgia" w:hAnsi="Georgia"/>
        </w:rPr>
        <w:t>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на олимпиаде необходимых для выпол</w:t>
      </w:r>
      <w:r>
        <w:rPr>
          <w:rFonts w:ascii="Georgia" w:hAnsi="Georgia"/>
        </w:rPr>
        <w:t>нения заданий технических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привлечение при необходимости ассистента-сурдопереводчика (для глухих и слабослышащих участников олимпиады)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звукоусиливающей аппаратуры (для слабослышащих участников олимпиады)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оформление олимпиадных за</w:t>
      </w:r>
      <w:r>
        <w:rPr>
          <w:rFonts w:ascii="Georgia" w:hAnsi="Georgia"/>
        </w:rPr>
        <w:t>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оформления ответов рельефно-точечным шрифтом Брайля, компьютером (для слепых участников олимпиады)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</w:t>
      </w:r>
      <w:r>
        <w:rPr>
          <w:rFonts w:ascii="Georgia" w:hAnsi="Georgia"/>
        </w:rPr>
        <w:t>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24. В случае необходимости привлечения ассистентов для участников олимпиады </w:t>
      </w:r>
      <w:r>
        <w:rPr>
          <w:rFonts w:ascii="Georgia" w:hAnsi="Georgia"/>
        </w:rPr>
        <w:t>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</w:t>
      </w:r>
      <w:r>
        <w:rPr>
          <w:rFonts w:ascii="Georgia" w:hAnsi="Georgia"/>
        </w:rPr>
        <w:t>тствующих этапов 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25. Родители (законные представители) участника олимпиады не позднее </w:t>
      </w:r>
      <w:r>
        <w:rPr>
          <w:rFonts w:ascii="Georgia" w:hAnsi="Georgia"/>
        </w:rPr>
        <w:t>чем за 3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</w:t>
      </w:r>
      <w:r>
        <w:rPr>
          <w:rFonts w:ascii="Georgia" w:hAnsi="Georgia"/>
        </w:rPr>
        <w:t>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26. В месте проведения олимпиады до момента о</w:t>
      </w:r>
      <w:r>
        <w:rPr>
          <w:rFonts w:ascii="Georgia" w:hAnsi="Georgia"/>
        </w:rPr>
        <w:t>кончания времени, отведенного на выполнение олимпиадных заданий,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</w:t>
      </w:r>
      <w:r>
        <w:rPr>
          <w:rFonts w:ascii="Georgia" w:hAnsi="Georgia"/>
        </w:rPr>
        <w:t>иадные задания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участникам олимпиады, организаторам олимпиады, членам жюри регионального и заключительного этапов олимпиады использовать средства связи в местах выполнения заданий, за исключением случаев, предусмотренных требованиями к проведению регионал</w:t>
      </w:r>
      <w:r>
        <w:rPr>
          <w:rFonts w:ascii="Georgia" w:hAnsi="Georgia"/>
        </w:rPr>
        <w:t>ьного этапа олимпиады и требованиями к проведению заключительного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лицам, перечисленным в </w:t>
      </w:r>
      <w:hyperlink r:id="rId47" w:anchor="/document/99/573339049/XA00M6Q2MH/" w:tgtFrame="_self" w:history="1">
        <w:r>
          <w:rPr>
            <w:rStyle w:val="a4"/>
            <w:rFonts w:ascii="Georgia" w:hAnsi="Georgia"/>
          </w:rPr>
          <w:t>пункте 20 Порядка</w:t>
        </w:r>
      </w:hyperlink>
      <w:r>
        <w:rPr>
          <w:rFonts w:ascii="Georgia" w:hAnsi="Georgia"/>
        </w:rPr>
        <w:t>, оказывать содействие участникам всех эт</w:t>
      </w:r>
      <w:r>
        <w:rPr>
          <w:rFonts w:ascii="Georgia" w:hAnsi="Georgia"/>
        </w:rPr>
        <w:t>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27. В случае нарушения участником олимпиа</w:t>
      </w:r>
      <w:r>
        <w:rPr>
          <w:rFonts w:ascii="Georgia" w:hAnsi="Georgia"/>
        </w:rPr>
        <w:t xml:space="preserve">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</w:t>
      </w:r>
      <w:r>
        <w:rPr>
          <w:rFonts w:ascii="Georgia" w:hAnsi="Georgia"/>
        </w:rPr>
        <w:t>участника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 олимпиады, удаленный за нарушение Порядка, лишается права дальнейшего участия в олимпиаде по данному общеобразовательному предмету в </w:t>
      </w:r>
      <w:r>
        <w:rPr>
          <w:rFonts w:ascii="Georgia" w:hAnsi="Georgia"/>
        </w:rPr>
        <w:lastRenderedPageBreak/>
        <w:t>текущем году. Выполненная им работа не проверяется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факт нарушения становится</w:t>
      </w:r>
      <w:r>
        <w:rPr>
          <w:rFonts w:ascii="Georgia" w:hAnsi="Georgia"/>
        </w:rPr>
        <w:t xml:space="preserve">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</w:t>
      </w:r>
      <w:r>
        <w:rPr>
          <w:rFonts w:ascii="Georgia" w:hAnsi="Georgia"/>
        </w:rPr>
        <w:t>тника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28. В случае нарушения членами оргкомитета и жюри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</w:t>
      </w:r>
      <w:r>
        <w:rPr>
          <w:rFonts w:ascii="Georgia" w:hAnsi="Georgia"/>
        </w:rPr>
        <w:t>лиц от проведения олимпиады, составив соответствующий акт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нарушении настоящего Порядка лицами, перечисленными в </w:t>
      </w:r>
      <w:hyperlink r:id="rId48" w:anchor="/document/99/573339049/XA00M6Q2MH/" w:tgtFrame="_self" w:history="1">
        <w:r>
          <w:rPr>
            <w:rStyle w:val="a4"/>
            <w:rFonts w:ascii="Georgia" w:hAnsi="Georgia"/>
          </w:rPr>
          <w:t>пункте 20 Порядка</w:t>
        </w:r>
      </w:hyperlink>
      <w:r>
        <w:rPr>
          <w:rFonts w:ascii="Georgia" w:hAnsi="Georgia"/>
        </w:rPr>
        <w:t>, составляется акт по форме, о</w:t>
      </w:r>
      <w:r>
        <w:rPr>
          <w:rFonts w:ascii="Georgia" w:hAnsi="Georgia"/>
        </w:rPr>
        <w:t>пределенной организатором соответствующего этапа олимпиады, после чего указанные лица удаляются из места проведения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29. При проведении регионального и заключительного этапов олимпиады вход участника олимпиады в место проведения олимпиады осущест</w:t>
      </w:r>
      <w:r>
        <w:rPr>
          <w:rFonts w:ascii="Georgia" w:hAnsi="Georgia"/>
        </w:rPr>
        <w:t>вляется только при наличии у него свидетельства о рождении (до 14 лет), паспорта гражданина Российской Федерации либо иного документа, удостоверяющего личность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30. Школьный этап олимпиады проводится в соответствии с настоящим Порядком по организационно-те</w:t>
      </w:r>
      <w:r>
        <w:rPr>
          <w:rFonts w:ascii="Georgia" w:hAnsi="Georgia"/>
        </w:rPr>
        <w:t>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31. Организатор школьного этапа оли</w:t>
      </w:r>
      <w:r>
        <w:rPr>
          <w:rFonts w:ascii="Georgia" w:hAnsi="Georgia"/>
        </w:rPr>
        <w:t>мпиады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определяет график проведения школьного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</w:t>
      </w:r>
      <w:r>
        <w:rPr>
          <w:rFonts w:ascii="Georgia" w:hAnsi="Georgia"/>
        </w:rPr>
        <w:t xml:space="preserve"> в </w:t>
      </w:r>
      <w:hyperlink r:id="rId49" w:anchor="/document/99/573339049/XA00M9K2N6/" w:tgtFrame="_self" w:history="1">
        <w:r>
          <w:rPr>
            <w:rStyle w:val="a4"/>
            <w:rFonts w:ascii="Georgia" w:hAnsi="Georgia"/>
          </w:rPr>
          <w:t>пункте 11 Порядка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позднее чем за 15 календарных дней до начала проведения школьного этапа олимпиады утверждает составы оргкомитета, жюри и апелляционной коми</w:t>
      </w:r>
      <w:r>
        <w:rPr>
          <w:rFonts w:ascii="Georgia" w:hAnsi="Georgia"/>
        </w:rPr>
        <w:t>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</w:t>
      </w:r>
      <w:r>
        <w:rPr>
          <w:rFonts w:ascii="Georgia" w:hAnsi="Georgia"/>
        </w:rPr>
        <w:t xml:space="preserve">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позд</w:t>
      </w:r>
      <w:r>
        <w:rPr>
          <w:rFonts w:ascii="Georgia" w:hAnsi="Georgia"/>
        </w:rPr>
        <w:t>нее чем за 10 календарных дней до даты начала школьного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</w:t>
      </w:r>
      <w:r>
        <w:rPr>
          <w:rFonts w:ascii="Georgia" w:hAnsi="Georgia"/>
        </w:rPr>
        <w:t xml:space="preserve">ии соответствующих муниципальных образований, участников школьного этапа олимпиады и их родителей (законных представителей) о сроках и местах </w:t>
      </w:r>
      <w:r>
        <w:rPr>
          <w:rFonts w:ascii="Georgia" w:hAnsi="Georgia"/>
        </w:rPr>
        <w:lastRenderedPageBreak/>
        <w:t>проведения школьного этапа олимпиады по каждому общеобразовательному предмету, а также о Порядке и утвержденных но</w:t>
      </w:r>
      <w:r>
        <w:rPr>
          <w:rFonts w:ascii="Georgia" w:hAnsi="Georgia"/>
        </w:rPr>
        <w:t>рмативных правовых актах, регламентирующих организацию и проведение школьного этапа олимпиады по каждому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создание специальных условий для участников школьного этапа олимпиады с ОВЗ и детей-инвалидов, учитывающих</w:t>
      </w:r>
      <w:r>
        <w:rPr>
          <w:rFonts w:ascii="Georgia" w:hAnsi="Georgia"/>
        </w:rPr>
        <w:t xml:space="preserve"> состояние их здоровья, особенности психофизического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>
        <w:rPr>
          <w:rFonts w:ascii="Georgia" w:hAnsi="Georgia"/>
        </w:rPr>
        <w:t>школьного этапа олимпиады с учетом внесенных изменений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квоту победителей и призеров школьного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срок до 21 календарного дня со дня последней даты проведения соревновательных туров утверждает итоговые результаты школьного э</w:t>
      </w:r>
      <w:r>
        <w:rPr>
          <w:rFonts w:ascii="Georgia" w:hAnsi="Georgia"/>
        </w:rPr>
        <w:t>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32. Жюри школьного этапа ол</w:t>
      </w:r>
      <w:r>
        <w:rPr>
          <w:rFonts w:ascii="Georgia" w:hAnsi="Georgia"/>
        </w:rPr>
        <w:t>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</w:t>
      </w:r>
      <w:r>
        <w:rPr>
          <w:rFonts w:ascii="Georgia" w:hAnsi="Georgia"/>
        </w:rPr>
        <w:t>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33. Муниципальный этап олимпиады проводится в соответствии с Порядком и органи</w:t>
      </w:r>
      <w:r>
        <w:rPr>
          <w:rFonts w:ascii="Georgia" w:hAnsi="Georgia"/>
        </w:rPr>
        <w:t>зационно-технологической моделью,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участию в</w:t>
      </w:r>
      <w:r>
        <w:rPr>
          <w:rFonts w:ascii="Georgia" w:hAnsi="Georgia"/>
        </w:rPr>
        <w:t xml:space="preserve"> муниципальном этапе олимпиады по каждому общеобразовательному предмету допускаются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</w:t>
      </w:r>
      <w:r>
        <w:rPr>
          <w:rFonts w:ascii="Georgia" w:hAnsi="Georgia"/>
        </w:rPr>
        <w:t>ом муниципального этапа олимпиады по каждому общеобразовательному предмету и классу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</w:t>
      </w:r>
      <w:r>
        <w:rPr>
          <w:rFonts w:ascii="Georgia" w:hAnsi="Georgia"/>
        </w:rPr>
        <w:t>образования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34. Организатор муниципального этапа олимпиады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определяет график проведения муниципального этапа олимпиады в соответствии со сроками, установленными органом исполнительной власти субъекта </w:t>
      </w:r>
      <w:r>
        <w:rPr>
          <w:rFonts w:ascii="Georgia" w:hAnsi="Georgia"/>
        </w:rPr>
        <w:lastRenderedPageBreak/>
        <w:t xml:space="preserve">Российской Федерации, осуществляющим государственное </w:t>
      </w:r>
      <w:r>
        <w:rPr>
          <w:rFonts w:ascii="Georgia" w:hAnsi="Georgia"/>
        </w:rPr>
        <w:t xml:space="preserve">управление в сфере образования, с учетом сроков, указанных в </w:t>
      </w:r>
      <w:hyperlink r:id="rId50" w:anchor="/document/99/573339049/XA00M9K2N6/" w:tgtFrame="_self" w:history="1">
        <w:r>
          <w:rPr>
            <w:rStyle w:val="a4"/>
            <w:rFonts w:ascii="Georgia" w:hAnsi="Georgia"/>
          </w:rPr>
          <w:t>пункте 11 Порядка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позднее чем за 15 календарных дней до начала проведения муниципального этапа олим</w:t>
      </w:r>
      <w:r>
        <w:rPr>
          <w:rFonts w:ascii="Georgia" w:hAnsi="Georgia"/>
        </w:rPr>
        <w:t>пиады утверждает составы оргкомитета, жюри, апелляционных комиссий по каждому общеобразовательному предмету муниципального этапа олимпиады; определяет сроки, в том числе начало и продолжительность проведения муниципального этапа олимпиады по каждому общеоб</w:t>
      </w:r>
      <w:r>
        <w:rPr>
          <w:rFonts w:ascii="Georgia" w:hAnsi="Georgia"/>
        </w:rPr>
        <w:t>разовательному предмету, перечень материально-технического оборудования, используемого при его проведении, сроки расшифрования олимпиадных заданий, критериев и методик оценивания выполненных олимпиадных работ, процедуру регистрации участников олимпиады, по</w:t>
      </w:r>
      <w:r>
        <w:rPr>
          <w:rFonts w:ascii="Georgia" w:hAnsi="Georgia"/>
        </w:rPr>
        <w:t>каза выполненных олимпиадных работ, а также процедуру рассмотрения апелляций участников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позднее чем за 10 календарных дней до даты начала этапа олимпиады письменно информирует руководителей органов местного самоуправления, осуществляющих упр</w:t>
      </w:r>
      <w:r>
        <w:rPr>
          <w:rFonts w:ascii="Georgia" w:hAnsi="Georgia"/>
        </w:rPr>
        <w:t>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</w:t>
      </w:r>
      <w:r>
        <w:rPr>
          <w:rFonts w:ascii="Georgia" w:hAnsi="Georgia"/>
        </w:rPr>
        <w:t>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</w:t>
      </w:r>
      <w:r>
        <w:rPr>
          <w:rFonts w:ascii="Georgia" w:hAnsi="Georgia"/>
        </w:rPr>
        <w:t>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квоту победителей и призеров муниципального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пересмотр результатов участников муниципального этапа олимпиады в случае выявления в протоколах жюри технических ошибок, допущенных при подсчете баллов за выполнение заданий, а также по результатам проведенной перепроверки, и утверждает итоговы</w:t>
      </w:r>
      <w:r>
        <w:rPr>
          <w:rFonts w:ascii="Georgia" w:hAnsi="Georgia"/>
        </w:rPr>
        <w:t>е результаты муниципального этапа олимпиады с учетом внесенных изменений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</w:t>
      </w:r>
      <w:r>
        <w:rPr>
          <w:rFonts w:ascii="Georgia" w:hAnsi="Georgia"/>
        </w:rPr>
        <w:t>редмету на основании протоколов жюри и публикует их на своем официальном сайте в сети Интернет с указанием сведений об участниках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награждение победителей и призеров муниципального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передает результаты участников муниципального</w:t>
      </w:r>
      <w:r>
        <w:rPr>
          <w:rFonts w:ascii="Georgia" w:hAnsi="Georgia"/>
        </w:rPr>
        <w:t xml:space="preserve">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lastRenderedPageBreak/>
        <w:t>35. Жюри муниципального этапа олимпиады по каждому общеобразовательному предм</w:t>
      </w:r>
      <w:r>
        <w:rPr>
          <w:rFonts w:ascii="Georgia" w:hAnsi="Georgia"/>
        </w:rPr>
        <w:t>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</w:t>
      </w:r>
      <w:r>
        <w:rPr>
          <w:rFonts w:ascii="Georgia" w:hAnsi="Georgia"/>
        </w:rPr>
        <w:t>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36. При проведении региональными предметно-методическими комиссиями в целях соблюдения прав </w:t>
      </w:r>
      <w:r>
        <w:rPr>
          <w:rFonts w:ascii="Georgia" w:hAnsi="Georgia"/>
        </w:rPr>
        <w:t>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</w:t>
      </w:r>
      <w:r>
        <w:rPr>
          <w:rFonts w:ascii="Georgia" w:hAnsi="Georgia"/>
        </w:rPr>
        <w:t>ной власти субъекта Российской Федерации, осуществляющий государственное управление в сфере образования, извещает организатора муниципального этапа олимпиады о предоставлении соответствующих материалов. Порядок проведения перепроверки выполненных заданий м</w:t>
      </w:r>
      <w:r>
        <w:rPr>
          <w:rFonts w:ascii="Georgia" w:hAnsi="Georgia"/>
        </w:rPr>
        <w:t>униципального этапа олимпиады определяет организатор регионального этапа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37. В городах федерального значения Москве, Санкт-Петербурге и Севастополе школьные и муниципальные этапы олимпиады проводятся с учетом особенностей организации местного са</w:t>
      </w:r>
      <w:r>
        <w:rPr>
          <w:rFonts w:ascii="Georgia" w:hAnsi="Georgia"/>
        </w:rPr>
        <w:t>моуправления, установленных в указанных субъектах Российской Федерации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38. Региональный этап олимпиады проводится в соответствии с настоящим Порядком и организационно-технологической моделью, разработанной организатором регионального этапа олимпиады, и оп</w:t>
      </w:r>
      <w:r>
        <w:rPr>
          <w:rFonts w:ascii="Georgia" w:hAnsi="Georgia"/>
        </w:rPr>
        <w:t>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39. Министерство в срок до 1 ноября года проведения олимпиады направляет организаторам регионального эта</w:t>
      </w:r>
      <w:r>
        <w:rPr>
          <w:rFonts w:ascii="Georgia" w:hAnsi="Georgia"/>
        </w:rPr>
        <w:t>па олимпиады расписание регионального этапа, определяющее сроки и график проведения регионального этапа олимпиады по каждому общеобразовательному предмету с учетом часовых поясов, а также требования к проведению регионального этапа олимпиады по каждому общ</w:t>
      </w:r>
      <w:r>
        <w:rPr>
          <w:rFonts w:ascii="Georgia" w:hAnsi="Georgia"/>
        </w:rPr>
        <w:t>еобразовательному предмету, в том числе информацию о продолжительности выполнения олимпиадных заданий регионального этапа олимпиады по каждому общеобразовательному предмету, перечень материально-технического оборудования, используемого при его проведении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40. На региональном этапе олимпиады олимпиадные задания по каждому общеобразовательному предмету выполняются в аудиториях, оборудованных средствами видеозаписи, осуществляемой в течение всего периода выполнения олимпиадных заданий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в олимпиа</w:t>
      </w:r>
      <w:r>
        <w:rPr>
          <w:rFonts w:ascii="Georgia" w:hAnsi="Georgia"/>
        </w:rPr>
        <w:t>дных заданиях предусмотрены задания, требующие устного ответа, также производится запись с использованием средств цифровой аудиозаписи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Жюри регионального этапа олимпиады и апелляционная комиссия по соответствующему общеобразовательному предмету вправе ис</w:t>
      </w:r>
      <w:r>
        <w:rPr>
          <w:rFonts w:ascii="Georgia" w:hAnsi="Georgia"/>
        </w:rPr>
        <w:t>пользовать видеозапись выполнения олимпиадных заданий при возникновении спорных ситуаций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Видеозаписи выполнения олимпиадных заданий и проведения апелляций хранятся организатором регионального этапа до 1 июля года, следующего за годом проведения олимпиады</w:t>
      </w:r>
      <w:r>
        <w:rPr>
          <w:rFonts w:ascii="Georgia" w:hAnsi="Georgia"/>
        </w:rPr>
        <w:t>. До наступления указанной даты материалы видеозаписи могут быть использованы Министерством, Рособрнадзором и органом исполнительной власти субъекта Российской Федерации, осуществляющим переданные полномочия Российской Федерации в сфере образования, с цель</w:t>
      </w:r>
      <w:r>
        <w:rPr>
          <w:rFonts w:ascii="Georgia" w:hAnsi="Georgia"/>
        </w:rPr>
        <w:t>ю выявления фактов нарушения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Порядка. Организ</w:t>
      </w:r>
      <w:r>
        <w:rPr>
          <w:rFonts w:ascii="Georgia" w:hAnsi="Georgia"/>
        </w:rPr>
        <w:t>атор регионального этапа рассматривает указанную информацию и материалы, принимает решение об аннулировании результата олимпиады в связи с нарушением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участник олимпиады являлся победителем или призером регионального этапа олимпиады,</w:t>
      </w:r>
      <w:r>
        <w:rPr>
          <w:rFonts w:ascii="Georgia" w:hAnsi="Georgia"/>
        </w:rPr>
        <w:t xml:space="preserve">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решении. При этом изменение в протоколы жюр</w:t>
      </w:r>
      <w:r>
        <w:rPr>
          <w:rFonts w:ascii="Georgia" w:hAnsi="Georgia"/>
        </w:rPr>
        <w:t>и регионального этапа олимпиады по соответствующему общеобразовательному предмету не вносится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участник регионального этапа олимпиады являлся участником заключительного этапа олимпиады, результаты его участия в заключительном этапе олимпиады</w:t>
      </w:r>
      <w:r>
        <w:rPr>
          <w:rFonts w:ascii="Georgia" w:hAnsi="Georgia"/>
        </w:rPr>
        <w:t xml:space="preserve"> также аннулируются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41. Региональный этап олимпиады проводится по олимпиадным заданиям, разработанным уполномоченной организацией с привлечением ЦПМК, в соответствии с </w:t>
      </w:r>
      <w:hyperlink r:id="rId51" w:anchor="/document/99/573339049/XA00M9I2N5/" w:tgtFrame="_self" w:history="1">
        <w:r>
          <w:rPr>
            <w:rStyle w:val="a4"/>
            <w:rFonts w:ascii="Georgia" w:hAnsi="Georgia"/>
          </w:rPr>
          <w:t>пунктами 16</w:t>
        </w:r>
      </w:hyperlink>
      <w:r>
        <w:rPr>
          <w:rFonts w:ascii="Georgia" w:hAnsi="Georgia"/>
        </w:rPr>
        <w:t xml:space="preserve">, </w:t>
      </w:r>
      <w:hyperlink r:id="rId52" w:anchor="/document/99/573339049/XA00M782N0/" w:tgtFrame="_self" w:history="1">
        <w:r>
          <w:rPr>
            <w:rStyle w:val="a4"/>
            <w:rFonts w:ascii="Georgia" w:hAnsi="Georgia"/>
          </w:rPr>
          <w:t>56</w:t>
        </w:r>
      </w:hyperlink>
      <w:r>
        <w:rPr>
          <w:rFonts w:ascii="Georgia" w:hAnsi="Georgia"/>
        </w:rPr>
        <w:t>-</w:t>
      </w:r>
      <w:hyperlink r:id="rId53" w:anchor="/document/99/573339049/XA00MBG2NC/" w:tgtFrame="_self" w:history="1">
        <w:r>
          <w:rPr>
            <w:rStyle w:val="a4"/>
            <w:rFonts w:ascii="Georgia" w:hAnsi="Georgia"/>
          </w:rPr>
          <w:t>58 Порядка</w:t>
        </w:r>
      </w:hyperlink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42. К участию в региональном этапе олимпиа</w:t>
      </w:r>
      <w:r>
        <w:rPr>
          <w:rFonts w:ascii="Georgia" w:hAnsi="Georgia"/>
        </w:rPr>
        <w:t>ды по каждому общеобразовательному предмету допускаются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</w:t>
      </w:r>
      <w:r>
        <w:rPr>
          <w:rFonts w:ascii="Georgia" w:hAnsi="Georgia"/>
        </w:rPr>
        <w:t>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победители и призеры регионального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образовательных организаций, расположенных за пред</w:t>
      </w:r>
      <w:r>
        <w:rPr>
          <w:rFonts w:ascii="Georgia" w:hAnsi="Georgia"/>
        </w:rPr>
        <w:t>елами территории Российской Федерации, и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организациях, имеющих в своей структ</w:t>
      </w:r>
      <w:r>
        <w:rPr>
          <w:rFonts w:ascii="Georgia" w:hAnsi="Georgia"/>
        </w:rPr>
        <w:t>уре специализированные структурные образовательные подразделения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43. Организатор регионального этапа олимпиады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позднее чем за 15 календарных дней до начала проведения регионального этапа олимпиады определяет организационно-технологическую модель </w:t>
      </w:r>
      <w:r>
        <w:rPr>
          <w:rFonts w:ascii="Georgia" w:hAnsi="Georgia"/>
        </w:rPr>
        <w:lastRenderedPageBreak/>
        <w:t>пров</w:t>
      </w:r>
      <w:r>
        <w:rPr>
          <w:rFonts w:ascii="Georgia" w:hAnsi="Georgia"/>
        </w:rPr>
        <w:t xml:space="preserve">едения регионального этапа олимпиады, места проведения регионального этапа олимпиады по каждому общеобразовательному предмету; утверждает составы оргкомитета регионального этапа олимпиады, региональных предметно-методических комиссий, жюри и апелляционных </w:t>
      </w:r>
      <w:r>
        <w:rPr>
          <w:rFonts w:ascii="Georgia" w:hAnsi="Georgia"/>
        </w:rPr>
        <w:t>комиссий по каждому общеобразовательному предмету, процедуру регистрации участников олимпиады, показа выполненных олимпиадных работ, а также рассмотрения апелляций участников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позднее чем за 14 рабочих дней до даты начала регионального этапа </w:t>
      </w:r>
      <w:r>
        <w:rPr>
          <w:rFonts w:ascii="Georgia" w:hAnsi="Georgia"/>
        </w:rPr>
        <w:t xml:space="preserve">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соответствующего субъекта Российской Федерации, участников </w:t>
      </w:r>
      <w:r>
        <w:rPr>
          <w:rFonts w:ascii="Georgia" w:hAnsi="Georgia"/>
        </w:rPr>
        <w:t>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нормативных правовых актах, регламентирующих организац</w:t>
      </w:r>
      <w:r>
        <w:rPr>
          <w:rFonts w:ascii="Georgia" w:hAnsi="Georgia"/>
        </w:rPr>
        <w:t>ию и проведение регионального этапа олимпиады по каждому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создание специальных условий для участников регионального этапа олимпиады с ОВЗ и детей-инвалидов, учитывающих состояние их здоровья, особенности психофиз</w:t>
      </w:r>
      <w:r>
        <w:rPr>
          <w:rFonts w:ascii="Georgia" w:hAnsi="Georgia"/>
        </w:rPr>
        <w:t>ического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квоту победителей и призеров регион</w:t>
      </w:r>
      <w:r>
        <w:rPr>
          <w:rFonts w:ascii="Georgia" w:hAnsi="Georgia"/>
        </w:rPr>
        <w:t>ального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</w:t>
      </w:r>
      <w:r>
        <w:rPr>
          <w:rFonts w:ascii="Georgia" w:hAnsi="Georgia"/>
        </w:rPr>
        <w:t>ельному предмету и публикует их на своем официальном сайте в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порядке, установленном Правительством Российской Федерации, обеспечивает внесение сведений о лицах, являющихся победителями и призерами регионального этапа олимпиады, в государс</w:t>
      </w:r>
      <w:r>
        <w:rPr>
          <w:rFonts w:ascii="Georgia" w:hAnsi="Georgia"/>
        </w:rPr>
        <w:t>твенный информационный ресурс об одаренных детях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1E43A0">
      <w:pPr>
        <w:divId w:val="180735605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/document/99/420316140/XA00MBK2NE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8 Правил выявления детей, проявивших выдающиеся способности, сопровождения и мониторинга их дальнейшего развития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утвержденных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6" w:anchor="/document/99/42031614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1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7 ноября 2015 г. № 1239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2015, № 47, ст.6602; 2020, № 22, ст.3526).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сроки, установленные Министерством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формирует списки участников заключител</w:t>
      </w:r>
      <w:r>
        <w:rPr>
          <w:rFonts w:ascii="Georgia" w:eastAsia="Times New Roman" w:hAnsi="Georgia"/>
        </w:rPr>
        <w:t>ьного этапа олимпиады от субъекта Российской Федерации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определяет сопровождающих лиц для участников заключительного этапа олимпиады к месту его проведения, и возлагает на них ответственность за сохранение жизни и здоровья детей в пути следования к месту </w:t>
      </w:r>
      <w:r>
        <w:rPr>
          <w:rFonts w:ascii="Georgia" w:eastAsia="Times New Roman" w:hAnsi="Georgia"/>
        </w:rPr>
        <w:t>проведения заключительного этапа олимпиады и обратно, а также вменяет им в обязанность обеспечить соблюдение участниками олимпиады общепринятых норм поведения во время его проведения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осуществляет организационное и финансовое обеспечение участия в заключи</w:t>
      </w:r>
      <w:r>
        <w:rPr>
          <w:rFonts w:ascii="Georgia" w:eastAsia="Times New Roman" w:hAnsi="Georgia"/>
        </w:rPr>
        <w:t>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заключительного этапа олимпиады, проезд участников заключи</w:t>
      </w:r>
      <w:r>
        <w:rPr>
          <w:rFonts w:ascii="Georgia" w:eastAsia="Times New Roman" w:hAnsi="Georgia"/>
        </w:rPr>
        <w:t>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</w:t>
      </w:r>
      <w:r>
        <w:rPr>
          <w:rFonts w:ascii="Georgia" w:eastAsia="Times New Roman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44. Жюри регионального этапа олимпиады по каждому общео</w:t>
      </w:r>
      <w:r>
        <w:rPr>
          <w:rFonts w:ascii="Georgia" w:hAnsi="Georgia"/>
        </w:rPr>
        <w:t>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</w:t>
      </w:r>
      <w:r>
        <w:rPr>
          <w:rFonts w:ascii="Georgia" w:hAnsi="Georgia"/>
        </w:rPr>
        <w:t>ротоколы, утверждающие индивидуальные результаты участников регионального этапа олимпиады,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- аналитически</w:t>
      </w:r>
      <w:r>
        <w:rPr>
          <w:rFonts w:ascii="Georgia" w:hAnsi="Georgia"/>
        </w:rPr>
        <w:t>е отчеты о результатах выполнения олимпиадных заданий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45.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</w:t>
      </w:r>
      <w:r>
        <w:rPr>
          <w:rFonts w:ascii="Georgia" w:hAnsi="Georgia"/>
        </w:rPr>
        <w:t>образовательному предмету, а также организует ее проведение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</w:t>
      </w:r>
      <w:r>
        <w:rPr>
          <w:rFonts w:ascii="Georgia" w:hAnsi="Georgia"/>
        </w:rPr>
        <w:t>ьного этапа олимпиады по соответствующему общеобразовательному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Министерство сообщает организатору регионального этапа олимпиады субъекта Российской Федерации, из которого запрошены работы участников регионального этапа олимпиады для перепроверки</w:t>
      </w:r>
      <w:r>
        <w:rPr>
          <w:rFonts w:ascii="Georgia" w:hAnsi="Georgia"/>
        </w:rPr>
        <w:t>, о приостановке подготовки нормативного правового акта, утверждающего результаты регионального этапа олимпиады, до получения организатором регионального этапа олимпиады соответствующего субъекта Российской Федерации результатов перепроверки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перепро</w:t>
      </w:r>
      <w:r>
        <w:rPr>
          <w:rFonts w:ascii="Georgia" w:hAnsi="Georgia"/>
        </w:rPr>
        <w:t>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перепроверки олимпиадных рабо</w:t>
      </w:r>
      <w:r>
        <w:rPr>
          <w:rFonts w:ascii="Georgia" w:hAnsi="Georgia"/>
        </w:rPr>
        <w:t>т регионального этапа олимпиады ЦПМК по соответствующему общеобразовательному предмету представляет в Министерство, Рособрнадзор и организатору регионального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 итогам перепроверки выполненных олимпиадных работ организатор регионального э</w:t>
      </w:r>
      <w:r>
        <w:rPr>
          <w:rFonts w:ascii="Georgia" w:hAnsi="Georgia"/>
        </w:rPr>
        <w:t>тапа в течение 2 рабочих дней, следующих за днем получения результатов перепроверки,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</w:t>
      </w:r>
      <w:r>
        <w:rPr>
          <w:rFonts w:ascii="Georgia" w:hAnsi="Georgia"/>
        </w:rPr>
        <w:t>тапа до перепроверки баллов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46.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</w:t>
      </w:r>
      <w:r>
        <w:rPr>
          <w:rFonts w:ascii="Georgia" w:hAnsi="Georgia"/>
        </w:rPr>
        <w:t>я апелляции. ЦПМК предоставляет указанные материалы организатору регионального этапа олимпиады в срок не позднее 1 рабочего дня со дня направления запроса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47. Заключительный этап олимпиады проводится в соответствии с определенными Министерством по согласо</w:t>
      </w:r>
      <w:r>
        <w:rPr>
          <w:rFonts w:ascii="Georgia" w:hAnsi="Georgia"/>
        </w:rPr>
        <w:t xml:space="preserve">ванию с Рособрнадзором сроками и местами проведения по каждому общеобразовательному предмету по олимпиадным заданиям, разработанным в соответствии с </w:t>
      </w:r>
      <w:hyperlink r:id="rId57" w:anchor="/document/99/573339049/XA00M9I2N5/" w:tgtFrame="_self" w:history="1">
        <w:r>
          <w:rPr>
            <w:rStyle w:val="a4"/>
            <w:rFonts w:ascii="Georgia" w:hAnsi="Georgia"/>
          </w:rPr>
          <w:t>пунктами 16</w:t>
        </w:r>
      </w:hyperlink>
      <w:r>
        <w:rPr>
          <w:rFonts w:ascii="Georgia" w:hAnsi="Georgia"/>
        </w:rPr>
        <w:t xml:space="preserve">, </w:t>
      </w:r>
      <w:hyperlink r:id="rId58" w:anchor="/document/99/573339049/XA00M782N0/" w:tgtFrame="_self" w:history="1">
        <w:r>
          <w:rPr>
            <w:rStyle w:val="a4"/>
            <w:rFonts w:ascii="Georgia" w:hAnsi="Georgia"/>
          </w:rPr>
          <w:t>56</w:t>
        </w:r>
      </w:hyperlink>
      <w:r>
        <w:rPr>
          <w:rFonts w:ascii="Georgia" w:hAnsi="Georgia"/>
        </w:rPr>
        <w:t>-</w:t>
      </w:r>
      <w:hyperlink r:id="rId59" w:anchor="/document/99/573339049/XA00MBG2NC/" w:tgtFrame="_self" w:history="1">
        <w:r>
          <w:rPr>
            <w:rStyle w:val="a4"/>
            <w:rFonts w:ascii="Georgia" w:hAnsi="Georgia"/>
          </w:rPr>
          <w:t>58 Порядка</w:t>
        </w:r>
      </w:hyperlink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48. Выполнение олимпиадных заданий на заключительном этапе оли</w:t>
      </w:r>
      <w:r>
        <w:rPr>
          <w:rFonts w:ascii="Georgia" w:hAnsi="Georgia"/>
        </w:rPr>
        <w:t>мпиады по каждому общеобразовательному предмету осуществляется в аудиториях, оборудованных средствами видеозаписи, осуществляемой в течение всего периода выполнения олимпиадных заданий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выполнения практических заданий вне аудиторий видеозапись ос</w:t>
      </w:r>
      <w:r>
        <w:rPr>
          <w:rFonts w:ascii="Georgia" w:hAnsi="Georgia"/>
        </w:rPr>
        <w:t>уществляется при наличии технических возможностей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в олимпиадных заданиях предусмотрены задания, требующие устного ответа, производится запись с использованием средств цифровой аудиозаписи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Жюри и апелляционная комиссия заключительного этап</w:t>
      </w:r>
      <w:r>
        <w:rPr>
          <w:rFonts w:ascii="Georgia" w:hAnsi="Georgia"/>
        </w:rPr>
        <w:t>а олимпиады вправе использовать видеозапись выполнения олимпиадных заданий при возникновении спорных ситуаций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Видеозапись выполнения олимпиадных заданий и проведения апелляций хранится организатором заключительного этапа до 1 июля года, следующего за год</w:t>
      </w:r>
      <w:r>
        <w:rPr>
          <w:rFonts w:ascii="Georgia" w:hAnsi="Georgia"/>
        </w:rPr>
        <w:t>ом проведения олимпиады.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фактов</w:t>
      </w:r>
      <w:r>
        <w:rPr>
          <w:rFonts w:ascii="Georgia" w:hAnsi="Georgia"/>
        </w:rPr>
        <w:t xml:space="preserve">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Порядка. В случае если участник олимпиады являлся победителем или призером з</w:t>
      </w:r>
      <w:r>
        <w:rPr>
          <w:rFonts w:ascii="Georgia" w:hAnsi="Georgia"/>
        </w:rPr>
        <w:t>аключительного этапа олимпиады,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</w:t>
      </w:r>
      <w:r>
        <w:rPr>
          <w:rFonts w:ascii="Georgia" w:hAnsi="Georgia"/>
        </w:rPr>
        <w:t xml:space="preserve">и. При этом изменение в протоколы </w:t>
      </w:r>
      <w:r>
        <w:rPr>
          <w:rFonts w:ascii="Georgia" w:hAnsi="Georgia"/>
        </w:rPr>
        <w:lastRenderedPageBreak/>
        <w:t>жюри заключительного этапа олимпиады по соответствующему общеобразовательному предмету не вносится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49. К участию в заключительном этапе олимпиады по каждому общеобразовательному предмету допускаются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региональн</w:t>
      </w:r>
      <w:r>
        <w:rPr>
          <w:rFonts w:ascii="Georgia" w:hAnsi="Georgia"/>
        </w:rPr>
        <w:t>ого этапа олимпиады текущего учебного года, выполнившие олимпиадные задания регионального этапа олимпиады по соответствующему общеобразовательному предмету, и набравшие необходимое для участия в заключительном этапе олимпиады количество баллов, установленн</w:t>
      </w:r>
      <w:r>
        <w:rPr>
          <w:rFonts w:ascii="Georgia" w:hAnsi="Georgia"/>
        </w:rPr>
        <w:t xml:space="preserve">ое Министерством по общеобразовательному предмету и классу, определяемое в соответствии с </w:t>
      </w:r>
      <w:hyperlink r:id="rId60" w:anchor="/document/99/573339049/XA00MBI2ND/" w:tgtFrame="_self" w:history="1">
        <w:r>
          <w:rPr>
            <w:rStyle w:val="a4"/>
            <w:rFonts w:ascii="Georgia" w:hAnsi="Georgia"/>
          </w:rPr>
          <w:t>пунктом 51 Порядка</w:t>
        </w:r>
      </w:hyperlink>
      <w:r>
        <w:rPr>
          <w:rFonts w:ascii="Georgia" w:hAnsi="Georgia"/>
        </w:rPr>
        <w:t xml:space="preserve"> (далее - проходной балл)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победители и призеры заключит</w:t>
      </w:r>
      <w:r>
        <w:rPr>
          <w:rFonts w:ascii="Georgia" w:hAnsi="Georgia"/>
        </w:rPr>
        <w:t>ельного этапа олимпиады предыдущего учебного года, продолжающие освоение основных образовательных программ начального общего, основного общего и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в субъекте Российской Федерации ни один участник регионального этап</w:t>
      </w:r>
      <w:r>
        <w:rPr>
          <w:rFonts w:ascii="Georgia" w:hAnsi="Georgia"/>
        </w:rPr>
        <w:t>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баллов, установленное Министерством по общеобразовательному предмету и классу, субъект Россий</w:t>
      </w:r>
      <w:r>
        <w:rPr>
          <w:rFonts w:ascii="Georgia" w:hAnsi="Georgia"/>
        </w:rPr>
        <w:t>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года, набравшего наибольшее количество баллов, но не менее 50 процентов от установленного Мини</w:t>
      </w:r>
      <w:r>
        <w:rPr>
          <w:rFonts w:ascii="Georgia" w:hAnsi="Georgia"/>
        </w:rPr>
        <w:t>стерством количества баллов (далее - участники по квоте)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50.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предмету, набрав</w:t>
      </w:r>
      <w:r>
        <w:rPr>
          <w:rFonts w:ascii="Georgia" w:hAnsi="Georgia"/>
        </w:rPr>
        <w:t>ших необходимое количество баллов, установленное Министерством (далее - участники заключительного этапа олимпиады по проходному баллу), количества победителей и призеров олимпиады года, предшествующего году проведения олимпиады (далее вместе - приглашенные</w:t>
      </w:r>
      <w:r>
        <w:rPr>
          <w:rFonts w:ascii="Georgia" w:hAnsi="Georgia"/>
        </w:rPr>
        <w:t xml:space="preserve"> участники заключительного этапа олимпиады), и количества участников по квоте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года, предш</w:t>
      </w:r>
      <w:r>
        <w:rPr>
          <w:rFonts w:ascii="Georgia" w:hAnsi="Georgia"/>
        </w:rPr>
        <w:t>ествующего году проведения олимпиады, и предложений Центрального оргкомитета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среднего колич</w:t>
      </w:r>
      <w:r>
        <w:rPr>
          <w:rFonts w:ascii="Georgia" w:hAnsi="Georgia"/>
        </w:rPr>
        <w:t>ества участников заключительного этапа олимпиады по проходному баллу по конкретному общеобразовательному предмету за 3 года, предшествующих году проведения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наличия международной олимпиады по соответствующему общеобразовательному предмету, для у</w:t>
      </w:r>
      <w:r>
        <w:rPr>
          <w:rFonts w:ascii="Georgia" w:hAnsi="Georgia"/>
        </w:rPr>
        <w:t>частия в которой Министерство в соответствии с</w:t>
      </w:r>
      <w:r>
        <w:rPr>
          <w:rFonts w:ascii="Georgia" w:hAnsi="Georgia"/>
        </w:rPr>
        <w:t xml:space="preserve"> </w:t>
      </w:r>
      <w:hyperlink r:id="rId61" w:anchor="/document/99/902389617/XA00MCS2N4/" w:history="1">
        <w:r>
          <w:rPr>
            <w:rStyle w:val="a4"/>
            <w:rFonts w:ascii="Georgia" w:hAnsi="Georgia"/>
          </w:rPr>
          <w:t xml:space="preserve">пунктом 1 части 4 статьи 71 Федерального закона от 29 декабря </w:t>
        </w:r>
        <w:r>
          <w:rPr>
            <w:rStyle w:val="a4"/>
            <w:rFonts w:ascii="Georgia" w:hAnsi="Georgia"/>
          </w:rPr>
          <w:lastRenderedPageBreak/>
          <w:t>2020 г.* № 273-ФЗ "Об образовании в Российской Федерации</w:t>
        </w:r>
      </w:hyperlink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формирует состав сборной команды Российской Федерации (далее - международная олимпиада)</w:t>
      </w:r>
      <w:r>
        <w:rPr>
          <w:rFonts w:ascii="Georgia" w:hAnsi="Georgia"/>
        </w:rPr>
        <w:t>;</w:t>
      </w:r>
    </w:p>
    <w:p w:rsidR="00000000" w:rsidRDefault="001E43A0">
      <w:pPr>
        <w:spacing w:after="240"/>
        <w:divId w:val="2894380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0" name="Рисунок 20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2019, № 30, ст.4134.</w:t>
      </w:r>
    </w:p>
    <w:p w:rsidR="00000000" w:rsidRDefault="001E43A0">
      <w:pPr>
        <w:divId w:val="63337112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Вероятно, ошибка оригинала. Следует читать "от 29.12.2012 г.".     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соответствия общеобразовательн</w:t>
      </w:r>
      <w:r>
        <w:rPr>
          <w:rFonts w:ascii="Georgia" w:eastAsia="Times New Roman" w:hAnsi="Georgia"/>
        </w:rPr>
        <w:t>ого предмета, по которому проводится олимпиада, учебному предмету в перечне предметов, по которым проводится государственная итоговая аттестация по программам основного общего и среднего общего образования (далее - ГИА)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дополнительных 50 мест, распределе</w:t>
      </w:r>
      <w:r>
        <w:rPr>
          <w:rFonts w:ascii="Georgia" w:eastAsia="Times New Roman" w:hAnsi="Georgia"/>
        </w:rPr>
        <w:t>нных Центральным оргкомитетом олимпиады в зависимости от контрольных цифр приема на обучение по специальностям, направлениям подготовки за счет бюджетных ассигнований федерального бюджета на очередной год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случае если по общеобразовательному предмету пр</w:t>
      </w:r>
      <w:r>
        <w:rPr>
          <w:rFonts w:ascii="Georgia" w:eastAsia="Times New Roman" w:hAnsi="Georgia"/>
        </w:rPr>
        <w:t>оводится международная олимпиада, то к среднему количеству заключительного этапа олимпиады по проходному баллу по указанному общеобразовательному предмету за 3 года, предшествующих году проведения олимпиады, может быть по предложению Центрального оргкомите</w:t>
      </w:r>
      <w:r>
        <w:rPr>
          <w:rFonts w:ascii="Georgia" w:eastAsia="Times New Roman" w:hAnsi="Georgia"/>
        </w:rPr>
        <w:t>та добавлено 10 процентов от этого количества (в соответствии с правилами математического округления)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случае если общеобразовательный предмет включен в перечень учебных предметов, по которым проводится ГИА, то к среднему количеству участников заключите</w:t>
      </w:r>
      <w:r>
        <w:rPr>
          <w:rFonts w:ascii="Georgia" w:eastAsia="Times New Roman" w:hAnsi="Georgia"/>
        </w:rPr>
        <w:t>льного этапа олимпиады по проходному баллу по указанному общеобразовательному предмету за 3 года, предшествующих году проведения олимпиады, может быть по предложению Центрального оргкомитета добавлено 5 процентов от этого количества (в соответствии с прави</w:t>
      </w:r>
      <w:r>
        <w:rPr>
          <w:rFonts w:ascii="Georgia" w:eastAsia="Times New Roman" w:hAnsi="Georgia"/>
        </w:rPr>
        <w:t>лами математического округления)</w:t>
      </w:r>
      <w:r>
        <w:rPr>
          <w:rFonts w:ascii="Georgia" w:eastAsia="Times New Roman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51. Проходной балл по конкретному общеобразовательному предмету определяется Министерством таким образом, чтобы обеспечить примерно одинаковое количество участников заключительного этапа олимпиады в каждой возрастной групп</w:t>
      </w:r>
      <w:r>
        <w:rPr>
          <w:rFonts w:ascii="Georgia" w:hAnsi="Georgia"/>
        </w:rPr>
        <w:t>е (в соответствии с выполняемыми олимпиадными заданиями), исходя из количества участников заключительного этапа олимпиады по проходному баллу по конкретному общеобразовательному предмету, устанавливаемому Центральным оргкомитетом олимпиады в соответствии с</w:t>
      </w:r>
      <w:r>
        <w:rPr>
          <w:rFonts w:ascii="Georgia" w:hAnsi="Georgia"/>
        </w:rPr>
        <w:t xml:space="preserve"> </w:t>
      </w:r>
      <w:hyperlink r:id="rId63" w:anchor="/document/99/573339049/XA00MB02NA/" w:tgtFrame="_self" w:history="1">
        <w:r>
          <w:rPr>
            <w:rStyle w:val="a4"/>
            <w:rFonts w:ascii="Georgia" w:hAnsi="Georgia"/>
          </w:rPr>
          <w:t>пунктом 50 Порядка</w:t>
        </w:r>
      </w:hyperlink>
      <w:r>
        <w:rPr>
          <w:rFonts w:ascii="Georgia" w:hAnsi="Georgia"/>
        </w:rPr>
        <w:t>, и количества победителей и призеров заключительного этапа олимпиады предыдущего учебного года, продолжающих освоение основных образовательных программ начального общего, основного общего и среднего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участников региональ</w:t>
      </w:r>
      <w:r>
        <w:rPr>
          <w:rFonts w:ascii="Georgia" w:hAnsi="Georgia"/>
        </w:rPr>
        <w:t>ного этапа олимпиады по каждому общеобразовательному предмету формируются списки участников по классам (в соответствии с выполняемыми олимпиадными заданиями). Список по каждому классу ранжируется в порядке убывания набранных баллов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Участниками заключител</w:t>
      </w:r>
      <w:r>
        <w:rPr>
          <w:rFonts w:ascii="Georgia" w:hAnsi="Georgia"/>
        </w:rPr>
        <w:t xml:space="preserve">ьного этапа по каждому классу становятся лица, занимающие верхние позиции в ранжированном списке до места в рейтинге, соответствующего количеству участников заключительного этапа олимпиады по проходному баллу по конкретному общеобразовательному предмету и </w:t>
      </w:r>
      <w:r>
        <w:rPr>
          <w:rFonts w:ascii="Georgia" w:hAnsi="Georgia"/>
        </w:rPr>
        <w:t>классу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равенстве баллов у нескольких участников регионального этапа олимпиады по конкретному классу, не дающего однозначно определить состав участников заключительного этапа, количество участников по указанному классу изменяется в сторону уменьшения.</w:t>
      </w:r>
      <w:r>
        <w:rPr>
          <w:rFonts w:ascii="Georgia" w:hAnsi="Georgia"/>
        </w:rPr>
        <w:t xml:space="preserve">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предмету, набравшие наибольшее количество баллов. При этом общее количество участников заключительного </w:t>
      </w:r>
      <w:r>
        <w:rPr>
          <w:rFonts w:ascii="Georgia" w:hAnsi="Georgia"/>
        </w:rPr>
        <w:t xml:space="preserve">этапа олимпиады по проходному баллу по конкретному общеобразовательному предмету, должно соответствовать количеству, установленному Центральным оргкомитетом олимпиады в соответствии с </w:t>
      </w:r>
      <w:hyperlink r:id="rId64" w:anchor="/document/99/573339049/XA00MB02NA/" w:tgtFrame="_self" w:history="1">
        <w:r>
          <w:rPr>
            <w:rStyle w:val="a4"/>
            <w:rFonts w:ascii="Georgia" w:hAnsi="Georgia"/>
          </w:rPr>
          <w:t>пунктом 50 Порядка</w:t>
        </w:r>
      </w:hyperlink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52. Министерство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1 декабря года, предшествующего году проведения олимпиады, с учетом предложений Центрального оргкомитета определяет места проведения заключительного этапа олимпиады по каждому общеобразовательном</w:t>
      </w:r>
      <w:r>
        <w:rPr>
          <w:rFonts w:ascii="Georgia" w:hAnsi="Georgia"/>
        </w:rPr>
        <w:t>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1 февраля года проведения олимпиады утверждает регламент проведения заключительного этапа олимпиады и согласовывает его с Рособрнадзором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5 февраля года проведения олимпиады определяет количество участников, квоту призеров и победителей</w:t>
      </w:r>
      <w:r>
        <w:rPr>
          <w:rFonts w:ascii="Georgia" w:hAnsi="Georgia"/>
        </w:rPr>
        <w:t xml:space="preserve"> заключительного этапа олимпиады (при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</w:t>
      </w:r>
      <w:r>
        <w:rPr>
          <w:rFonts w:ascii="Georgia" w:hAnsi="Georgia"/>
        </w:rPr>
        <w:t>ьному предмету,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предмету; победителем, призером заключительного этапа олимпиады не может приз</w:t>
      </w:r>
      <w:r>
        <w:rPr>
          <w:rFonts w:ascii="Georgia" w:hAnsi="Georgia"/>
        </w:rPr>
        <w:t>наваться участник, набравший менее 50 процентов от максимального возможного количества баллов, предусмотренного методикой оценивания выполненных олимпиадных работ)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15 февраля года проведения олимпиады направляет в места проведения заключительного этап</w:t>
      </w:r>
      <w:r>
        <w:rPr>
          <w:rFonts w:ascii="Georgia" w:hAnsi="Georgia"/>
        </w:rPr>
        <w:t xml:space="preserve">а олимпиады регламент проведения заключительного этапа олимпиады и требования к проведению заключительного этапа олимпиады, описание необходимого материально-технического оборудования для проведения олимпиады, перечень справочных материалов, средств связи </w:t>
      </w:r>
      <w:r>
        <w:rPr>
          <w:rFonts w:ascii="Georgia" w:hAnsi="Georgia"/>
        </w:rPr>
        <w:t>и электронно-вычислительной техники, разрешенных к использованию во время проведения олимпиады, согласованные с Рособрнадзором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1 марта года проведения олимпиады утверждает составы оргкомитетов, жюри и апелляционных комиссий заключительного этапа олимп</w:t>
      </w:r>
      <w:r>
        <w:rPr>
          <w:rFonts w:ascii="Georgia" w:hAnsi="Georgia"/>
        </w:rPr>
        <w:t>иады по каждому общеобразовательному предмету, согласованные с Рособрнадзором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</w:t>
      </w:r>
      <w:r>
        <w:rPr>
          <w:rFonts w:ascii="Georgia" w:hAnsi="Georgia"/>
        </w:rPr>
        <w:t xml:space="preserve">казанием сведений об </w:t>
      </w:r>
      <w:r>
        <w:rPr>
          <w:rFonts w:ascii="Georgia" w:hAnsi="Georgia"/>
        </w:rPr>
        <w:lastRenderedPageBreak/>
        <w:t>участниках и публикует их на своем официальном сайте в сети Интернет не позднее 30 июня года проведения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53. Оргкомитеты заключительного этапа олимпиады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даты проведения анализа олимпиадных заданий, показа выполне</w:t>
      </w:r>
      <w:r>
        <w:rPr>
          <w:rFonts w:ascii="Georgia" w:hAnsi="Georgia"/>
        </w:rPr>
        <w:t xml:space="preserve">нных олимпиадных работ, а также рассмотрения апелляций в соответствии с </w:t>
      </w:r>
      <w:hyperlink r:id="rId65" w:anchor="/document/99/573339049/XA00M7M2N1/" w:tgtFrame="_self" w:history="1">
        <w:r>
          <w:rPr>
            <w:rStyle w:val="a4"/>
            <w:rFonts w:ascii="Georgia" w:hAnsi="Georgia"/>
          </w:rPr>
          <w:t>пунктами 72</w:t>
        </w:r>
      </w:hyperlink>
      <w:r>
        <w:rPr>
          <w:rFonts w:ascii="Georgia" w:hAnsi="Georgia"/>
        </w:rPr>
        <w:t>-</w:t>
      </w:r>
      <w:hyperlink r:id="rId66" w:anchor="/document/99/573339049/XA00M9A2N9/" w:tgtFrame="_self" w:history="1">
        <w:r>
          <w:rPr>
            <w:rStyle w:val="a4"/>
            <w:rFonts w:ascii="Georgia" w:hAnsi="Georgia"/>
          </w:rPr>
          <w:t>83 Порядка</w:t>
        </w:r>
      </w:hyperlink>
      <w:r>
        <w:rPr>
          <w:rFonts w:ascii="Georgia" w:hAnsi="Georgia"/>
        </w:rPr>
        <w:t xml:space="preserve"> и требованиями к проведению заключительного этапа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</w:t>
      </w:r>
      <w:r>
        <w:rPr>
          <w:rFonts w:ascii="Georgia" w:hAnsi="Georgia"/>
        </w:rPr>
        <w:t>действующими на момент проведения олимпиады санитарно-эпидемиологическими правилами и нормами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1E43A0">
      <w:pPr>
        <w:divId w:val="11489821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anchor="/document/99/566085656/XA00LVS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2.4.3648-20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хранение олимпиад</w:t>
      </w:r>
      <w:r>
        <w:rPr>
          <w:rFonts w:ascii="Georgia" w:eastAsia="Times New Roman" w:hAnsi="Georgia"/>
        </w:rPr>
        <w:t>ных заданий по каждому общеобразовательному предмету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создание специальных условий для участников заключительного этапа олимпиады с ОВЗ и детей-инвалидов, учитывающих состояние их здоровья, особенности психофизического развития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осуществляют</w:t>
      </w:r>
      <w:r>
        <w:rPr>
          <w:rFonts w:ascii="Georgia" w:eastAsia="Times New Roman" w:hAnsi="Georgia"/>
        </w:rPr>
        <w:t xml:space="preserve"> кодирование (обезличивание) и декодирование олимпиадных работ участников заключительного этапа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</w:t>
      </w:r>
      <w:r>
        <w:rPr>
          <w:rFonts w:ascii="Georgia" w:eastAsia="Times New Roman" w:hAnsi="Georgia"/>
        </w:rPr>
        <w:t>верки жюри заключительного этапа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</w:t>
      </w:r>
      <w:r>
        <w:rPr>
          <w:rFonts w:ascii="Georgia" w:eastAsia="Times New Roman" w:hAnsi="Georgia"/>
        </w:rPr>
        <w:t>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направляют в Министерство ссылк</w:t>
      </w:r>
      <w:r>
        <w:rPr>
          <w:rFonts w:ascii="Georgia" w:eastAsia="Times New Roman" w:hAnsi="Georgia"/>
        </w:rPr>
        <w:t>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хранение подлинников олимпиадных работ в течение 4 лет с момента их сканирования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организуют награждение победителей и призеров заключительного этапа </w:t>
      </w:r>
      <w:r>
        <w:rPr>
          <w:rFonts w:ascii="Georgia" w:eastAsia="Times New Roman" w:hAnsi="Georgia"/>
        </w:rPr>
        <w:lastRenderedPageBreak/>
        <w:t xml:space="preserve">олимпиады дипломами в соответствии с утвержденными Министерством образцами, приведенными в </w:t>
      </w:r>
      <w:hyperlink r:id="rId69" w:anchor="/document/99/573339049/XA00MB02NI/" w:tgtFrame="_self" w:history="1">
        <w:r>
          <w:rPr>
            <w:rFonts w:ascii="Georgia" w:eastAsia="Times New Roman" w:hAnsi="Georgia"/>
            <w:color w:val="0000FF"/>
            <w:u w:val="single"/>
          </w:rPr>
          <w:t>при</w:t>
        </w:r>
        <w:r>
          <w:rPr>
            <w:rFonts w:ascii="Georgia" w:eastAsia="Times New Roman" w:hAnsi="Georgia"/>
            <w:color w:val="0000FF"/>
            <w:u w:val="single"/>
          </w:rPr>
          <w:t>ложении к настоящему Порядку</w:t>
        </w:r>
      </w:hyperlink>
      <w:r>
        <w:rPr>
          <w:rFonts w:ascii="Georgia" w:eastAsia="Times New Roman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54. Уполномоченная организация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срок не п</w:t>
      </w:r>
      <w:r>
        <w:rPr>
          <w:rFonts w:ascii="Georgia" w:hAnsi="Georgia"/>
        </w:rPr>
        <w:t>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</w:t>
      </w:r>
      <w:r>
        <w:rPr>
          <w:rFonts w:ascii="Georgia" w:hAnsi="Georgia"/>
        </w:rPr>
        <w:t>едению заключительного этапа олимпиады по каждому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</w:t>
      </w:r>
      <w:r>
        <w:rPr>
          <w:rFonts w:ascii="Georgia" w:hAnsi="Georgia"/>
        </w:rPr>
        <w:t>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ин</w:t>
      </w:r>
      <w:r>
        <w:rPr>
          <w:rFonts w:ascii="Georgia" w:hAnsi="Georgia"/>
        </w:rPr>
        <w:t>формационное сопровождение заключительного этапа олимпиады на информационном ресурсе в сети Интернет, размещение материалов по итогам заключительного этапа олимпиады, переданных оргкомитетами по каждому общеобразовательному предмету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формиров</w:t>
      </w:r>
      <w:r>
        <w:rPr>
          <w:rFonts w:ascii="Georgia" w:hAnsi="Georgia"/>
        </w:rPr>
        <w:t>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55. Жюри заключительного этапа олимпиады по ка</w:t>
      </w:r>
      <w:r>
        <w:rPr>
          <w:rFonts w:ascii="Georgia" w:hAnsi="Georgia"/>
        </w:rPr>
        <w:t>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протоколы, утверждающие индивидуальные результаты участников заключи</w:t>
      </w:r>
      <w:r>
        <w:rPr>
          <w:rFonts w:ascii="Georgia" w:hAnsi="Georgia"/>
        </w:rPr>
        <w:t xml:space="preserve">тельного этапа олимпиады, оформленные в виде рейтинговой таблицы победителей, призеров и участников с указанием сведений об участниках, классе и набранных ими баллах, а также аналитические отчеты о результатах проведения заключительного этапа олимпиады по </w:t>
      </w:r>
      <w:r>
        <w:rPr>
          <w:rFonts w:ascii="Georgia" w:hAnsi="Georgia"/>
        </w:rPr>
        <w:t>соответствующему общеобразовательному предмету</w:t>
      </w:r>
      <w:r>
        <w:rPr>
          <w:rFonts w:ascii="Georgia" w:hAnsi="Georgia"/>
        </w:rPr>
        <w:t>.</w:t>
      </w:r>
    </w:p>
    <w:p w:rsidR="00000000" w:rsidRDefault="001E43A0">
      <w:pPr>
        <w:divId w:val="7330922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Разработка и доставка олимпиадных заданий в места проведения олимпиад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56.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образовательных программ начального общего, основного общего и среднего общего образования у</w:t>
      </w:r>
      <w:r>
        <w:rPr>
          <w:rFonts w:ascii="Georgia" w:hAnsi="Georgia"/>
        </w:rPr>
        <w:t>глубленного уровня и соответствующей направленности (профиля)</w:t>
      </w:r>
      <w:r>
        <w:rPr>
          <w:rFonts w:ascii="Georgia" w:hAnsi="Georgia"/>
        </w:rPr>
        <w:t>:</w:t>
      </w:r>
    </w:p>
    <w:p w:rsidR="00000000" w:rsidRDefault="001E43A0">
      <w:pPr>
        <w:divId w:val="6400432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4" name="Рисунок 24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anchor="/document/99/902180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2" w:anchor="/document/99/90218065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образования и науки Российской Федерации от 6 октября 2009 г. № 373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22 декабря 2009 г.,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регистрационный №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15785),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3" w:anchor="/document/99/90224966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образования и науки Российской Федерации от 26 ноября 2010 г. № 1241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 февраля 2011 г., регистрационный № 18707),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4" w:anchor="/document/99/90230378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22 сентября 2011 г. № 2357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12 декабря 2011 г., регистрационный № 22540),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5" w:anchor="/document/99/90239173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18 декабря 2012 г. № 1060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11 февраля 2013 г., регистрационный № 26993),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6" w:anchor="/document/99/42024812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29 декабря 2014 г. № 1643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6 февраля 2015 г., регистрационный № 35916),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7" w:anchor="/document/99/42027393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18 мая 2015 г. № 507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инистерством юстиции Российской Федерации 18 июля 2015 г., регистрационный № 37714)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8" w:anchor="/document/99/42033387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31 декабря 2015 г. № 1576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 февраля 20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16 г., регистрационный № 40936);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79" w:anchor="/document/99/902254916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государственный образовательный стандарт основного общего образования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0" w:anchor="/document/99/90225491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образования и науки Российской Федерации от 17 декабря 2010 г. № 1897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 февраля 2011 г., регистрационный № 19644),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1" w:anchor="/document/99/42024812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образования и науки Российской Федерации от 29 декабря 2014 г.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6 февраля 2015 г., регистрационный № 35915)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2" w:anchor="/document/99/42033386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31 декабря 2015 г. № 1577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 февраля 2016 г., регистрационный № 40937);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3" w:anchor="/document/99/902350579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федеральный государственный образовательный стандарт среднего общего образования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4" w:anchor="/document/99/90235057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образования и науки Российской Федерации от 17 мая 2012 г. № 413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7 июня 2012 г., регистрационный № 24480),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5" w:anchor="/document/99/42024812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образования и науки Российской Федерации от 29 декабря 2014 г. № 1645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февраля 2015 г., регистрационный № 35953),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6" w:anchor="/document/99/42033522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31 декабря 2015 г. № 1578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февраля 2016 г., регистрационный № 41020),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87" w:anchor="/document/99/45607901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от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29 июня 2017 г. № 613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26 июля 2017 г., регистрационный № 47532).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разработчиками из числа муниципальных предметно-методических комиссий для школьного этапа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разработчиками из числа рег</w:t>
      </w:r>
      <w:r>
        <w:rPr>
          <w:rFonts w:ascii="Georgia" w:eastAsia="Times New Roman" w:hAnsi="Georgia"/>
        </w:rPr>
        <w:t>иональных предметно-методических комиссий для муниципального этапа олимпиады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разработчиками из числа ЦПМК для регионального и заключительного этапов олимпиады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Организатор школьного и муниципального этапов вправе привлекать к разработке олимпиадных зада</w:t>
      </w:r>
      <w:r>
        <w:rPr>
          <w:rFonts w:ascii="Georgia" w:eastAsia="Times New Roman" w:hAnsi="Georgia"/>
        </w:rPr>
        <w:t>ний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1E43A0">
      <w:pPr>
        <w:divId w:val="11387656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6" name="Рисунок 26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/document/99/499011838/XA00M7A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24 Федерального закона от 5 апрел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2013, № 14, ст.1652; 2018, № 1, ст.88).</w:t>
      </w:r>
    </w:p>
    <w:p w:rsidR="00000000" w:rsidRDefault="001E43A0">
      <w:pPr>
        <w:divId w:val="13797447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В комплекты олимпиадных заданий </w:t>
      </w:r>
      <w:r>
        <w:rPr>
          <w:rFonts w:ascii="Georgia" w:eastAsia="Times New Roman" w:hAnsi="Georgia"/>
        </w:rPr>
        <w:t>могут входить теоретические и практические задания, предполагающие выполнение письменных, устных, практических и экспериментальных заданий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Порядок разработки комплектов олимпиадных заданий для регионального и заключительного этапов олимпиады определяется</w:t>
      </w:r>
      <w:r>
        <w:rPr>
          <w:rFonts w:ascii="Georgia" w:eastAsia="Times New Roman" w:hAnsi="Georgia"/>
        </w:rPr>
        <w:t xml:space="preserve"> Министерством и Рособрнадзором</w:t>
      </w:r>
      <w:r>
        <w:rPr>
          <w:rFonts w:ascii="Georgia" w:eastAsia="Times New Roman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lastRenderedPageBreak/>
        <w:t>57.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</w:t>
      </w:r>
      <w:r>
        <w:rPr>
          <w:rFonts w:ascii="Georgia" w:hAnsi="Georgia"/>
        </w:rPr>
        <w:t>ашифрованном виде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58. Информация, содержащаяся в комплектах олимпиадных заданий, разрабатываемых для проведения школьного, муниципального, регионального и заключительного этапов олимпиады по каждому общеобразовательному предмету, является конфиденциальной</w:t>
      </w:r>
      <w:r>
        <w:rPr>
          <w:rFonts w:ascii="Georgia" w:hAnsi="Georgia"/>
        </w:rPr>
        <w:t xml:space="preserve"> и не подлежит разглашению до начала выполнения участниками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</w:t>
      </w:r>
      <w:r>
        <w:rPr>
          <w:rFonts w:ascii="Georgia" w:hAnsi="Georgia"/>
        </w:rPr>
        <w:t xml:space="preserve"> и доставки в места проведения олимпиады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7" name="Рисунок 27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1E43A0">
      <w:pPr>
        <w:divId w:val="5191988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8" name="Рисунок 28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/document/99/901990051/XA00M962NE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части 4 статьи 6 Федерального закона от 27 июля 2006 г. № 149-ФЗ "Об информации, информационных технологиях и о защите информации"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ст.3448).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59. Доставка комплектов олимпиадных заданий по</w:t>
      </w:r>
      <w:r>
        <w:rPr>
          <w:rFonts w:ascii="Georgia" w:hAnsi="Georgia"/>
        </w:rPr>
        <w:t xml:space="preserve">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информации, содержащейся в комплектах олимпиадных заданий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доставки комплектов олимпиадных зад</w:t>
      </w:r>
      <w:r>
        <w:rPr>
          <w:rFonts w:ascii="Georgia" w:hAnsi="Georgia"/>
        </w:rPr>
        <w:t>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самоуправления, осуществляющим управление в сфере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порядок доставки комплектов олимпиадных заданий по</w:t>
      </w:r>
      <w:r>
        <w:rPr>
          <w:rFonts w:ascii="Georgia" w:hAnsi="Georgia"/>
        </w:rPr>
        <w:t xml:space="preserve"> каждому общеобразовательному предмету в места их проведения, а также их расшифрования для регионального этапа олимпиады организаторам заключительного этапа олимпиады - председателям оргкомитетов заключительного этапа олимпиады определяет Министерство по с</w:t>
      </w:r>
      <w:r>
        <w:rPr>
          <w:rFonts w:ascii="Georgia" w:hAnsi="Georgia"/>
        </w:rPr>
        <w:t>огласованию с Рособрнадзором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60. Тиражирование,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организационно-технологической моделью</w:t>
      </w:r>
      <w:r>
        <w:rPr>
          <w:rFonts w:ascii="Georgia" w:hAnsi="Georgia"/>
        </w:rPr>
        <w:t>.</w:t>
      </w:r>
    </w:p>
    <w:p w:rsidR="00000000" w:rsidRDefault="001E43A0">
      <w:pPr>
        <w:divId w:val="10326833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Проверка, анализ 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показ выполненных олимпиадных работ, процедура апелляци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61. Проверка выполненных олимпиадных работ осуществляется жюри соответствующего этапа олимпиады по соответствующему общеобразовательному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Проверка выполненных олимпиадных работ проводится </w:t>
      </w:r>
      <w:r>
        <w:rPr>
          <w:rFonts w:ascii="Georgia" w:hAnsi="Georgia"/>
        </w:rPr>
        <w:t>в соответствии с критериями и методикой оценивания, входящими в комплект олимпиадных заданий, по которым проводится соответствующий этап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Проверке подлежат обезличенные выполненные олимпиадные работы. На региональном и заключительном этапах олим</w:t>
      </w:r>
      <w:r>
        <w:rPr>
          <w:rFonts w:ascii="Georgia" w:hAnsi="Georgia"/>
        </w:rPr>
        <w:t>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работ. Хранение оригиналов выполненных письмен</w:t>
      </w:r>
      <w:r>
        <w:rPr>
          <w:rFonts w:ascii="Georgia" w:hAnsi="Georgia"/>
        </w:rPr>
        <w:t>ных олимпиадных работ обеспечивает оргкомитет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62.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ЦПМК приним</w:t>
      </w:r>
      <w:r>
        <w:rPr>
          <w:rFonts w:ascii="Georgia" w:hAnsi="Georgia"/>
        </w:rPr>
        <w:t>ает решение о внесении изменений в критерии оценивания олимпиадных работ, которое оформляется протоколом ЦПМК. Протокол о внесении изменений в критерии оценивания олимпиадных работ в день его подписания направляется ЦПМК в Министерство для передачи организ</w:t>
      </w:r>
      <w:r>
        <w:rPr>
          <w:rFonts w:ascii="Georgia" w:hAnsi="Georgia"/>
        </w:rPr>
        <w:t>аторам регионального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</w:t>
      </w:r>
      <w:r>
        <w:rPr>
          <w:rFonts w:ascii="Georgia" w:hAnsi="Georgia"/>
        </w:rPr>
        <w:t xml:space="preserve"> изменений в критерии оценивания олимпиадных работ, которое оформляется протоколом за подписью председателя жюри по соответствующему предмету олимпиады. Протокол о внесении изменений в критерии оценивания олимпиадных работ направляется в Министерство и пре</w:t>
      </w:r>
      <w:r>
        <w:rPr>
          <w:rFonts w:ascii="Georgia" w:hAnsi="Georgia"/>
        </w:rPr>
        <w:t>дседателю ЦПМК по соответствующему общеобразовательному предмету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63. Письменные олимпиадные работы на региональном и заключительном этапах олимпиады проверяются не менее чем двумя членами жюри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существенного расхождения в баллах, выставленных дв</w:t>
      </w:r>
      <w:r>
        <w:rPr>
          <w:rFonts w:ascii="Georgia" w:hAnsi="Georgia"/>
        </w:rPr>
        <w:t>умя членами жюри, назначается третья проверка. Существенное расхождение в баллах определено в критериях оценивания по соответствующему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Члену жюри, осуществляющему третью проверку, предоставляется информация о баллах, выставленных членам</w:t>
      </w:r>
      <w:r>
        <w:rPr>
          <w:rFonts w:ascii="Georgia" w:hAnsi="Georgia"/>
        </w:rPr>
        <w:t>и жюри, ранее проверявшими олимпиадную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Распределение олимпиадных работ между членами жюри, а также определение необходимости третьей проверки осуществляются председателем жюри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олимпиадных заданий в устной форме оценивается не менее че</w:t>
      </w:r>
      <w:r>
        <w:rPr>
          <w:rFonts w:ascii="Georgia" w:hAnsi="Georgia"/>
        </w:rPr>
        <w:t>м двумя членами жюри, и из двух выставленных оценок выводится среднее арифметическое в соответствии с правилами математического округления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64. Проверка олимпиадных работ заключительного этапа олимпиады осуществляется жюри в аудиториях, оборудованных средс</w:t>
      </w:r>
      <w:r>
        <w:rPr>
          <w:rFonts w:ascii="Georgia" w:hAnsi="Georgia"/>
        </w:rPr>
        <w:t>твами видеозаписи, исключающих возможность допуска к ним посторонних лиц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65. В местах работы жюри при наличии документов, подтверждающих их полномочия, могут присутствовать должностные лица Министерства, Рособрнадзора, представители оргкомитета олимпиады,</w:t>
      </w:r>
      <w:r>
        <w:rPr>
          <w:rFonts w:ascii="Georgia" w:hAnsi="Georgia"/>
        </w:rPr>
        <w:t xml:space="preserve"> обеспечивающие работу жюри, и технические специалисты, занятые обслуживанием оборудования, используемого при проведении олимпиады, общественные наблюдатели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lastRenderedPageBreak/>
        <w:t>66. Проверенные жюри выполненные олимпиадные работы (обезличенные копии олимпиадных работ) передаю</w:t>
      </w:r>
      <w:r>
        <w:rPr>
          <w:rFonts w:ascii="Georgia" w:hAnsi="Georgia"/>
        </w:rPr>
        <w:t>тся техническим специалистам, которые производят декодирование и составляют рейтинговую таблицу результатов участников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67. После подведения итогов на заключительном этапе олимпиадные задания, критерии оценки и итоговые оценки олимпиадных работ д</w:t>
      </w:r>
      <w:r>
        <w:rPr>
          <w:rFonts w:ascii="Georgia" w:hAnsi="Georgia"/>
        </w:rPr>
        <w:t>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68. После выполнения участниками олимпиады заданий жюри соответст</w:t>
      </w:r>
      <w:r>
        <w:rPr>
          <w:rFonts w:ascii="Georgia" w:hAnsi="Georgia"/>
        </w:rPr>
        <w:t>вующего этапа олимпиады проводит анализ олимпиадных заданий и их решений, показ выполненных олимпиадных работ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69. При проведении анализа олимпиадных заданий и их решений жюри обеспечивает участников информацией о правильных решениях олимпиадных заданий по</w:t>
      </w:r>
      <w:r>
        <w:rPr>
          <w:rFonts w:ascii="Georgia" w:hAnsi="Georgia"/>
        </w:rPr>
        <w:t xml:space="preserve">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анализа олимпиа</w:t>
      </w:r>
      <w:r>
        <w:rPr>
          <w:rFonts w:ascii="Georgia" w:hAnsi="Georgia"/>
        </w:rPr>
        <w:t>дных заданий и их решений могут присутствовать сопровождающие лица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70. После проведения анализа олимпиадных заданий</w:t>
      </w:r>
      <w:r>
        <w:rPr>
          <w:rFonts w:ascii="Georgia" w:hAnsi="Georgia"/>
        </w:rPr>
        <w:t xml:space="preserve"> и их решений на заключительном этапе олимпиады оргкомитет выдает по запросу участника олимпиады копию выполненной им олимпиадной работы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71. После проведения анализа олимпиадных заданий и их решений жюри по запросу участника проводит показ выполненной им </w:t>
      </w:r>
      <w:r>
        <w:rPr>
          <w:rFonts w:ascii="Georgia" w:hAnsi="Georgia"/>
        </w:rPr>
        <w:t>олимпиадной работы. При этом на заключительном этапе олимпиады участнику выдается проверенная жюри копия выполненной им олимпиадной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 олимпиады на каждом этапе олимпиады вправе убедиться в том, что выполненная им олимпиадная работа проверен</w:t>
      </w:r>
      <w:r>
        <w:rPr>
          <w:rFonts w:ascii="Georgia" w:hAnsi="Georgia"/>
        </w:rPr>
        <w:t>а и оценена в соответствии с установленными критериями и методикой оценивания выполненных олимпиадных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показа выполненных олимпиадных работ жюри не вправе изменить баллы, выставленные при проверке олимпиадных заданий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Показ выполненных оли</w:t>
      </w:r>
      <w:r>
        <w:rPr>
          <w:rFonts w:ascii="Georgia" w:hAnsi="Georgia"/>
        </w:rPr>
        <w:t>мпиадных работ заключительного этапа олимпиады в очной форме проводится в аудиториях, оборудованных средствами видеозаписи. В течение всего периода показа олимпиадных заданий осуществляется видеозапись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хранения оргкомитетом заключительного этапа оли</w:t>
      </w:r>
      <w:r>
        <w:rPr>
          <w:rFonts w:ascii="Georgia" w:hAnsi="Georgia"/>
        </w:rPr>
        <w:t>мпиады видеозаписи показа выполненных олимпиадных работ олимпиады составляет не менее 4 лет с года ее проведения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lastRenderedPageBreak/>
        <w:t>72. Участник олимпиады вправе подать апелляцию о несогласии с выставленными баллами (далее - апелляция) в создаваемую организатором соответств</w:t>
      </w:r>
      <w:r>
        <w:rPr>
          <w:rFonts w:ascii="Georgia" w:hAnsi="Georgia"/>
        </w:rPr>
        <w:t>ующего этапа апелляционную комиссию в установленной организатором соответствующего этапа олимпиады форме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73. Апелляционная комиссия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и рассматривает апелляции участников олимпиады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по результатам рассмотрения апелляции решение об отк</w:t>
      </w:r>
      <w:r>
        <w:rPr>
          <w:rFonts w:ascii="Georgia" w:hAnsi="Georgia"/>
        </w:rPr>
        <w:t>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информирует участников олимпиады о принятом ре</w:t>
      </w:r>
      <w:r>
        <w:rPr>
          <w:rFonts w:ascii="Georgia" w:hAnsi="Georgia"/>
        </w:rPr>
        <w:t>шении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74. Состав апелляционных комиссий формируется из представителей органов исполнительной власти субъектов Российской Федерации, осуществляющих государственное управление в сфере образования, органов исполнительной власти субъектов Российской Федерации</w:t>
      </w:r>
      <w:r>
        <w:rPr>
          <w:rFonts w:ascii="Georgia" w:hAnsi="Georgia"/>
        </w:rPr>
        <w:t>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Общее руководство работой а</w:t>
      </w:r>
      <w:r>
        <w:rPr>
          <w:rFonts w:ascii="Georgia" w:hAnsi="Georgia"/>
        </w:rPr>
        <w:t>пелляционной комиссии осуществляется ее председателем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75. Решение апелляционной комиссии оформляется протоколом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апелляции на заключительном этапе олимпиады на протоколе должна быть личная подпись участника олимпиады, подававшего заявление</w:t>
      </w:r>
      <w:r>
        <w:rPr>
          <w:rFonts w:ascii="Georgia" w:hAnsi="Georgia"/>
        </w:rPr>
        <w:t xml:space="preserve"> на апелляцию. В случае отказа в протоколе апелляции делается соответствующая отметка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</w:t>
      </w:r>
      <w:r>
        <w:rPr>
          <w:rFonts w:ascii="Georgia" w:hAnsi="Georgia"/>
        </w:rPr>
        <w:t>ео, и в протоколе апелляции делается соответствующая отметка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равенства голосов решающим является голос председателя апелляционной комиссии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76. Апелляционная комиссия не рассматривает апелляции по вопросам содержания и структуры олимпиадных зада</w:t>
      </w:r>
      <w:r>
        <w:rPr>
          <w:rFonts w:ascii="Georgia" w:hAnsi="Georgia"/>
        </w:rPr>
        <w:t>ний, критериев и методики оценивания их выполнения. Черновики при проведении апелляции не рассматриваются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заседании апелляционной комиссии рассматривается оценивание только тех заданий, которые указаны в апелляции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 xml:space="preserve">77. Апелляции заключительного этапа </w:t>
      </w:r>
      <w:r>
        <w:rPr>
          <w:rFonts w:ascii="Georgia" w:hAnsi="Georgia"/>
        </w:rPr>
        <w:t>олимпиады рассматриваются апелляционными комиссиями очно с использованием средств видеозаписи. Видеозапись осуществляется в течение всего времени рассмотрения апелляции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Срок хранения оргкомитетом заключительного этапа олимпиады видеозаписи рассмотрения а</w:t>
      </w:r>
      <w:r>
        <w:rPr>
          <w:rFonts w:ascii="Georgia" w:hAnsi="Georgia"/>
        </w:rPr>
        <w:t>пелляции участника олимпиады составляет не менее 4 лет с года ее проведения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78. Правила подачи апелляции школьного, муниципального и регионального этапов олимпиады, в том числе в случае перепроверки заданий регионального этапа, устанавливаются организатор</w:t>
      </w:r>
      <w:r>
        <w:rPr>
          <w:rFonts w:ascii="Georgia" w:hAnsi="Georgia"/>
        </w:rPr>
        <w:t>ом соответствующего этапа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Федерации, предоставивший работы для перепроверки ЦПМК, вправе з</w:t>
      </w:r>
      <w:r>
        <w:rPr>
          <w:rFonts w:ascii="Georgia" w:hAnsi="Georgia"/>
        </w:rPr>
        <w:t>апросить информацию для проведения апелляции у ЦПМК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79. 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</w:t>
      </w:r>
      <w:r>
        <w:rPr>
          <w:rFonts w:ascii="Georgia" w:hAnsi="Georgia"/>
        </w:rPr>
        <w:t xml:space="preserve"> устных ответов участников олимпиады), олимпиадные задания и критерии их оценивания, протоколы оценки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80. Рассмотрение апелляции проводится с участием самого участника олимпиады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 вправе письменно (в заявлении на апелляцию или в самостоятельном з</w:t>
      </w:r>
      <w:r>
        <w:rPr>
          <w:rFonts w:ascii="Georgia" w:hAnsi="Georgia"/>
        </w:rPr>
        <w:t>аявлении) просить о рассмотрении апелляции без его участия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</w:t>
      </w:r>
      <w:r>
        <w:rPr>
          <w:rFonts w:ascii="Georgia" w:hAnsi="Georgia"/>
        </w:rPr>
        <w:t>по существу проводится без его участия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</w:t>
      </w:r>
      <w:r>
        <w:rPr>
          <w:rFonts w:ascii="Georgia" w:hAnsi="Georgia"/>
        </w:rPr>
        <w:t>елляции по существу не проводится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81. Процедура апелляции на региональном и заключительном этапах олимпиады проводится в аудиториях, оборудованных средствами видеозаписи. Видеозапись осуществляется в течение всего периода проведения апелляции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82. При рас</w:t>
      </w:r>
      <w:r>
        <w:rPr>
          <w:rFonts w:ascii="Georgia" w:hAnsi="Georgia"/>
        </w:rPr>
        <w:t>смотрении апелляции могут присутствовать общественные наблюдатели, сопровождающие лица,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</w:t>
      </w:r>
      <w:r>
        <w:rPr>
          <w:rFonts w:ascii="Georgia" w:hAnsi="Georgia"/>
        </w:rPr>
        <w:t>я, или органа исполнительной власти субъекта Российской Федерации, осуществляющего переданные полномочия.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</w:t>
      </w:r>
      <w:r>
        <w:rPr>
          <w:rFonts w:ascii="Georgia" w:hAnsi="Georgia"/>
        </w:rPr>
        <w:t>ой комиссией из аудитории с составлением акта об их удалении, который представляется организатору соответствующего этапа олимпиады</w:t>
      </w:r>
      <w:r>
        <w:rPr>
          <w:rFonts w:ascii="Georgia" w:hAnsi="Georgia"/>
        </w:rPr>
        <w:t>.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83. На основании протокола апелляционной комиссии председатель жюри вносит изменения в рейтинговую таблицу и определяет побе</w:t>
      </w:r>
      <w:r>
        <w:rPr>
          <w:rFonts w:ascii="Georgia" w:hAnsi="Georgia"/>
        </w:rPr>
        <w:t>дителей и призеров соответствующего этапа олимпиады по соответствующему общеобразовательному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Решение апелляционной комиссии этапа олимпиады является окончательным</w:t>
      </w:r>
      <w:r>
        <w:rPr>
          <w:rFonts w:ascii="Georgia" w:hAnsi="Georgia"/>
        </w:rPr>
        <w:t>.</w:t>
      </w:r>
    </w:p>
    <w:p w:rsidR="00000000" w:rsidRDefault="001E43A0">
      <w:pPr>
        <w:divId w:val="9710557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Заключительные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1E43A0">
      <w:pPr>
        <w:spacing w:after="223"/>
        <w:jc w:val="both"/>
        <w:divId w:val="1379744724"/>
        <w:rPr>
          <w:rFonts w:ascii="Georgia" w:hAnsi="Georgia"/>
        </w:rPr>
      </w:pPr>
      <w:r>
        <w:rPr>
          <w:rFonts w:ascii="Georgia" w:hAnsi="Georgia"/>
        </w:rPr>
        <w:t>84. Финансовое обеспечение проведения заключительног</w:t>
      </w:r>
      <w:r>
        <w:rPr>
          <w:rFonts w:ascii="Georgia" w:hAnsi="Georgia"/>
        </w:rPr>
        <w:t>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расх</w:t>
      </w:r>
      <w:r>
        <w:rPr>
          <w:rFonts w:ascii="Georgia" w:hAnsi="Georgia"/>
        </w:rPr>
        <w:t>одов на питание, проживание, транспортное и экскурсионное обслуживание сопровождающих лиц) осуществляется за счет средств федерального бюджета</w:t>
      </w:r>
      <w:r>
        <w:rPr>
          <w:rFonts w:ascii="Georgia" w:hAnsi="Georgia"/>
        </w:rPr>
        <w:t>.</w:t>
      </w:r>
    </w:p>
    <w:p w:rsidR="00000000" w:rsidRDefault="001E43A0">
      <w:pPr>
        <w:pStyle w:val="align-right"/>
        <w:divId w:val="137974472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Порядку проведения всероссийской</w:t>
      </w:r>
      <w:r>
        <w:rPr>
          <w:rFonts w:ascii="Georgia" w:hAnsi="Georgia"/>
        </w:rPr>
        <w:br/>
      </w:r>
      <w:r>
        <w:rPr>
          <w:rFonts w:ascii="Georgia" w:hAnsi="Georgia"/>
        </w:rPr>
        <w:t>олимпиады школьников,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утвержденному приказом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просвеще</w:t>
      </w:r>
      <w:r>
        <w:rPr>
          <w:rFonts w:ascii="Georgia" w:hAnsi="Georgia"/>
        </w:rPr>
        <w:t>ния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27 ноября 2020 года № 678</w:t>
      </w:r>
      <w:r>
        <w:rPr>
          <w:rFonts w:ascii="Georgia" w:hAnsi="Georgia"/>
        </w:rPr>
        <w:t xml:space="preserve"> </w:t>
      </w:r>
    </w:p>
    <w:p w:rsidR="00000000" w:rsidRDefault="001E43A0">
      <w:pPr>
        <w:divId w:val="166496575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Образец диплома победителя всероссийской олимпиады школьнико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1E43A0">
      <w:pPr>
        <w:divId w:val="2780740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Лицевая сторона обложк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1"/>
        <w:gridCol w:w="4944"/>
      </w:tblGrid>
      <w:tr w:rsidR="00000000">
        <w:trPr>
          <w:divId w:val="1525048597"/>
        </w:trPr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52504859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Эмблема олимпиады </w:t>
            </w:r>
          </w:p>
        </w:tc>
      </w:tr>
      <w:tr w:rsidR="00000000">
        <w:trPr>
          <w:divId w:val="1525048597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525048597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525048597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ДИПЛОМ</w:t>
            </w:r>
            <w:r>
              <w:br/>
            </w:r>
            <w:r>
              <w:t>победителя</w:t>
            </w:r>
            <w:r>
              <w:br/>
            </w:r>
            <w:r>
              <w:t>всероссийской олимпиады</w:t>
            </w:r>
            <w:r>
              <w:br/>
            </w:r>
            <w:r>
              <w:t>школьников</w:t>
            </w:r>
          </w:p>
        </w:tc>
      </w:tr>
    </w:tbl>
    <w:p w:rsidR="00000000" w:rsidRDefault="001E43A0">
      <w:pPr>
        <w:divId w:val="99479596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Оборотная сторона обложк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1"/>
        <w:gridCol w:w="519"/>
        <w:gridCol w:w="4485"/>
      </w:tblGrid>
      <w:tr w:rsidR="00000000">
        <w:trPr>
          <w:divId w:val="2074304734"/>
        </w:trPr>
        <w:tc>
          <w:tcPr>
            <w:tcW w:w="5359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207430473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2074304734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2074304734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2074304734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</w:tbl>
    <w:p w:rsidR="00000000" w:rsidRDefault="001E43A0">
      <w:pPr>
        <w:divId w:val="17985217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Лицевая сторона титул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1"/>
        <w:gridCol w:w="4944"/>
      </w:tblGrid>
      <w:tr w:rsidR="00000000">
        <w:trPr>
          <w:divId w:val="891381007"/>
        </w:trPr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8913810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Эмблема олимпиады </w:t>
            </w:r>
          </w:p>
        </w:tc>
      </w:tr>
      <w:tr w:rsidR="00000000">
        <w:trPr>
          <w:divId w:val="891381007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891381007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891381007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ДИПЛОМ</w:t>
            </w:r>
            <w:r>
              <w:br/>
            </w:r>
            <w:r>
              <w:t>победителя</w:t>
            </w:r>
            <w:r>
              <w:br/>
            </w:r>
            <w:r>
              <w:t>всероссийской олимпиады</w:t>
            </w:r>
            <w:r>
              <w:br/>
            </w:r>
            <w:r>
              <w:t>школьников</w:t>
            </w:r>
          </w:p>
        </w:tc>
      </w:tr>
    </w:tbl>
    <w:p w:rsidR="00000000" w:rsidRDefault="001E43A0">
      <w:pPr>
        <w:divId w:val="20928448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Оборотная сторон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5"/>
        <w:gridCol w:w="355"/>
        <w:gridCol w:w="4715"/>
      </w:tblGrid>
      <w:tr w:rsidR="00000000">
        <w:trPr>
          <w:divId w:val="1028289251"/>
        </w:trPr>
        <w:tc>
          <w:tcPr>
            <w:tcW w:w="5359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Министерство просвещения</w:t>
            </w:r>
            <w:r>
              <w:br/>
            </w:r>
            <w:r>
              <w:t>Российской Федерации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Настоящий диплом подтверждает, что</w:t>
            </w:r>
            <w:r>
              <w:br/>
            </w:r>
            <w:r>
              <w:br/>
            </w:r>
            <w:r>
              <w:t>обучающийся (обучающаяся)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Рисунок (не приводится)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является 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ДИПЛОМ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победителя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ПОБЕДИТЕЛЕМ 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всероссийской олимпиады</w:t>
            </w:r>
            <w:r>
              <w:br/>
            </w:r>
            <w:r>
              <w:t xml:space="preserve">школьников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всероссийской олимпиады школьников 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Штрих-код (не приводится)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Регистрационный номер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Дата выдачи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formattext"/>
            </w:pPr>
            <w:r>
              <w:t xml:space="preserve">Министр 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formattext"/>
            </w:pPr>
            <w:r>
              <w:t xml:space="preserve">просвещения 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Место выдачи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formattext"/>
            </w:pPr>
            <w:r>
              <w:t xml:space="preserve">Российской Федерации </w:t>
            </w: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lastRenderedPageBreak/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028289251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right"/>
            </w:pPr>
            <w:r>
              <w:t>М.П.</w:t>
            </w:r>
          </w:p>
        </w:tc>
      </w:tr>
    </w:tbl>
    <w:p w:rsidR="00000000" w:rsidRDefault="001E43A0">
      <w:pPr>
        <w:divId w:val="1516019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Образец диплома призера всероссийской олимпиады школьнико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1E43A0">
      <w:pPr>
        <w:divId w:val="823367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Лицевая сторона обложк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1"/>
        <w:gridCol w:w="4944"/>
      </w:tblGrid>
      <w:tr w:rsidR="00000000">
        <w:trPr>
          <w:divId w:val="1763262528"/>
        </w:trPr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6326252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Эмблема олимпиады </w:t>
            </w:r>
          </w:p>
        </w:tc>
      </w:tr>
      <w:tr w:rsidR="00000000">
        <w:trPr>
          <w:divId w:val="1763262528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63262528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63262528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ДИПЛОМ</w:t>
            </w:r>
            <w:r>
              <w:br/>
            </w:r>
            <w:r>
              <w:t>призера</w:t>
            </w:r>
            <w:r>
              <w:br/>
            </w:r>
            <w:r>
              <w:t>всероссийской олимпиады</w:t>
            </w:r>
            <w:r>
              <w:br/>
            </w:r>
            <w:r>
              <w:t>школьников</w:t>
            </w:r>
          </w:p>
        </w:tc>
      </w:tr>
    </w:tbl>
    <w:p w:rsidR="00000000" w:rsidRDefault="001E43A0">
      <w:pPr>
        <w:divId w:val="20959725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Оборотная сторона обложк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51"/>
        <w:gridCol w:w="519"/>
        <w:gridCol w:w="4485"/>
      </w:tblGrid>
      <w:tr w:rsidR="00000000">
        <w:trPr>
          <w:divId w:val="427195612"/>
        </w:trPr>
        <w:tc>
          <w:tcPr>
            <w:tcW w:w="5359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42719561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427195612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427195612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427195612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</w:tbl>
    <w:p w:rsidR="00000000" w:rsidRDefault="001E43A0">
      <w:pPr>
        <w:divId w:val="2221101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Лицевая сторона титул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1"/>
        <w:gridCol w:w="4944"/>
      </w:tblGrid>
      <w:tr w:rsidR="00000000">
        <w:trPr>
          <w:divId w:val="1755278935"/>
        </w:trPr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Рисунок (не приводится)</w:t>
            </w: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ДИПЛОМ </w:t>
            </w: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призера всероссийской олимпиады </w:t>
            </w:r>
          </w:p>
        </w:tc>
      </w:tr>
      <w:tr w:rsidR="00000000">
        <w:trPr>
          <w:divId w:val="1755278935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школьников</w:t>
            </w:r>
          </w:p>
        </w:tc>
      </w:tr>
    </w:tbl>
    <w:p w:rsidR="00000000" w:rsidRDefault="001E43A0">
      <w:pPr>
        <w:divId w:val="7176263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Оборотная сторона титул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11"/>
        <w:gridCol w:w="355"/>
        <w:gridCol w:w="4689"/>
      </w:tblGrid>
      <w:tr w:rsidR="00000000">
        <w:trPr>
          <w:divId w:val="1695811149"/>
        </w:trPr>
        <w:tc>
          <w:tcPr>
            <w:tcW w:w="5359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Министерство просвещения</w:t>
            </w:r>
            <w:r>
              <w:br/>
            </w:r>
            <w:r>
              <w:t>Российской Федерации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Настоящий диплом подтверждает, что</w:t>
            </w:r>
            <w:r>
              <w:br/>
            </w:r>
            <w:r>
              <w:br/>
            </w:r>
            <w:r>
              <w:t>обучающийся (обучающаяся)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Рисунок (не приводится)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является 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ДИПЛОМ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призера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всероссийской олимпиады школьников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ПРИЗЕРОМ 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всероссийской олимпиады школьников 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Штрих-код (не приводится)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>Регистрационный номер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Дата выдачи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formattext"/>
            </w:pPr>
            <w:r>
              <w:t xml:space="preserve">Министр 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formattext"/>
            </w:pPr>
            <w:r>
              <w:t xml:space="preserve">просвещения 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center"/>
            </w:pPr>
            <w:r>
              <w:t xml:space="preserve">Место выдачи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formattext"/>
            </w:pPr>
            <w:r>
              <w:t xml:space="preserve">Российской Федерации </w:t>
            </w: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</w:tr>
      <w:tr w:rsidR="00000000">
        <w:trPr>
          <w:divId w:val="1695811149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1E43A0">
            <w:pPr>
              <w:pStyle w:val="align-right"/>
            </w:pPr>
            <w:r>
              <w:t>М.П.</w:t>
            </w:r>
          </w:p>
        </w:tc>
      </w:tr>
    </w:tbl>
    <w:p w:rsidR="00000000" w:rsidRDefault="001E43A0">
      <w:pPr>
        <w:divId w:val="1447064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17.12.2021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43A0"/>
    <w:rsid w:val="001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64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0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25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5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9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8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61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2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38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3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6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4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9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4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0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0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1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2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2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6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8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33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7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0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7959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17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48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19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7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9725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1101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6263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89" Type="http://schemas.openxmlformats.org/officeDocument/2006/relationships/hyperlink" Target="https://mini.1obraz.ru/" TargetMode="External"/><Relationship Id="rId1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image" Target="https://mini.1obraz.ru/system/content/image/53/1/576332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hyperlink" Target="https://mini.1obraz.ru/" TargetMode="External"/><Relationship Id="rId74" Type="http://schemas.openxmlformats.org/officeDocument/2006/relationships/hyperlink" Target="https://mini.1obraz.ru/" TargetMode="External"/><Relationship Id="rId79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90" Type="http://schemas.openxmlformats.org/officeDocument/2006/relationships/image" Target="https://mini.1obraz.ru/system/content/image/53/1/2637632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image" Target="https://mini.1obraz.ru/system/content/image/53/1/576323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hyperlink" Target="https://mini.1obraz.ru/" TargetMode="External"/><Relationship Id="rId80" Type="http://schemas.openxmlformats.org/officeDocument/2006/relationships/hyperlink" Target="https://mini.1obraz.ru/" TargetMode="External"/><Relationship Id="rId85" Type="http://schemas.openxmlformats.org/officeDocument/2006/relationships/hyperlink" Target="https://mini.1obraz.r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image" Target="https://mini.1obraz.ru/system/content/image/53/1/575999/" TargetMode="External"/><Relationship Id="rId33" Type="http://schemas.openxmlformats.org/officeDocument/2006/relationships/image" Target="https://mini.1obraz.ru/system/content/image/53/1/576325/" TargetMode="External"/><Relationship Id="rId38" Type="http://schemas.openxmlformats.org/officeDocument/2006/relationships/hyperlink" Target="https://mini.1obraz.ru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Relationship Id="rId67" Type="http://schemas.openxmlformats.org/officeDocument/2006/relationships/image" Target="https://mini.1obraz.ru/system/content/image/53/1/691222/" TargetMode="External"/><Relationship Id="rId20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54" Type="http://schemas.openxmlformats.org/officeDocument/2006/relationships/image" Target="https://mini.1obraz.ru/system/content/image/53/1/576364/" TargetMode="External"/><Relationship Id="rId62" Type="http://schemas.openxmlformats.org/officeDocument/2006/relationships/image" Target="https://mini.1obraz.ru/system/content/image/53/1/691221/" TargetMode="External"/><Relationship Id="rId70" Type="http://schemas.openxmlformats.org/officeDocument/2006/relationships/image" Target="https://mini.1obraz.ru/system/content/image/53/1/2637631/" TargetMode="External"/><Relationship Id="rId75" Type="http://schemas.openxmlformats.org/officeDocument/2006/relationships/hyperlink" Target="https://mini.1obraz.ru/" TargetMode="External"/><Relationship Id="rId83" Type="http://schemas.openxmlformats.org/officeDocument/2006/relationships/hyperlink" Target="https://mini.1obraz.ru/" TargetMode="External"/><Relationship Id="rId88" Type="http://schemas.openxmlformats.org/officeDocument/2006/relationships/image" Target="https://mini.1obraz.ru/system/content/image/53/1/2637630/" TargetMode="External"/><Relationship Id="rId91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image" Target="https://mini.1obraz.ru/system/content/image/53/1/574142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hyperlink" Target="https://mini.1obraz.ru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hyperlink" Target="https://mini.1obraz.ru/" TargetMode="External"/><Relationship Id="rId81" Type="http://schemas.openxmlformats.org/officeDocument/2006/relationships/hyperlink" Target="https://mini.1obraz.ru/" TargetMode="External"/><Relationship Id="rId86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76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image" Target="https://mini.1obraz.ru/system/content/image/53/1/576363/" TargetMode="External"/><Relationship Id="rId66" Type="http://schemas.openxmlformats.org/officeDocument/2006/relationships/hyperlink" Target="https://mini.1obraz.ru/" TargetMode="External"/><Relationship Id="rId87" Type="http://schemas.openxmlformats.org/officeDocument/2006/relationships/hyperlink" Target="https://mini.1obraz.ru/" TargetMode="External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30" Type="http://schemas.openxmlformats.org/officeDocument/2006/relationships/image" Target="https://mini.1obraz.ru/system/content/image/53/1/576324/" TargetMode="External"/><Relationship Id="rId35" Type="http://schemas.openxmlformats.org/officeDocument/2006/relationships/image" Target="https://mini.1obraz.ru/system/content/image/53/1/576329/" TargetMode="External"/><Relationship Id="rId56" Type="http://schemas.openxmlformats.org/officeDocument/2006/relationships/hyperlink" Target="https://mini.1obraz.ru/" TargetMode="External"/><Relationship Id="rId77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10771</Words>
  <Characters>89705</Characters>
  <Application>Microsoft Office Word</Application>
  <DocSecurity>0</DocSecurity>
  <Lines>747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Жданов</dc:creator>
  <cp:lastModifiedBy>Иван Жданов</cp:lastModifiedBy>
  <cp:revision>2</cp:revision>
  <dcterms:created xsi:type="dcterms:W3CDTF">2021-12-20T00:45:00Z</dcterms:created>
  <dcterms:modified xsi:type="dcterms:W3CDTF">2021-12-20T00:45:00Z</dcterms:modified>
</cp:coreProperties>
</file>