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9A" w:rsidRPr="00122707" w:rsidRDefault="0032354F" w:rsidP="001E44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707">
        <w:rPr>
          <w:rFonts w:ascii="Times New Roman" w:hAnsi="Times New Roman" w:cs="Times New Roman"/>
          <w:b/>
          <w:sz w:val="32"/>
          <w:szCs w:val="32"/>
        </w:rPr>
        <w:t>Обучение в рамках федерального проекта «Содействие занятости»</w:t>
      </w:r>
    </w:p>
    <w:p w:rsidR="00F86EB7" w:rsidRPr="00122707" w:rsidRDefault="0032354F" w:rsidP="001E44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707">
        <w:rPr>
          <w:rFonts w:ascii="Times New Roman" w:hAnsi="Times New Roman" w:cs="Times New Roman"/>
          <w:b/>
          <w:sz w:val="32"/>
          <w:szCs w:val="32"/>
        </w:rPr>
        <w:t>национального проекта «Демография».</w:t>
      </w:r>
    </w:p>
    <w:p w:rsidR="00122707" w:rsidRPr="004665C9" w:rsidRDefault="00183BD0" w:rsidP="00122707">
      <w:pPr>
        <w:pStyle w:val="2"/>
        <w:spacing w:line="276" w:lineRule="auto"/>
        <w:ind w:firstLine="567"/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FE3789E">
            <wp:simplePos x="0" y="0"/>
            <wp:positionH relativeFrom="column">
              <wp:posOffset>95250</wp:posOffset>
            </wp:positionH>
            <wp:positionV relativeFrom="paragraph">
              <wp:posOffset>52070</wp:posOffset>
            </wp:positionV>
            <wp:extent cx="981075" cy="981075"/>
            <wp:effectExtent l="0" t="0" r="0" b="0"/>
            <wp:wrapSquare wrapText="bothSides"/>
            <wp:docPr id="7" name="Рисунок 7" descr="Отзыв кл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stomerreview_lt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07" w:rsidRPr="004665C9">
        <w:rPr>
          <w:bCs/>
          <w:sz w:val="24"/>
        </w:rPr>
        <w:t>В 202</w:t>
      </w:r>
      <w:r w:rsidR="008803AC" w:rsidRPr="004665C9">
        <w:rPr>
          <w:bCs/>
          <w:sz w:val="24"/>
        </w:rPr>
        <w:t>2</w:t>
      </w:r>
      <w:r w:rsidR="00122707" w:rsidRPr="004665C9">
        <w:rPr>
          <w:bCs/>
          <w:sz w:val="24"/>
        </w:rPr>
        <w:t xml:space="preserve"> году Федеральный проект «Содействие занятости» расширил возможности по профессиональному обучению и дополнительному профессиональному образованию граждан. </w:t>
      </w:r>
    </w:p>
    <w:p w:rsidR="00122707" w:rsidRPr="004665C9" w:rsidRDefault="00122707" w:rsidP="00122707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665C9">
        <w:t>Участникам мероприятия предлагается выбор из множества программ обучения в востребованных сферах, таких как  информационные технологии, менеджмент, педагогика, сметное дело, туризм и гостиничное дело, медицина, экономика и управление на предприятии, кадровое администрирование, предпринимательство,  цифровые технологии, ЖКХ, реклама  и многих других.</w:t>
      </w:r>
    </w:p>
    <w:p w:rsidR="00122707" w:rsidRPr="004665C9" w:rsidRDefault="00122707" w:rsidP="00F95900">
      <w:pPr>
        <w:pStyle w:val="2"/>
        <w:spacing w:line="276" w:lineRule="auto"/>
        <w:ind w:firstLine="567"/>
        <w:rPr>
          <w:sz w:val="24"/>
        </w:rPr>
      </w:pPr>
      <w:r w:rsidRPr="004665C9">
        <w:rPr>
          <w:sz w:val="24"/>
        </w:rPr>
        <w:t xml:space="preserve">Обучение проводится </w:t>
      </w:r>
      <w:r w:rsidRPr="004665C9">
        <w:rPr>
          <w:bCs/>
          <w:sz w:val="24"/>
        </w:rPr>
        <w:t xml:space="preserve">по основным программам профессионального обучения и дополнительным профессиональным </w:t>
      </w:r>
      <w:r w:rsidR="00CC2A8E" w:rsidRPr="004665C9">
        <w:rPr>
          <w:bCs/>
          <w:sz w:val="24"/>
        </w:rPr>
        <w:t>программам,</w:t>
      </w:r>
      <w:r w:rsidRPr="004665C9">
        <w:rPr>
          <w:sz w:val="24"/>
        </w:rPr>
        <w:t xml:space="preserve"> как по очной, так и дистанционной форме. Срок обучения составляет от трех недель до трех месяцев. По окончании обучения будет выдан документ о квалификации, соответствующий выбранной программе.</w:t>
      </w:r>
      <w:r w:rsidR="00A41FBF" w:rsidRPr="004665C9">
        <w:rPr>
          <w:sz w:val="24"/>
        </w:rPr>
        <w:t xml:space="preserve"> </w:t>
      </w:r>
    </w:p>
    <w:p w:rsidR="00183BD0" w:rsidRDefault="00183BD0" w:rsidP="00F9590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u w:val="single"/>
        </w:rPr>
      </w:pPr>
    </w:p>
    <w:p w:rsidR="00122707" w:rsidRPr="00F95900" w:rsidRDefault="00183BD0" w:rsidP="00F95900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64135</wp:posOffset>
            </wp:positionV>
            <wp:extent cx="1540510" cy="1540510"/>
            <wp:effectExtent l="0" t="0" r="0" b="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07" w:rsidRPr="00F95900">
        <w:rPr>
          <w:i/>
          <w:u w:val="single"/>
        </w:rPr>
        <w:t>Чтобы записаться на обучение, необходимо:</w:t>
      </w:r>
      <w:r>
        <w:rPr>
          <w:i/>
          <w:u w:val="single"/>
        </w:rPr>
        <w:t xml:space="preserve"> </w:t>
      </w:r>
    </w:p>
    <w:p w:rsidR="00122707" w:rsidRPr="004665C9" w:rsidRDefault="00122707" w:rsidP="00F9590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665C9">
        <w:t xml:space="preserve">перейти на сайт «Работа в </w:t>
      </w:r>
      <w:proofErr w:type="spellStart"/>
      <w:r w:rsidRPr="004665C9">
        <w:t>Pоссии</w:t>
      </w:r>
      <w:proofErr w:type="spellEnd"/>
      <w:r w:rsidRPr="004665C9">
        <w:t>» (</w:t>
      </w:r>
      <w:proofErr w:type="spellStart"/>
      <w:r w:rsidRPr="004665C9">
        <w:rPr>
          <w:lang w:val="en-US"/>
        </w:rPr>
        <w:t>trudvsem</w:t>
      </w:r>
      <w:proofErr w:type="spellEnd"/>
      <w:r w:rsidRPr="004665C9">
        <w:t>.</w:t>
      </w:r>
      <w:proofErr w:type="spellStart"/>
      <w:r w:rsidRPr="004665C9">
        <w:rPr>
          <w:lang w:val="en-US"/>
        </w:rPr>
        <w:t>ru</w:t>
      </w:r>
      <w:proofErr w:type="spellEnd"/>
      <w:r w:rsidRPr="004665C9">
        <w:t>) и авторизоваться через портал госуслуг</w:t>
      </w:r>
      <w:r w:rsidR="00183BD0">
        <w:t xml:space="preserve"> (можно воспользоваться данным </w:t>
      </w:r>
      <w:r w:rsidR="00183BD0">
        <w:rPr>
          <w:lang w:val="en-US"/>
        </w:rPr>
        <w:t>QR</w:t>
      </w:r>
      <w:r w:rsidR="00183BD0" w:rsidRPr="00183BD0">
        <w:t>-</w:t>
      </w:r>
      <w:r w:rsidR="00183BD0">
        <w:t xml:space="preserve"> кодом);</w:t>
      </w:r>
    </w:p>
    <w:p w:rsidR="00122707" w:rsidRPr="004665C9" w:rsidRDefault="00122707" w:rsidP="00F9590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665C9">
        <w:t>выбрать подходящую вам категорию участника;</w:t>
      </w:r>
    </w:p>
    <w:p w:rsidR="00122707" w:rsidRPr="004665C9" w:rsidRDefault="00122707" w:rsidP="00F9590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665C9">
        <w:t>выбрать регион проживания, компетенцию и место обучения;</w:t>
      </w:r>
    </w:p>
    <w:p w:rsidR="00122707" w:rsidRPr="004665C9" w:rsidRDefault="00122707" w:rsidP="00F9590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665C9">
        <w:t>заполнить форму и подать заявку на обучение.</w:t>
      </w:r>
    </w:p>
    <w:p w:rsidR="00122707" w:rsidRPr="004665C9" w:rsidRDefault="00122707" w:rsidP="00F95900">
      <w:pPr>
        <w:pStyle w:val="2"/>
        <w:spacing w:line="276" w:lineRule="auto"/>
        <w:ind w:firstLine="567"/>
        <w:rPr>
          <w:bCs/>
          <w:sz w:val="24"/>
        </w:rPr>
      </w:pPr>
    </w:p>
    <w:p w:rsidR="00183BD0" w:rsidRDefault="00183BD0" w:rsidP="00F95900">
      <w:pPr>
        <w:pStyle w:val="2"/>
        <w:spacing w:line="276" w:lineRule="auto"/>
        <w:ind w:firstLine="567"/>
        <w:jc w:val="center"/>
        <w:rPr>
          <w:bCs/>
          <w:i/>
          <w:sz w:val="24"/>
          <w:u w:val="single"/>
        </w:rPr>
      </w:pPr>
    </w:p>
    <w:p w:rsidR="00183BD0" w:rsidRDefault="00183BD0" w:rsidP="00F95900">
      <w:pPr>
        <w:pStyle w:val="2"/>
        <w:spacing w:line="276" w:lineRule="auto"/>
        <w:ind w:firstLine="567"/>
        <w:jc w:val="center"/>
        <w:rPr>
          <w:bCs/>
          <w:i/>
          <w:sz w:val="24"/>
          <w:u w:val="single"/>
        </w:rPr>
      </w:pPr>
    </w:p>
    <w:p w:rsidR="00183BD0" w:rsidRDefault="00183BD0" w:rsidP="00F95900">
      <w:pPr>
        <w:pStyle w:val="2"/>
        <w:spacing w:line="276" w:lineRule="auto"/>
        <w:ind w:firstLine="567"/>
        <w:jc w:val="center"/>
        <w:rPr>
          <w:bCs/>
          <w:i/>
          <w:sz w:val="24"/>
          <w:u w:val="single"/>
        </w:rPr>
      </w:pPr>
    </w:p>
    <w:p w:rsidR="004665C9" w:rsidRPr="00F95900" w:rsidRDefault="004665C9" w:rsidP="00F95900">
      <w:pPr>
        <w:pStyle w:val="2"/>
        <w:spacing w:line="276" w:lineRule="auto"/>
        <w:ind w:firstLine="567"/>
        <w:jc w:val="center"/>
        <w:rPr>
          <w:bCs/>
          <w:i/>
          <w:sz w:val="24"/>
          <w:u w:val="single"/>
        </w:rPr>
      </w:pPr>
      <w:r w:rsidRPr="00F95900">
        <w:rPr>
          <w:bCs/>
          <w:i/>
          <w:sz w:val="24"/>
          <w:u w:val="single"/>
        </w:rPr>
        <w:t xml:space="preserve">Условием участия </w:t>
      </w:r>
      <w:r w:rsidR="00F95900" w:rsidRPr="00F95900">
        <w:rPr>
          <w:bCs/>
          <w:i/>
          <w:sz w:val="24"/>
          <w:u w:val="single"/>
        </w:rPr>
        <w:t>граждан в</w:t>
      </w:r>
      <w:r w:rsidRPr="00F95900">
        <w:rPr>
          <w:bCs/>
          <w:i/>
          <w:sz w:val="24"/>
          <w:u w:val="single"/>
        </w:rPr>
        <w:t xml:space="preserve"> программе является отнесение их к </w:t>
      </w:r>
      <w:r w:rsidR="00F95900" w:rsidRPr="00F95900">
        <w:rPr>
          <w:bCs/>
          <w:i/>
          <w:sz w:val="24"/>
          <w:u w:val="single"/>
        </w:rPr>
        <w:t>одной из</w:t>
      </w:r>
      <w:r w:rsidRPr="00F95900">
        <w:rPr>
          <w:bCs/>
          <w:i/>
          <w:sz w:val="24"/>
          <w:u w:val="single"/>
        </w:rPr>
        <w:t xml:space="preserve"> следующих категорий:</w:t>
      </w:r>
    </w:p>
    <w:p w:rsidR="00183BD0" w:rsidRPr="00183BD0" w:rsidRDefault="00183BD0" w:rsidP="00183BD0">
      <w:pPr>
        <w:numPr>
          <w:ilvl w:val="0"/>
          <w:numId w:val="7"/>
        </w:numPr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 возрасте 50 лет и старше, граждане предпенсионного возраста;</w:t>
      </w:r>
    </w:p>
    <w:p w:rsidR="00183BD0" w:rsidRPr="00183BD0" w:rsidRDefault="00183BD0" w:rsidP="00183BD0">
      <w:pPr>
        <w:numPr>
          <w:ilvl w:val="0"/>
          <w:numId w:val="7"/>
        </w:numPr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находящиеся в отпуске по уходу за ребенком до достижения им возраста 3 лет;</w:t>
      </w:r>
    </w:p>
    <w:p w:rsidR="00183BD0" w:rsidRPr="00183BD0" w:rsidRDefault="00183BD0" w:rsidP="00183BD0">
      <w:pPr>
        <w:numPr>
          <w:ilvl w:val="0"/>
          <w:numId w:val="7"/>
        </w:numPr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183BD0" w:rsidRPr="00183BD0" w:rsidRDefault="00183BD0" w:rsidP="00183BD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415"/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граждане, зарегистрированные в органах службы занятости;</w:t>
      </w:r>
    </w:p>
    <w:p w:rsidR="00183BD0" w:rsidRPr="00183BD0" w:rsidRDefault="00183BD0" w:rsidP="00183BD0">
      <w:pPr>
        <w:numPr>
          <w:ilvl w:val="0"/>
          <w:numId w:val="7"/>
        </w:numPr>
        <w:spacing w:after="0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416"/>
      <w:bookmarkEnd w:id="0"/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  <w:bookmarkEnd w:id="1"/>
    </w:p>
    <w:p w:rsidR="00183BD0" w:rsidRPr="00183BD0" w:rsidRDefault="00183BD0" w:rsidP="00183BD0">
      <w:pPr>
        <w:numPr>
          <w:ilvl w:val="0"/>
          <w:numId w:val="7"/>
        </w:numPr>
        <w:spacing w:after="0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в возрасте от 16 до 35 лет, </w:t>
      </w:r>
      <w:bookmarkStart w:id="2" w:name="_Hlk96949273"/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после завершения обучения или службы в армии более 4 месяцев не являются занятыми, находятся под риском увольнения, не имеют среднего профессионального или высшего образования, а также студенты, завершающие обучение, для которых отсутствует подходящая работа по получаемой профессии или</w:t>
      </w:r>
      <w:r w:rsidRPr="00BE6A38">
        <w:rPr>
          <w:rFonts w:eastAsia="Calibri"/>
          <w:color w:val="000000"/>
          <w:sz w:val="25"/>
          <w:szCs w:val="25"/>
          <w:shd w:val="clear" w:color="auto" w:fill="FFFFFF"/>
        </w:rPr>
        <w:t xml:space="preserve"> </w:t>
      </w:r>
      <w:r w:rsidRPr="0018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специальности.</w:t>
      </w:r>
      <w:bookmarkEnd w:id="2"/>
    </w:p>
    <w:p w:rsidR="00183BD0" w:rsidRDefault="00183BD0" w:rsidP="00466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5C9" w:rsidRDefault="000827B7" w:rsidP="00466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5C9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у специалистов отдела обучения ГКУ ЦЗН</w:t>
      </w:r>
    </w:p>
    <w:p w:rsidR="000827B7" w:rsidRDefault="000827B7" w:rsidP="004665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5C9">
        <w:rPr>
          <w:rFonts w:ascii="Times New Roman" w:hAnsi="Times New Roman" w:cs="Times New Roman"/>
          <w:sz w:val="24"/>
          <w:szCs w:val="24"/>
        </w:rPr>
        <w:t xml:space="preserve"> г. Магадана по телефонам: 62-24-58, 62-74-02,62-93-85.</w:t>
      </w:r>
    </w:p>
    <w:p w:rsidR="00183BD0" w:rsidRDefault="00183BD0" w:rsidP="00466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BD0" w:rsidRPr="004665C9" w:rsidRDefault="00183BD0" w:rsidP="004665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65C9" w:rsidTr="0046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4665C9" w:rsidRPr="00422D0E" w:rsidRDefault="004665C9" w:rsidP="004665C9">
            <w:pPr>
              <w:jc w:val="center"/>
              <w:rPr>
                <w:rFonts w:ascii="Garamond" w:hAnsi="Garamond" w:cs="Times New Roman"/>
                <w:b w:val="0"/>
                <w:sz w:val="32"/>
                <w:szCs w:val="32"/>
              </w:rPr>
            </w:pPr>
            <w:r w:rsidRPr="00422D0E">
              <w:rPr>
                <w:rFonts w:ascii="Garamond" w:hAnsi="Garamond" w:cs="Times New Roman"/>
                <w:sz w:val="32"/>
                <w:szCs w:val="32"/>
              </w:rPr>
              <w:lastRenderedPageBreak/>
              <w:t>Обучение в рамках федерального проекта «Содействие занятости»</w:t>
            </w:r>
          </w:p>
          <w:p w:rsidR="004665C9" w:rsidRPr="00422D0E" w:rsidRDefault="004665C9" w:rsidP="004665C9">
            <w:pPr>
              <w:jc w:val="center"/>
              <w:rPr>
                <w:rFonts w:ascii="Garamond" w:hAnsi="Garamond" w:cs="Times New Roman"/>
                <w:b w:val="0"/>
                <w:sz w:val="32"/>
                <w:szCs w:val="32"/>
              </w:rPr>
            </w:pPr>
            <w:r w:rsidRPr="00422D0E">
              <w:rPr>
                <w:rFonts w:ascii="Garamond" w:hAnsi="Garamond" w:cs="Times New Roman"/>
                <w:sz w:val="32"/>
                <w:szCs w:val="32"/>
              </w:rPr>
              <w:t>национального проекта «Демография».</w:t>
            </w:r>
          </w:p>
          <w:p w:rsidR="00F95900" w:rsidRPr="00422D0E" w:rsidRDefault="00F95900" w:rsidP="004665C9">
            <w:pPr>
              <w:pStyle w:val="2"/>
              <w:spacing w:line="276" w:lineRule="auto"/>
              <w:ind w:firstLine="567"/>
              <w:rPr>
                <w:rFonts w:ascii="Garamond" w:hAnsi="Garamond"/>
                <w:bCs w:val="0"/>
                <w:sz w:val="24"/>
              </w:rPr>
            </w:pPr>
          </w:p>
          <w:p w:rsidR="004665C9" w:rsidRPr="00422D0E" w:rsidRDefault="00183BD0" w:rsidP="004665C9">
            <w:pPr>
              <w:pStyle w:val="2"/>
              <w:spacing w:line="276" w:lineRule="auto"/>
              <w:ind w:firstLine="567"/>
              <w:rPr>
                <w:rFonts w:ascii="Garamond" w:hAnsi="Garamond"/>
                <w:b w:val="0"/>
                <w:bCs w:val="0"/>
                <w:sz w:val="24"/>
              </w:rPr>
            </w:pPr>
            <w:r w:rsidRPr="00422D0E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49536" behindDoc="1" locked="0" layoutInCell="1" allowOverlap="1" wp14:anchorId="2FDAF5B2" wp14:editId="7E108D3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92075</wp:posOffset>
                  </wp:positionV>
                  <wp:extent cx="1327785" cy="1685925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383" y="21478"/>
                      <wp:lineTo x="21383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65C9" w:rsidRPr="00422D0E">
              <w:rPr>
                <w:rFonts w:ascii="Garamond" w:hAnsi="Garamond"/>
                <w:b w:val="0"/>
                <w:sz w:val="24"/>
              </w:rPr>
              <w:t xml:space="preserve">В 2022 году Федеральный проект «Содействие занятости» расширил возможности по профессиональному обучению и дополнительному профессиональному образованию граждан. </w:t>
            </w:r>
          </w:p>
          <w:p w:rsidR="004665C9" w:rsidRPr="00422D0E" w:rsidRDefault="004665C9" w:rsidP="004665C9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Garamond" w:hAnsi="Garamond"/>
                <w:b w:val="0"/>
              </w:rPr>
            </w:pPr>
            <w:r w:rsidRPr="00422D0E">
              <w:rPr>
                <w:rFonts w:ascii="Garamond" w:hAnsi="Garamond"/>
                <w:b w:val="0"/>
              </w:rPr>
              <w:t>Участникам мероприятия предлагается выбор из множества программ обучения в востребованных сферах, таких как  информационные технологии, менеджмент, педагогика, сметное дело, туризм и гостиничное дело, медицина, экономика и управление на предприятии, кадровое администрирование, предпринимательство,  цифровые технологии, ЖКХ, реклама  и многих других.</w:t>
            </w:r>
          </w:p>
          <w:p w:rsidR="004665C9" w:rsidRPr="00422D0E" w:rsidRDefault="004665C9" w:rsidP="004665C9">
            <w:pPr>
              <w:pStyle w:val="2"/>
              <w:spacing w:line="276" w:lineRule="auto"/>
              <w:ind w:firstLine="567"/>
              <w:rPr>
                <w:rFonts w:ascii="Garamond" w:hAnsi="Garamond"/>
                <w:b w:val="0"/>
                <w:sz w:val="24"/>
              </w:rPr>
            </w:pPr>
            <w:r w:rsidRPr="00422D0E">
              <w:rPr>
                <w:rFonts w:ascii="Garamond" w:hAnsi="Garamond"/>
                <w:b w:val="0"/>
                <w:sz w:val="24"/>
              </w:rPr>
              <w:t xml:space="preserve">Обучение проводится по основным программам профессионального обучения и дополнительным профессиональным программам, как по очной, так и дистанционной форме. Срок обучения составляет от трех недель до трех месяцев. По окончании обучения будет выдан документ о квалификации, соответствующий выбранной программе. </w:t>
            </w:r>
          </w:p>
          <w:p w:rsidR="004665C9" w:rsidRPr="00422D0E" w:rsidRDefault="00183BD0" w:rsidP="004665C9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Garamond" w:hAnsi="Garamond"/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278FCC13" wp14:editId="5294B87D">
                  <wp:simplePos x="0" y="0"/>
                  <wp:positionH relativeFrom="column">
                    <wp:posOffset>5037455</wp:posOffset>
                  </wp:positionH>
                  <wp:positionV relativeFrom="paragraph">
                    <wp:posOffset>125730</wp:posOffset>
                  </wp:positionV>
                  <wp:extent cx="1540510" cy="1540510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369" y="21369"/>
                      <wp:lineTo x="2136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051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65C9" w:rsidRPr="00422D0E" w:rsidRDefault="004665C9" w:rsidP="004665C9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rFonts w:ascii="Garamond" w:hAnsi="Garamond"/>
                <w:b w:val="0"/>
              </w:rPr>
            </w:pPr>
            <w:r w:rsidRPr="00422D0E">
              <w:rPr>
                <w:rFonts w:ascii="Garamond" w:hAnsi="Garamond"/>
                <w:b w:val="0"/>
              </w:rPr>
              <w:t>Чтобы записаться на обучение, необходимо:</w:t>
            </w:r>
          </w:p>
          <w:p w:rsidR="004665C9" w:rsidRPr="00422D0E" w:rsidRDefault="004665C9" w:rsidP="004665C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426"/>
              <w:jc w:val="both"/>
              <w:rPr>
                <w:rFonts w:ascii="Garamond" w:hAnsi="Garamond"/>
                <w:b w:val="0"/>
              </w:rPr>
            </w:pPr>
            <w:r w:rsidRPr="00422D0E">
              <w:rPr>
                <w:rFonts w:ascii="Garamond" w:hAnsi="Garamond"/>
                <w:b w:val="0"/>
              </w:rPr>
              <w:t xml:space="preserve">перейти на сайт «Работа в </w:t>
            </w:r>
            <w:proofErr w:type="spellStart"/>
            <w:r w:rsidRPr="00422D0E">
              <w:rPr>
                <w:rFonts w:ascii="Garamond" w:hAnsi="Garamond"/>
                <w:b w:val="0"/>
              </w:rPr>
              <w:t>Pоссии</w:t>
            </w:r>
            <w:proofErr w:type="spellEnd"/>
            <w:r w:rsidRPr="00422D0E">
              <w:rPr>
                <w:rFonts w:ascii="Garamond" w:hAnsi="Garamond"/>
                <w:b w:val="0"/>
              </w:rPr>
              <w:t>» (</w:t>
            </w:r>
            <w:proofErr w:type="spellStart"/>
            <w:r w:rsidRPr="00422D0E">
              <w:rPr>
                <w:rFonts w:ascii="Garamond" w:hAnsi="Garamond"/>
                <w:b w:val="0"/>
                <w:lang w:val="en-US"/>
              </w:rPr>
              <w:t>trudvsem</w:t>
            </w:r>
            <w:proofErr w:type="spellEnd"/>
            <w:r w:rsidRPr="00422D0E">
              <w:rPr>
                <w:rFonts w:ascii="Garamond" w:hAnsi="Garamond"/>
                <w:b w:val="0"/>
              </w:rPr>
              <w:t>.</w:t>
            </w:r>
            <w:proofErr w:type="spellStart"/>
            <w:r w:rsidRPr="00422D0E">
              <w:rPr>
                <w:rFonts w:ascii="Garamond" w:hAnsi="Garamond"/>
                <w:b w:val="0"/>
                <w:lang w:val="en-US"/>
              </w:rPr>
              <w:t>ru</w:t>
            </w:r>
            <w:proofErr w:type="spellEnd"/>
            <w:r w:rsidRPr="00422D0E">
              <w:rPr>
                <w:rFonts w:ascii="Garamond" w:hAnsi="Garamond"/>
                <w:b w:val="0"/>
              </w:rPr>
              <w:t>) и авторизоваться через портал госуслуг;</w:t>
            </w:r>
          </w:p>
          <w:p w:rsidR="004665C9" w:rsidRPr="00422D0E" w:rsidRDefault="004665C9" w:rsidP="004665C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426"/>
              <w:jc w:val="both"/>
              <w:rPr>
                <w:rFonts w:ascii="Garamond" w:hAnsi="Garamond"/>
                <w:b w:val="0"/>
              </w:rPr>
            </w:pPr>
            <w:r w:rsidRPr="00422D0E">
              <w:rPr>
                <w:rFonts w:ascii="Garamond" w:hAnsi="Garamond"/>
                <w:b w:val="0"/>
              </w:rPr>
              <w:t>выбрать подходящую вам категорию участника;</w:t>
            </w:r>
            <w:r w:rsidR="00183BD0">
              <w:rPr>
                <w:noProof/>
              </w:rPr>
              <w:t xml:space="preserve"> </w:t>
            </w:r>
          </w:p>
          <w:p w:rsidR="004665C9" w:rsidRPr="00422D0E" w:rsidRDefault="004665C9" w:rsidP="004665C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426"/>
              <w:jc w:val="both"/>
              <w:rPr>
                <w:rFonts w:ascii="Garamond" w:hAnsi="Garamond"/>
                <w:b w:val="0"/>
              </w:rPr>
            </w:pPr>
            <w:r w:rsidRPr="00422D0E">
              <w:rPr>
                <w:rFonts w:ascii="Garamond" w:hAnsi="Garamond"/>
                <w:b w:val="0"/>
              </w:rPr>
              <w:t>выбрать регион проживания, компетенцию и место обучения;</w:t>
            </w:r>
          </w:p>
          <w:p w:rsidR="004665C9" w:rsidRPr="00422D0E" w:rsidRDefault="004665C9" w:rsidP="004665C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left="426"/>
              <w:jc w:val="both"/>
              <w:rPr>
                <w:rFonts w:ascii="Garamond" w:hAnsi="Garamond"/>
                <w:b w:val="0"/>
              </w:rPr>
            </w:pPr>
            <w:r w:rsidRPr="00422D0E">
              <w:rPr>
                <w:rFonts w:ascii="Garamond" w:hAnsi="Garamond"/>
                <w:b w:val="0"/>
              </w:rPr>
              <w:t>заполнить форму и подать заявку на обучение.</w:t>
            </w:r>
          </w:p>
          <w:p w:rsidR="00422D0E" w:rsidRPr="00422D0E" w:rsidRDefault="00422D0E" w:rsidP="00422D0E">
            <w:pPr>
              <w:pStyle w:val="2"/>
              <w:spacing w:line="276" w:lineRule="auto"/>
              <w:rPr>
                <w:rFonts w:ascii="Garamond" w:hAnsi="Garamond"/>
                <w:bCs w:val="0"/>
                <w:sz w:val="24"/>
                <w:u w:val="single"/>
              </w:rPr>
            </w:pPr>
          </w:p>
          <w:p w:rsidR="00183BD0" w:rsidRDefault="00183BD0" w:rsidP="00422D0E">
            <w:pPr>
              <w:pStyle w:val="2"/>
              <w:spacing w:line="276" w:lineRule="auto"/>
              <w:rPr>
                <w:rFonts w:ascii="Garamond" w:hAnsi="Garamond"/>
                <w:b w:val="0"/>
                <w:bCs w:val="0"/>
                <w:sz w:val="24"/>
                <w:u w:val="single"/>
              </w:rPr>
            </w:pPr>
          </w:p>
          <w:p w:rsidR="004665C9" w:rsidRPr="00422D0E" w:rsidRDefault="004665C9" w:rsidP="00422D0E">
            <w:pPr>
              <w:pStyle w:val="2"/>
              <w:spacing w:line="276" w:lineRule="auto"/>
              <w:rPr>
                <w:rFonts w:ascii="Garamond" w:hAnsi="Garamond"/>
                <w:bCs w:val="0"/>
                <w:sz w:val="24"/>
                <w:u w:val="single"/>
              </w:rPr>
            </w:pPr>
            <w:bookmarkStart w:id="3" w:name="_GoBack"/>
            <w:bookmarkEnd w:id="3"/>
            <w:r w:rsidRPr="00422D0E">
              <w:rPr>
                <w:rFonts w:ascii="Garamond" w:hAnsi="Garamond"/>
                <w:sz w:val="24"/>
                <w:u w:val="single"/>
              </w:rPr>
              <w:t xml:space="preserve">Условием участия </w:t>
            </w:r>
            <w:r w:rsidR="00F95900" w:rsidRPr="00422D0E">
              <w:rPr>
                <w:rFonts w:ascii="Garamond" w:hAnsi="Garamond"/>
                <w:sz w:val="24"/>
                <w:u w:val="single"/>
              </w:rPr>
              <w:t>граждан в</w:t>
            </w:r>
            <w:r w:rsidRPr="00422D0E">
              <w:rPr>
                <w:rFonts w:ascii="Garamond" w:hAnsi="Garamond"/>
                <w:sz w:val="24"/>
                <w:u w:val="single"/>
              </w:rPr>
              <w:t xml:space="preserve"> программе является отнесение их к </w:t>
            </w:r>
            <w:r w:rsidR="00F95900" w:rsidRPr="00422D0E">
              <w:rPr>
                <w:rFonts w:ascii="Garamond" w:hAnsi="Garamond"/>
                <w:sz w:val="24"/>
                <w:u w:val="single"/>
              </w:rPr>
              <w:t xml:space="preserve">одной </w:t>
            </w:r>
            <w:r w:rsidR="00F95900" w:rsidRPr="00422D0E">
              <w:rPr>
                <w:rFonts w:ascii="Garamond" w:hAnsi="Garamond"/>
                <w:bCs w:val="0"/>
                <w:sz w:val="24"/>
                <w:u w:val="single"/>
              </w:rPr>
              <w:t>из</w:t>
            </w:r>
            <w:r w:rsidRPr="00422D0E">
              <w:rPr>
                <w:rFonts w:ascii="Garamond" w:hAnsi="Garamond"/>
                <w:sz w:val="24"/>
                <w:u w:val="single"/>
              </w:rPr>
              <w:t xml:space="preserve"> следующих категорий:</w:t>
            </w:r>
          </w:p>
          <w:p w:rsidR="004665C9" w:rsidRPr="00422D0E" w:rsidRDefault="004665C9" w:rsidP="004665C9">
            <w:pPr>
              <w:pStyle w:val="2"/>
              <w:spacing w:line="276" w:lineRule="auto"/>
              <w:ind w:firstLine="567"/>
              <w:rPr>
                <w:rFonts w:ascii="Garamond" w:hAnsi="Garamond"/>
                <w:b w:val="0"/>
                <w:bCs w:val="0"/>
                <w:sz w:val="24"/>
              </w:rPr>
            </w:pPr>
          </w:p>
          <w:p w:rsidR="00183BD0" w:rsidRPr="00183BD0" w:rsidRDefault="00183BD0" w:rsidP="00183BD0">
            <w:pPr>
              <w:numPr>
                <w:ilvl w:val="0"/>
                <w:numId w:val="7"/>
              </w:numPr>
              <w:spacing w:line="276" w:lineRule="auto"/>
              <w:ind w:left="0" w:firstLine="36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граждане в возрасте 50 лет и старше, граждане предпенсионного возраста;</w:t>
            </w:r>
          </w:p>
          <w:p w:rsidR="00183BD0" w:rsidRPr="00183BD0" w:rsidRDefault="00183BD0" w:rsidP="00183BD0">
            <w:pPr>
              <w:numPr>
                <w:ilvl w:val="0"/>
                <w:numId w:val="7"/>
              </w:numPr>
              <w:spacing w:line="276" w:lineRule="auto"/>
              <w:ind w:left="0" w:firstLine="36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женщины, находящиеся в отпуске по уходу за ребенком до достижения им возраста 3 лет;</w:t>
            </w:r>
          </w:p>
          <w:p w:rsidR="00183BD0" w:rsidRPr="00183BD0" w:rsidRDefault="00183BD0" w:rsidP="00183BD0">
            <w:pPr>
              <w:numPr>
                <w:ilvl w:val="0"/>
                <w:numId w:val="7"/>
              </w:numPr>
              <w:spacing w:line="276" w:lineRule="auto"/>
              <w:ind w:left="0" w:firstLine="36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женщины, не состоящие в трудовых отношениях и имеющие детей дошкольного возраста в возрасте от 0 до 7 лет включительно;</w:t>
            </w:r>
          </w:p>
          <w:p w:rsidR="00183BD0" w:rsidRPr="00183BD0" w:rsidRDefault="00183BD0" w:rsidP="00183BD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безработные граждане, зарегистрированные в органах службы занятости;</w:t>
            </w:r>
          </w:p>
          <w:p w:rsidR="00183BD0" w:rsidRPr="00183BD0" w:rsidRDefault="00183BD0" w:rsidP="00183BD0">
            <w:pPr>
              <w:numPr>
                <w:ilvl w:val="0"/>
                <w:numId w:val="7"/>
              </w:numPr>
              <w:spacing w:line="276" w:lineRule="auto"/>
              <w:ind w:left="0" w:firstLine="349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      </w:r>
          </w:p>
          <w:p w:rsidR="00183BD0" w:rsidRPr="00183BD0" w:rsidRDefault="00183BD0" w:rsidP="00183BD0">
            <w:pPr>
              <w:numPr>
                <w:ilvl w:val="0"/>
                <w:numId w:val="7"/>
              </w:numPr>
              <w:spacing w:line="276" w:lineRule="auto"/>
              <w:ind w:left="0" w:firstLine="36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молодежь в возрасте от 16 до 35 лет, которые после завершения обучения или службы в армии более 4 месяцев не являются занятыми, находятся под риском увольнения, не имеют среднего профессионального или высшего образования, а также студенты, завершающие обучение, для которых отсутствует подходящая работа по получаемой профессии или</w:t>
            </w:r>
            <w:r w:rsidRPr="00183BD0">
              <w:rPr>
                <w:rFonts w:eastAsia="Calibri"/>
                <w:b w:val="0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183B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специальности.</w:t>
            </w:r>
          </w:p>
          <w:p w:rsidR="004665C9" w:rsidRPr="00422D0E" w:rsidRDefault="004665C9" w:rsidP="00422D0E">
            <w:pPr>
              <w:pStyle w:val="2"/>
              <w:spacing w:line="276" w:lineRule="auto"/>
              <w:ind w:firstLine="360"/>
              <w:rPr>
                <w:rFonts w:ascii="Garamond" w:hAnsi="Garamond"/>
                <w:bCs w:val="0"/>
                <w:szCs w:val="28"/>
              </w:rPr>
            </w:pPr>
          </w:p>
          <w:p w:rsidR="004665C9" w:rsidRPr="00422D0E" w:rsidRDefault="004665C9" w:rsidP="004665C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2D0E">
              <w:rPr>
                <w:rFonts w:ascii="Garamond" w:hAnsi="Garamond" w:cs="Times New Roman"/>
                <w:sz w:val="24"/>
                <w:szCs w:val="24"/>
              </w:rPr>
              <w:t>Дополнительную информацию можно получить у специалистов отдела обучения ГКУ ЦЗН</w:t>
            </w:r>
          </w:p>
          <w:p w:rsidR="004665C9" w:rsidRPr="00422D0E" w:rsidRDefault="004665C9" w:rsidP="004665C9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2D0E">
              <w:rPr>
                <w:rFonts w:ascii="Garamond" w:hAnsi="Garamond" w:cs="Times New Roman"/>
                <w:sz w:val="24"/>
                <w:szCs w:val="24"/>
              </w:rPr>
              <w:t xml:space="preserve"> г. Магадана по телефонам: 62-24-58, 62-74-02,62-93-85.</w:t>
            </w:r>
          </w:p>
          <w:p w:rsidR="004665C9" w:rsidRPr="00422D0E" w:rsidRDefault="004665C9">
            <w:pPr>
              <w:rPr>
                <w:rFonts w:ascii="Garamond" w:hAnsi="Garamond"/>
              </w:rPr>
            </w:pPr>
          </w:p>
          <w:p w:rsidR="004665C9" w:rsidRPr="00F95900" w:rsidRDefault="004665C9">
            <w:pPr>
              <w:rPr>
                <w:rFonts w:ascii="Bahnschrift SemiBold Condensed" w:hAnsi="Bahnschrift SemiBold Condensed"/>
              </w:rPr>
            </w:pPr>
          </w:p>
          <w:p w:rsidR="004665C9" w:rsidRPr="00F95900" w:rsidRDefault="004665C9">
            <w:pPr>
              <w:rPr>
                <w:rFonts w:ascii="Bahnschrift SemiBold Condensed" w:hAnsi="Bahnschrift SemiBold Condensed"/>
              </w:rPr>
            </w:pPr>
          </w:p>
        </w:tc>
      </w:tr>
    </w:tbl>
    <w:p w:rsidR="00122707" w:rsidRPr="004665C9" w:rsidRDefault="00122707" w:rsidP="004665C9">
      <w:pPr>
        <w:tabs>
          <w:tab w:val="left" w:pos="1005"/>
        </w:tabs>
      </w:pPr>
    </w:p>
    <w:sectPr w:rsidR="00122707" w:rsidRPr="004665C9" w:rsidSect="001E4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650"/>
    <w:multiLevelType w:val="hybridMultilevel"/>
    <w:tmpl w:val="D7AEF0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CDA3A92"/>
    <w:multiLevelType w:val="hybridMultilevel"/>
    <w:tmpl w:val="40E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617"/>
    <w:multiLevelType w:val="hybridMultilevel"/>
    <w:tmpl w:val="2586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FEA"/>
    <w:multiLevelType w:val="hybridMultilevel"/>
    <w:tmpl w:val="A15CF8D2"/>
    <w:lvl w:ilvl="0" w:tplc="EECCA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1F3F"/>
    <w:multiLevelType w:val="hybridMultilevel"/>
    <w:tmpl w:val="D63A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7BA3"/>
    <w:multiLevelType w:val="hybridMultilevel"/>
    <w:tmpl w:val="E8CEA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21EBF"/>
    <w:multiLevelType w:val="hybridMultilevel"/>
    <w:tmpl w:val="581E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54F"/>
    <w:rsid w:val="000827B7"/>
    <w:rsid w:val="00122707"/>
    <w:rsid w:val="00183BD0"/>
    <w:rsid w:val="001E449A"/>
    <w:rsid w:val="001F69B9"/>
    <w:rsid w:val="002D18E8"/>
    <w:rsid w:val="0032354F"/>
    <w:rsid w:val="00422D0E"/>
    <w:rsid w:val="004665C9"/>
    <w:rsid w:val="004F5BBD"/>
    <w:rsid w:val="00641771"/>
    <w:rsid w:val="006C5146"/>
    <w:rsid w:val="008078DB"/>
    <w:rsid w:val="0081695E"/>
    <w:rsid w:val="008803AC"/>
    <w:rsid w:val="00893EF6"/>
    <w:rsid w:val="0093209C"/>
    <w:rsid w:val="00997B35"/>
    <w:rsid w:val="00A41FBF"/>
    <w:rsid w:val="00CC2A8E"/>
    <w:rsid w:val="00D637A9"/>
    <w:rsid w:val="00F107F4"/>
    <w:rsid w:val="00F54429"/>
    <w:rsid w:val="00F86EB7"/>
    <w:rsid w:val="00F95900"/>
    <w:rsid w:val="00FB5DD4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DA2"/>
  <w15:docId w15:val="{C4B3020B-4867-448C-9213-384099C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3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227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2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1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665C9"/>
    <w:rPr>
      <w:color w:val="106BBE"/>
    </w:rPr>
  </w:style>
  <w:style w:type="paragraph" w:styleId="a8">
    <w:name w:val="No Spacing"/>
    <w:link w:val="a9"/>
    <w:uiPriority w:val="1"/>
    <w:qFormat/>
    <w:rsid w:val="004665C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665C9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665C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4665C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665C9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665C9"/>
    <w:rPr>
      <w:rFonts w:eastAsiaTheme="minorEastAsia" w:cs="Times New Roman"/>
      <w:color w:val="5A5A5A" w:themeColor="text1" w:themeTint="A5"/>
      <w:spacing w:val="15"/>
      <w:lang w:eastAsia="ru-RU"/>
    </w:rPr>
  </w:style>
  <w:style w:type="table" w:styleId="ae">
    <w:name w:val="Table Grid"/>
    <w:basedOn w:val="a1"/>
    <w:uiPriority w:val="59"/>
    <w:rsid w:val="0046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66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4665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4665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354F-1525-4E20-9CDD-C9C0DB7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Росохатая</dc:creator>
  <cp:keywords/>
  <dc:description/>
  <cp:lastModifiedBy>Екатерина А. Бушкова</cp:lastModifiedBy>
  <cp:revision>14</cp:revision>
  <cp:lastPrinted>2022-02-27T23:20:00Z</cp:lastPrinted>
  <dcterms:created xsi:type="dcterms:W3CDTF">2021-04-07T02:57:00Z</dcterms:created>
  <dcterms:modified xsi:type="dcterms:W3CDTF">2022-04-17T23:46:00Z</dcterms:modified>
</cp:coreProperties>
</file>