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>от 05</w:t>
      </w:r>
      <w:r w:rsidR="00C06634" w:rsidRPr="00251431">
        <w:rPr>
          <w:sz w:val="28"/>
        </w:rPr>
        <w:t>.0</w:t>
      </w:r>
      <w:r>
        <w:rPr>
          <w:sz w:val="28"/>
        </w:rPr>
        <w:t xml:space="preserve">9.2022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>
        <w:rPr>
          <w:sz w:val="28"/>
        </w:rPr>
        <w:t>34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086A9D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086A9D" w:rsidRDefault="001A5A0A" w:rsidP="00C06634">
            <w:pPr>
              <w:jc w:val="both"/>
              <w:rPr>
                <w:sz w:val="28"/>
                <w:szCs w:val="28"/>
              </w:rPr>
            </w:pPr>
            <w:r w:rsidRPr="00AA6B28">
              <w:rPr>
                <w:sz w:val="28"/>
                <w:szCs w:val="28"/>
              </w:rPr>
              <w:t>О внесении изменений в решение Собрания представителей Омсукча</w:t>
            </w:r>
            <w:r w:rsidRPr="00AA6B28">
              <w:rPr>
                <w:sz w:val="28"/>
                <w:szCs w:val="28"/>
              </w:rPr>
              <w:t>н</w:t>
            </w:r>
            <w:r w:rsidRPr="00AA6B28">
              <w:rPr>
                <w:sz w:val="28"/>
                <w:szCs w:val="28"/>
              </w:rPr>
              <w:t>ского городского округа от 12.03.2015 г. № 31 «Об утверждении Методики расч</w:t>
            </w:r>
            <w:r w:rsidRPr="00AA6B28">
              <w:rPr>
                <w:sz w:val="28"/>
                <w:szCs w:val="28"/>
              </w:rPr>
              <w:t>е</w:t>
            </w:r>
            <w:r w:rsidRPr="00AA6B28">
              <w:rPr>
                <w:sz w:val="28"/>
                <w:szCs w:val="28"/>
              </w:rPr>
              <w:t>та размера арендной платы за использование муниципал</w:t>
            </w:r>
            <w:r w:rsidRPr="00AA6B28">
              <w:rPr>
                <w:sz w:val="28"/>
                <w:szCs w:val="28"/>
              </w:rPr>
              <w:t>ь</w:t>
            </w:r>
            <w:r w:rsidRPr="00AA6B28">
              <w:rPr>
                <w:sz w:val="28"/>
                <w:szCs w:val="28"/>
              </w:rPr>
              <w:t>ного имущ</w:t>
            </w:r>
            <w:r w:rsidRPr="00AA6B28">
              <w:rPr>
                <w:sz w:val="28"/>
                <w:szCs w:val="28"/>
              </w:rPr>
              <w:t>е</w:t>
            </w:r>
            <w:r w:rsidRPr="00AA6B28">
              <w:rPr>
                <w:sz w:val="28"/>
                <w:szCs w:val="28"/>
              </w:rPr>
              <w:t>ства»</w:t>
            </w:r>
          </w:p>
        </w:tc>
      </w:tr>
    </w:tbl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p w:rsidR="001A5A0A" w:rsidRDefault="001A5A0A" w:rsidP="001A5A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еральным законом от 06.10.2003 </w:t>
      </w:r>
      <w:bookmarkStart w:id="0" w:name="_GoBack"/>
      <w:bookmarkEnd w:id="0"/>
      <w:r>
        <w:rPr>
          <w:sz w:val="28"/>
          <w:szCs w:val="28"/>
        </w:rPr>
        <w:t>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Уставом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«Омсукчанский городской округ», Собрание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Омсукчанского городского округа </w:t>
      </w:r>
    </w:p>
    <w:p w:rsidR="00856403" w:rsidRPr="00086A9D" w:rsidRDefault="001A5A0A" w:rsidP="001A5A0A">
      <w:pPr>
        <w:rPr>
          <w:bCs/>
          <w:sz w:val="28"/>
          <w:szCs w:val="28"/>
        </w:rPr>
      </w:pPr>
      <w:r>
        <w:rPr>
          <w:sz w:val="28"/>
          <w:szCs w:val="28"/>
        </w:rPr>
        <w:t>РЕШИЛО:</w:t>
      </w:r>
    </w:p>
    <w:p w:rsidR="00856403" w:rsidRPr="00086A9D" w:rsidRDefault="00856403" w:rsidP="00856403">
      <w:pPr>
        <w:rPr>
          <w:bCs/>
          <w:sz w:val="28"/>
          <w:szCs w:val="28"/>
        </w:rPr>
      </w:pPr>
    </w:p>
    <w:p w:rsidR="001A5A0A" w:rsidRPr="00A103FE" w:rsidRDefault="00856403" w:rsidP="001A5A0A">
      <w:pPr>
        <w:ind w:firstLine="708"/>
        <w:jc w:val="both"/>
        <w:rPr>
          <w:sz w:val="28"/>
          <w:szCs w:val="28"/>
        </w:rPr>
      </w:pPr>
      <w:r w:rsidRPr="00086A9D">
        <w:rPr>
          <w:bCs/>
          <w:sz w:val="28"/>
          <w:szCs w:val="28"/>
        </w:rPr>
        <w:t xml:space="preserve">1. </w:t>
      </w:r>
      <w:r w:rsidR="001A5A0A" w:rsidRPr="00A103FE">
        <w:rPr>
          <w:sz w:val="28"/>
          <w:szCs w:val="28"/>
        </w:rPr>
        <w:t xml:space="preserve">Внести в </w:t>
      </w:r>
      <w:r w:rsidR="001A5A0A">
        <w:rPr>
          <w:sz w:val="28"/>
          <w:szCs w:val="28"/>
        </w:rPr>
        <w:t xml:space="preserve">решение Собрания представителей </w:t>
      </w:r>
      <w:r w:rsidR="001A5A0A" w:rsidRPr="00A103FE">
        <w:rPr>
          <w:sz w:val="28"/>
          <w:szCs w:val="28"/>
        </w:rPr>
        <w:t>Омсукчанского горо</w:t>
      </w:r>
      <w:r w:rsidR="001A5A0A" w:rsidRPr="00A103FE">
        <w:rPr>
          <w:sz w:val="28"/>
          <w:szCs w:val="28"/>
        </w:rPr>
        <w:t>д</w:t>
      </w:r>
      <w:r w:rsidR="001A5A0A" w:rsidRPr="00A103FE">
        <w:rPr>
          <w:sz w:val="28"/>
          <w:szCs w:val="28"/>
        </w:rPr>
        <w:t xml:space="preserve">ского округа от </w:t>
      </w:r>
      <w:r w:rsidR="001A5A0A">
        <w:rPr>
          <w:sz w:val="28"/>
          <w:szCs w:val="28"/>
        </w:rPr>
        <w:t>12</w:t>
      </w:r>
      <w:r w:rsidR="001A5A0A" w:rsidRPr="00A103FE">
        <w:rPr>
          <w:sz w:val="28"/>
          <w:szCs w:val="28"/>
        </w:rPr>
        <w:t>.0</w:t>
      </w:r>
      <w:r w:rsidR="001A5A0A">
        <w:rPr>
          <w:sz w:val="28"/>
          <w:szCs w:val="28"/>
        </w:rPr>
        <w:t>3</w:t>
      </w:r>
      <w:r w:rsidR="001A5A0A">
        <w:rPr>
          <w:sz w:val="28"/>
          <w:szCs w:val="28"/>
        </w:rPr>
        <w:t>.2015</w:t>
      </w:r>
      <w:r w:rsidR="001A5A0A" w:rsidRPr="00A103FE">
        <w:rPr>
          <w:sz w:val="28"/>
          <w:szCs w:val="28"/>
        </w:rPr>
        <w:t xml:space="preserve"> № 31 «Об утверждении </w:t>
      </w:r>
      <w:r w:rsidR="001A5A0A">
        <w:rPr>
          <w:sz w:val="28"/>
          <w:szCs w:val="28"/>
        </w:rPr>
        <w:t>Методики расчета разм</w:t>
      </w:r>
      <w:r w:rsidR="001A5A0A">
        <w:rPr>
          <w:sz w:val="28"/>
          <w:szCs w:val="28"/>
        </w:rPr>
        <w:t>е</w:t>
      </w:r>
      <w:r w:rsidR="001A5A0A">
        <w:rPr>
          <w:sz w:val="28"/>
          <w:szCs w:val="28"/>
        </w:rPr>
        <w:t>ра арендной платы за использование муниципального имущества</w:t>
      </w:r>
      <w:r w:rsidR="001A5A0A" w:rsidRPr="00A103FE">
        <w:rPr>
          <w:sz w:val="28"/>
          <w:szCs w:val="28"/>
        </w:rPr>
        <w:t>» следу</w:t>
      </w:r>
      <w:r w:rsidR="001A5A0A" w:rsidRPr="00A103FE">
        <w:rPr>
          <w:sz w:val="28"/>
          <w:szCs w:val="28"/>
        </w:rPr>
        <w:t>ю</w:t>
      </w:r>
      <w:r w:rsidR="001A5A0A" w:rsidRPr="00A103FE">
        <w:rPr>
          <w:sz w:val="28"/>
          <w:szCs w:val="28"/>
        </w:rPr>
        <w:t>щ</w:t>
      </w:r>
      <w:r w:rsidR="001A5A0A">
        <w:rPr>
          <w:sz w:val="28"/>
          <w:szCs w:val="28"/>
        </w:rPr>
        <w:t>е</w:t>
      </w:r>
      <w:r w:rsidR="001A5A0A" w:rsidRPr="00A103FE">
        <w:rPr>
          <w:sz w:val="28"/>
          <w:szCs w:val="28"/>
        </w:rPr>
        <w:t>е изменени</w:t>
      </w:r>
      <w:r w:rsidR="001A5A0A">
        <w:rPr>
          <w:sz w:val="28"/>
          <w:szCs w:val="28"/>
        </w:rPr>
        <w:t>е</w:t>
      </w:r>
      <w:r w:rsidR="001A5A0A" w:rsidRPr="00A103FE">
        <w:rPr>
          <w:sz w:val="28"/>
          <w:szCs w:val="28"/>
        </w:rPr>
        <w:t>:</w:t>
      </w:r>
    </w:p>
    <w:p w:rsidR="001A5A0A" w:rsidRDefault="001A5A0A" w:rsidP="001A5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83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61830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561830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«Методика расчета размера арендной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использование муниципального имущества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«Омсукчанский городской округ» дополнить пунктом 2.8 следующего содержания:</w:t>
      </w:r>
    </w:p>
    <w:p w:rsidR="00197D4F" w:rsidRDefault="001A5A0A" w:rsidP="001A5A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«2.8.</w:t>
      </w:r>
      <w:r w:rsidRPr="00143296">
        <w:rPr>
          <w:color w:val="000000"/>
          <w:sz w:val="26"/>
        </w:rPr>
        <w:t xml:space="preserve"> </w:t>
      </w:r>
      <w:r w:rsidRPr="00143296">
        <w:rPr>
          <w:color w:val="000000"/>
          <w:sz w:val="28"/>
          <w:szCs w:val="28"/>
        </w:rPr>
        <w:t xml:space="preserve">Расчет размера годовой арендной платы </w:t>
      </w:r>
      <w:r>
        <w:rPr>
          <w:color w:val="000000"/>
          <w:sz w:val="28"/>
          <w:szCs w:val="28"/>
        </w:rPr>
        <w:t>технологически связа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между собой объектов электросетевого хозяйства </w:t>
      </w:r>
      <w:r w:rsidRPr="00143296">
        <w:rPr>
          <w:color w:val="000000"/>
          <w:sz w:val="28"/>
          <w:szCs w:val="28"/>
        </w:rPr>
        <w:t>производится по фо</w:t>
      </w:r>
      <w:r w:rsidRPr="00143296">
        <w:rPr>
          <w:color w:val="000000"/>
          <w:sz w:val="28"/>
          <w:szCs w:val="28"/>
        </w:rPr>
        <w:t>р</w:t>
      </w:r>
      <w:r w:rsidRPr="00143296">
        <w:rPr>
          <w:color w:val="000000"/>
          <w:sz w:val="28"/>
          <w:szCs w:val="28"/>
        </w:rPr>
        <w:t>муле:</w:t>
      </w:r>
    </w:p>
    <w:p w:rsidR="001A5A0A" w:rsidRPr="001A5A0A" w:rsidRDefault="001A5A0A" w:rsidP="001A5A0A">
      <w:pPr>
        <w:ind w:left="709"/>
        <w:rPr>
          <w:color w:val="000000"/>
          <w:sz w:val="16"/>
        </w:rPr>
      </w:pPr>
    </w:p>
    <w:p w:rsidR="001A5A0A" w:rsidRDefault="001A5A0A" w:rsidP="001A5A0A">
      <w:pPr>
        <w:ind w:left="709"/>
        <w:rPr>
          <w:color w:val="000000"/>
          <w:sz w:val="26"/>
        </w:rPr>
      </w:pPr>
    </w:p>
    <w:p w:rsidR="001A5A0A" w:rsidRPr="00B947E4" w:rsidRDefault="001A5A0A" w:rsidP="001A5A0A">
      <w:pPr>
        <w:ind w:left="709"/>
        <w:rPr>
          <w:color w:val="000000"/>
          <w:sz w:val="26"/>
        </w:rPr>
      </w:pPr>
      <w:r w:rsidRPr="00B947E4">
        <w:rPr>
          <w:color w:val="000000"/>
          <w:sz w:val="26"/>
        </w:rPr>
        <w:t xml:space="preserve">А = </w:t>
      </w:r>
      <w:proofErr w:type="gramStart"/>
      <w:r w:rsidRPr="00B947E4">
        <w:rPr>
          <w:color w:val="000000"/>
          <w:sz w:val="26"/>
        </w:rPr>
        <w:t>Ц</w:t>
      </w:r>
      <w:proofErr w:type="gramEnd"/>
      <w:r w:rsidRPr="00B947E4">
        <w:rPr>
          <w:color w:val="000000"/>
          <w:sz w:val="26"/>
        </w:rPr>
        <w:t xml:space="preserve"> х </w:t>
      </w:r>
      <w:proofErr w:type="spellStart"/>
      <w:r w:rsidRPr="00B947E4">
        <w:rPr>
          <w:color w:val="000000"/>
          <w:sz w:val="26"/>
        </w:rPr>
        <w:t>К</w:t>
      </w:r>
      <w:r w:rsidRPr="00B947E4">
        <w:rPr>
          <w:color w:val="000000"/>
          <w:sz w:val="26"/>
          <w:vertAlign w:val="subscript"/>
        </w:rPr>
        <w:t>оц</w:t>
      </w:r>
      <w:proofErr w:type="spellEnd"/>
      <w:r w:rsidRPr="00B947E4">
        <w:rPr>
          <w:color w:val="000000"/>
          <w:sz w:val="26"/>
        </w:rPr>
        <w:t xml:space="preserve"> х К</w:t>
      </w:r>
      <w:r>
        <w:rPr>
          <w:color w:val="000000"/>
          <w:sz w:val="26"/>
          <w:vertAlign w:val="subscript"/>
        </w:rPr>
        <w:t>а</w:t>
      </w:r>
      <w:r w:rsidRPr="00B947E4">
        <w:rPr>
          <w:color w:val="000000"/>
          <w:sz w:val="26"/>
        </w:rPr>
        <w:t>, где</w:t>
      </w:r>
    </w:p>
    <w:p w:rsidR="001A5A0A" w:rsidRPr="00143296" w:rsidRDefault="001A5A0A" w:rsidP="001A5A0A">
      <w:pPr>
        <w:ind w:left="708" w:firstLine="1"/>
        <w:rPr>
          <w:color w:val="000000"/>
          <w:sz w:val="28"/>
          <w:szCs w:val="28"/>
        </w:rPr>
      </w:pPr>
      <w:r w:rsidRPr="00143296">
        <w:rPr>
          <w:color w:val="000000"/>
          <w:sz w:val="28"/>
          <w:szCs w:val="28"/>
        </w:rPr>
        <w:t>А - годовая арендная плата (руб.);</w:t>
      </w:r>
    </w:p>
    <w:p w:rsidR="001A5A0A" w:rsidRPr="00143296" w:rsidRDefault="001A5A0A" w:rsidP="001A5A0A">
      <w:pPr>
        <w:ind w:left="708" w:firstLine="1"/>
        <w:rPr>
          <w:color w:val="000000"/>
          <w:sz w:val="28"/>
          <w:szCs w:val="28"/>
        </w:rPr>
      </w:pPr>
      <w:proofErr w:type="gramStart"/>
      <w:r w:rsidRPr="00143296">
        <w:rPr>
          <w:color w:val="000000"/>
          <w:sz w:val="28"/>
          <w:szCs w:val="28"/>
        </w:rPr>
        <w:t>Ц</w:t>
      </w:r>
      <w:proofErr w:type="gramEnd"/>
      <w:r w:rsidRPr="00143296">
        <w:rPr>
          <w:color w:val="000000"/>
          <w:sz w:val="28"/>
          <w:szCs w:val="28"/>
        </w:rPr>
        <w:t xml:space="preserve"> - балансовая стоимость (руб.); </w:t>
      </w:r>
    </w:p>
    <w:p w:rsidR="001A5A0A" w:rsidRDefault="001A5A0A" w:rsidP="001A5A0A">
      <w:pPr>
        <w:ind w:left="708" w:firstLine="1"/>
        <w:rPr>
          <w:color w:val="000000"/>
          <w:sz w:val="26"/>
        </w:rPr>
      </w:pPr>
      <w:r w:rsidRPr="00B947E4">
        <w:rPr>
          <w:color w:val="000000"/>
          <w:sz w:val="26"/>
        </w:rPr>
        <w:t>К</w:t>
      </w:r>
      <w:r w:rsidRPr="00B947E4">
        <w:rPr>
          <w:color w:val="000000"/>
          <w:sz w:val="26"/>
          <w:vertAlign w:val="subscript"/>
        </w:rPr>
        <w:t>оп</w:t>
      </w:r>
      <w:r w:rsidRPr="00B947E4">
        <w:rPr>
          <w:color w:val="000000"/>
          <w:sz w:val="26"/>
        </w:rPr>
        <w:t xml:space="preserve"> - коэффициент, учитывающий организационно-правовую форму аренд</w:t>
      </w:r>
      <w:r w:rsidRPr="00B947E4">
        <w:rPr>
          <w:color w:val="000000"/>
          <w:sz w:val="26"/>
        </w:rPr>
        <w:t>а</w:t>
      </w:r>
      <w:r w:rsidRPr="00B947E4">
        <w:rPr>
          <w:color w:val="000000"/>
          <w:sz w:val="26"/>
        </w:rPr>
        <w:t>тора (прилож</w:t>
      </w:r>
      <w:r w:rsidRPr="00B947E4">
        <w:rPr>
          <w:color w:val="000000"/>
          <w:sz w:val="26"/>
        </w:rPr>
        <w:t>е</w:t>
      </w:r>
      <w:r w:rsidRPr="00B947E4">
        <w:rPr>
          <w:color w:val="000000"/>
          <w:sz w:val="26"/>
        </w:rPr>
        <w:t>ние № 4)</w:t>
      </w:r>
      <w:r>
        <w:rPr>
          <w:color w:val="000000"/>
          <w:sz w:val="26"/>
        </w:rPr>
        <w:t>;</w:t>
      </w:r>
    </w:p>
    <w:p w:rsidR="001A5A0A" w:rsidRDefault="001A5A0A" w:rsidP="001A5A0A">
      <w:pPr>
        <w:ind w:firstLine="709"/>
        <w:rPr>
          <w:color w:val="000000"/>
          <w:sz w:val="26"/>
        </w:rPr>
      </w:pPr>
      <w:r w:rsidRPr="00B947E4">
        <w:rPr>
          <w:color w:val="000000"/>
          <w:sz w:val="26"/>
        </w:rPr>
        <w:t>К</w:t>
      </w:r>
      <w:r w:rsidRPr="00B947E4">
        <w:rPr>
          <w:color w:val="000000"/>
          <w:sz w:val="26"/>
          <w:vertAlign w:val="subscript"/>
        </w:rPr>
        <w:t>а</w:t>
      </w:r>
      <w:r w:rsidRPr="00B947E4">
        <w:rPr>
          <w:color w:val="000000"/>
          <w:sz w:val="26"/>
        </w:rPr>
        <w:t xml:space="preserve"> - арендный </w:t>
      </w:r>
      <w:r>
        <w:rPr>
          <w:color w:val="000000"/>
          <w:sz w:val="26"/>
        </w:rPr>
        <w:t xml:space="preserve">коэффициент, </w:t>
      </w:r>
    </w:p>
    <w:p w:rsidR="001A5A0A" w:rsidRDefault="001A5A0A" w:rsidP="001A5A0A">
      <w:pPr>
        <w:ind w:firstLine="709"/>
        <w:rPr>
          <w:color w:val="000000"/>
          <w:sz w:val="26"/>
        </w:rPr>
      </w:pPr>
    </w:p>
    <w:p w:rsidR="001A5A0A" w:rsidRDefault="001A5A0A" w:rsidP="001A5A0A">
      <w:pPr>
        <w:ind w:firstLine="709"/>
        <w:rPr>
          <w:color w:val="000000"/>
          <w:sz w:val="26"/>
        </w:rPr>
      </w:pPr>
    </w:p>
    <w:p w:rsidR="001A5A0A" w:rsidRDefault="001A5A0A" w:rsidP="001A5A0A">
      <w:pPr>
        <w:ind w:firstLine="709"/>
        <w:rPr>
          <w:color w:val="000000"/>
          <w:sz w:val="26"/>
        </w:rPr>
      </w:pPr>
      <w:r>
        <w:rPr>
          <w:color w:val="000000"/>
          <w:sz w:val="26"/>
        </w:rPr>
        <w:t>при этом</w:t>
      </w:r>
    </w:p>
    <w:p w:rsidR="001A5A0A" w:rsidRDefault="001A5A0A" w:rsidP="001A5A0A">
      <w:pPr>
        <w:ind w:firstLine="709"/>
        <w:rPr>
          <w:color w:val="000000"/>
          <w:sz w:val="26"/>
        </w:rPr>
      </w:pPr>
      <w:r w:rsidRPr="00B947E4">
        <w:rPr>
          <w:color w:val="000000"/>
          <w:sz w:val="26"/>
        </w:rPr>
        <w:t>К</w:t>
      </w:r>
      <w:r w:rsidRPr="00B947E4">
        <w:rPr>
          <w:color w:val="000000"/>
          <w:sz w:val="26"/>
          <w:vertAlign w:val="subscript"/>
        </w:rPr>
        <w:t>а</w:t>
      </w:r>
      <w:r>
        <w:rPr>
          <w:color w:val="000000"/>
          <w:sz w:val="26"/>
          <w:vertAlign w:val="subscript"/>
        </w:rPr>
        <w:t xml:space="preserve">  </w:t>
      </w:r>
      <w:r>
        <w:rPr>
          <w:color w:val="000000"/>
          <w:sz w:val="26"/>
        </w:rPr>
        <w:t xml:space="preserve">для </w:t>
      </w:r>
      <w:proofErr w:type="spellStart"/>
      <w:r>
        <w:rPr>
          <w:color w:val="000000"/>
          <w:sz w:val="26"/>
        </w:rPr>
        <w:t>п</w:t>
      </w:r>
      <w:proofErr w:type="gramStart"/>
      <w:r>
        <w:rPr>
          <w:color w:val="000000"/>
          <w:sz w:val="26"/>
        </w:rPr>
        <w:t>.О</w:t>
      </w:r>
      <w:proofErr w:type="gramEnd"/>
      <w:r>
        <w:rPr>
          <w:color w:val="000000"/>
          <w:sz w:val="26"/>
        </w:rPr>
        <w:t>мсукчан</w:t>
      </w:r>
      <w:proofErr w:type="spellEnd"/>
      <w:r>
        <w:rPr>
          <w:color w:val="000000"/>
          <w:sz w:val="26"/>
        </w:rPr>
        <w:t xml:space="preserve"> равен 4,5</w:t>
      </w:r>
    </w:p>
    <w:p w:rsidR="001A5A0A" w:rsidRDefault="001A5A0A" w:rsidP="001A5A0A">
      <w:pPr>
        <w:ind w:firstLine="709"/>
        <w:rPr>
          <w:sz w:val="28"/>
          <w:szCs w:val="28"/>
        </w:rPr>
      </w:pPr>
      <w:r w:rsidRPr="00B947E4">
        <w:rPr>
          <w:color w:val="000000"/>
          <w:sz w:val="26"/>
        </w:rPr>
        <w:t>К</w:t>
      </w:r>
      <w:r w:rsidRPr="00B947E4">
        <w:rPr>
          <w:color w:val="000000"/>
          <w:sz w:val="26"/>
          <w:vertAlign w:val="subscript"/>
        </w:rPr>
        <w:t>а</w:t>
      </w:r>
      <w:r>
        <w:rPr>
          <w:color w:val="000000"/>
          <w:sz w:val="26"/>
          <w:vertAlign w:val="subscript"/>
        </w:rPr>
        <w:t xml:space="preserve">  </w:t>
      </w:r>
      <w:r>
        <w:rPr>
          <w:color w:val="000000"/>
          <w:sz w:val="26"/>
        </w:rPr>
        <w:t xml:space="preserve">для </w:t>
      </w:r>
      <w:proofErr w:type="spellStart"/>
      <w:r>
        <w:rPr>
          <w:color w:val="000000"/>
          <w:sz w:val="26"/>
        </w:rPr>
        <w:t>п</w:t>
      </w:r>
      <w:proofErr w:type="gramStart"/>
      <w:r>
        <w:rPr>
          <w:color w:val="000000"/>
          <w:sz w:val="26"/>
        </w:rPr>
        <w:t>.Д</w:t>
      </w:r>
      <w:proofErr w:type="gramEnd"/>
      <w:r>
        <w:rPr>
          <w:color w:val="000000"/>
          <w:sz w:val="26"/>
        </w:rPr>
        <w:t>укат</w:t>
      </w:r>
      <w:proofErr w:type="spellEnd"/>
      <w:r>
        <w:rPr>
          <w:color w:val="000000"/>
          <w:sz w:val="26"/>
        </w:rPr>
        <w:t xml:space="preserve"> равен 1,1</w:t>
      </w:r>
      <w:r>
        <w:rPr>
          <w:sz w:val="28"/>
          <w:szCs w:val="28"/>
        </w:rPr>
        <w:t>.»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A5A0A">
        <w:rPr>
          <w:sz w:val="28"/>
          <w:szCs w:val="28"/>
        </w:rPr>
        <w:t xml:space="preserve"> </w:t>
      </w:r>
      <w:r w:rsidRPr="00F82DB8">
        <w:rPr>
          <w:sz w:val="28"/>
          <w:szCs w:val="28"/>
        </w:rPr>
        <w:t>Данное решение вступает в силу с момента его подписания и под</w:t>
      </w:r>
      <w:r w:rsidRPr="00F82DB8">
        <w:rPr>
          <w:sz w:val="28"/>
          <w:szCs w:val="28"/>
        </w:rPr>
        <w:softHyphen/>
        <w:t>лежит 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>размещению на оф</w:t>
      </w:r>
      <w:r w:rsidRPr="00F82DB8">
        <w:rPr>
          <w:sz w:val="28"/>
          <w:szCs w:val="28"/>
        </w:rPr>
        <w:t>и</w:t>
      </w:r>
      <w:r w:rsidRPr="00F82DB8">
        <w:rPr>
          <w:sz w:val="28"/>
          <w:szCs w:val="28"/>
        </w:rPr>
        <w:t xml:space="preserve">циальном сайте </w:t>
      </w:r>
      <w:r>
        <w:rPr>
          <w:sz w:val="28"/>
          <w:szCs w:val="28"/>
        </w:rPr>
        <w:t xml:space="preserve">муниципального образования «Омсукчанский городской округ» </w:t>
      </w:r>
      <w:r w:rsidRPr="00F82DB8">
        <w:rPr>
          <w:sz w:val="28"/>
          <w:szCs w:val="28"/>
        </w:rPr>
        <w:t>в сети Интернет (</w:t>
      </w:r>
      <w:hyperlink r:id="rId7" w:history="1">
        <w:r w:rsidRPr="00F82DB8">
          <w:rPr>
            <w:rStyle w:val="af0"/>
            <w:szCs w:val="28"/>
            <w:lang w:val="en-US"/>
          </w:rPr>
          <w:t>www</w:t>
        </w:r>
        <w:r w:rsidRPr="00F82DB8">
          <w:rPr>
            <w:rStyle w:val="af0"/>
            <w:szCs w:val="28"/>
            <w:lang w:val="ru"/>
          </w:rPr>
          <w:t>.</w:t>
        </w:r>
        <w:r w:rsidRPr="00F82DB8">
          <w:rPr>
            <w:rStyle w:val="af0"/>
            <w:szCs w:val="28"/>
            <w:lang w:val="en-US"/>
          </w:rPr>
          <w:t>omsukchan</w:t>
        </w:r>
        <w:r w:rsidRPr="00F82DB8">
          <w:rPr>
            <w:rStyle w:val="af0"/>
            <w:szCs w:val="28"/>
          </w:rPr>
          <w:t>-</w:t>
        </w:r>
        <w:r w:rsidRPr="00F82DB8">
          <w:rPr>
            <w:rStyle w:val="af0"/>
            <w:szCs w:val="28"/>
            <w:lang w:val="en-US"/>
          </w:rPr>
          <w:t>adm</w:t>
        </w:r>
        <w:r w:rsidRPr="00F82DB8">
          <w:rPr>
            <w:rStyle w:val="af0"/>
            <w:szCs w:val="28"/>
          </w:rPr>
          <w:t>.</w:t>
        </w:r>
        <w:r w:rsidRPr="00F82DB8">
          <w:rPr>
            <w:rStyle w:val="af0"/>
            <w:szCs w:val="28"/>
            <w:lang w:val="en-US"/>
          </w:rPr>
          <w:t>ru</w:t>
        </w:r>
      </w:hyperlink>
      <w:r w:rsidRPr="00F82DB8">
        <w:rPr>
          <w:sz w:val="28"/>
          <w:szCs w:val="28"/>
        </w:rPr>
        <w:t>).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Омсукчанского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 Макаров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Pr="00784945" w:rsidRDefault="001A5A0A" w:rsidP="001A5A0A">
      <w:pPr>
        <w:autoSpaceDE w:val="0"/>
        <w:autoSpaceDN w:val="0"/>
        <w:adjustRightInd w:val="0"/>
        <w:jc w:val="both"/>
      </w:pPr>
      <w:r w:rsidRPr="009C0951">
        <w:rPr>
          <w:sz w:val="28"/>
          <w:szCs w:val="28"/>
        </w:rPr>
        <w:t>Председатель Собрания представителей</w:t>
      </w:r>
      <w:r w:rsidRPr="009C0951">
        <w:rPr>
          <w:sz w:val="28"/>
          <w:szCs w:val="28"/>
        </w:rPr>
        <w:tab/>
      </w:r>
      <w:r w:rsidRPr="009C0951">
        <w:rPr>
          <w:sz w:val="28"/>
          <w:szCs w:val="28"/>
        </w:rPr>
        <w:tab/>
      </w:r>
      <w:r w:rsidRPr="009C0951">
        <w:rPr>
          <w:sz w:val="28"/>
          <w:szCs w:val="28"/>
        </w:rPr>
        <w:tab/>
      </w:r>
      <w:r w:rsidRPr="009C0951">
        <w:rPr>
          <w:sz w:val="28"/>
          <w:szCs w:val="28"/>
        </w:rPr>
        <w:tab/>
        <w:t xml:space="preserve">    О.Ю. Егоркин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Pr="001A5A0A" w:rsidRDefault="001A5A0A" w:rsidP="001A5A0A">
      <w:pPr>
        <w:ind w:firstLine="709"/>
        <w:rPr>
          <w:color w:val="000000"/>
          <w:sz w:val="26"/>
        </w:rPr>
      </w:pPr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A05F0"/>
    <w:rsid w:val="00520218"/>
    <w:rsid w:val="00530EB0"/>
    <w:rsid w:val="00563B85"/>
    <w:rsid w:val="005D1ED4"/>
    <w:rsid w:val="005E2DF5"/>
    <w:rsid w:val="00622250"/>
    <w:rsid w:val="00637E8E"/>
    <w:rsid w:val="00644AFC"/>
    <w:rsid w:val="00663BF5"/>
    <w:rsid w:val="006B3211"/>
    <w:rsid w:val="007022CD"/>
    <w:rsid w:val="0077756D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632C0"/>
    <w:rsid w:val="00A73401"/>
    <w:rsid w:val="00A86E0E"/>
    <w:rsid w:val="00AB0631"/>
    <w:rsid w:val="00B56D2E"/>
    <w:rsid w:val="00B8702B"/>
    <w:rsid w:val="00BE5966"/>
    <w:rsid w:val="00BF3382"/>
    <w:rsid w:val="00C015C9"/>
    <w:rsid w:val="00C06634"/>
    <w:rsid w:val="00C70FE0"/>
    <w:rsid w:val="00C75AF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C568C"/>
    <w:rsid w:val="00F01E0D"/>
    <w:rsid w:val="00F04493"/>
    <w:rsid w:val="00F54B24"/>
    <w:rsid w:val="00F77E86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7628-0A02-4DFE-BC03-756E77C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40</cp:revision>
  <cp:lastPrinted>2022-09-05T22:40:00Z</cp:lastPrinted>
  <dcterms:created xsi:type="dcterms:W3CDTF">2022-06-05T23:40:00Z</dcterms:created>
  <dcterms:modified xsi:type="dcterms:W3CDTF">2022-09-05T22:44:00Z</dcterms:modified>
</cp:coreProperties>
</file>