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8" w:rsidRPr="00167C48" w:rsidRDefault="00167C48" w:rsidP="00167C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7C4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67C48" w:rsidRPr="00167C48" w:rsidRDefault="00167C48" w:rsidP="00167C4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67C48" w:rsidRPr="00167C48" w:rsidRDefault="00167C48" w:rsidP="00167C48">
      <w:pPr>
        <w:pStyle w:val="a9"/>
        <w:rPr>
          <w:sz w:val="32"/>
          <w:szCs w:val="32"/>
        </w:rPr>
      </w:pPr>
      <w:r w:rsidRPr="00167C48">
        <w:rPr>
          <w:sz w:val="32"/>
          <w:szCs w:val="32"/>
        </w:rPr>
        <w:t xml:space="preserve">АДМИНИСТРАЦИЯ </w:t>
      </w:r>
    </w:p>
    <w:p w:rsidR="00167C48" w:rsidRPr="00167C48" w:rsidRDefault="00167C48" w:rsidP="00167C48">
      <w:pPr>
        <w:pStyle w:val="a9"/>
        <w:rPr>
          <w:sz w:val="32"/>
          <w:szCs w:val="32"/>
        </w:rPr>
      </w:pPr>
      <w:r w:rsidRPr="00167C48">
        <w:rPr>
          <w:sz w:val="32"/>
          <w:szCs w:val="32"/>
        </w:rPr>
        <w:t xml:space="preserve">ОМСУКЧАНСКОГО ГОРОДСКОГО ОКРУГА </w:t>
      </w:r>
    </w:p>
    <w:p w:rsidR="00167C48" w:rsidRPr="00167C48" w:rsidRDefault="00167C48" w:rsidP="00167C4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67C48" w:rsidRPr="00167C48" w:rsidRDefault="00167C48" w:rsidP="00167C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7C48" w:rsidRPr="00167C48" w:rsidRDefault="00167C48" w:rsidP="00167C4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67C4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67C48" w:rsidRPr="00167C48" w:rsidRDefault="00167C48" w:rsidP="00167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C48" w:rsidRPr="00167C48" w:rsidRDefault="00167C48" w:rsidP="00167C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7C48">
        <w:rPr>
          <w:rFonts w:ascii="Times New Roman" w:hAnsi="Times New Roman"/>
          <w:sz w:val="20"/>
        </w:rPr>
        <w:t xml:space="preserve">  </w:t>
      </w:r>
    </w:p>
    <w:p w:rsidR="00167C48" w:rsidRPr="00167C48" w:rsidRDefault="00176B07" w:rsidP="00167C4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167C48" w:rsidRPr="00167C48">
        <w:rPr>
          <w:rFonts w:ascii="Times New Roman" w:hAnsi="Times New Roman"/>
          <w:sz w:val="20"/>
        </w:rPr>
        <w:t xml:space="preserve">От </w:t>
      </w:r>
      <w:r w:rsidR="00167C48" w:rsidRPr="00167C48">
        <w:rPr>
          <w:rFonts w:ascii="Times New Roman" w:hAnsi="Times New Roman"/>
          <w:sz w:val="28"/>
          <w:szCs w:val="28"/>
        </w:rPr>
        <w:t xml:space="preserve">    12.01.2015 г.</w:t>
      </w:r>
      <w:r w:rsidR="00167C48" w:rsidRPr="00167C48">
        <w:rPr>
          <w:rFonts w:ascii="Times New Roman" w:hAnsi="Times New Roman"/>
          <w:sz w:val="20"/>
        </w:rPr>
        <w:t xml:space="preserve">        №</w:t>
      </w:r>
      <w:r w:rsidR="00167C48" w:rsidRPr="00167C48">
        <w:rPr>
          <w:rFonts w:ascii="Times New Roman" w:hAnsi="Times New Roman"/>
          <w:sz w:val="28"/>
          <w:szCs w:val="28"/>
        </w:rPr>
        <w:t xml:space="preserve">      </w:t>
      </w:r>
      <w:r w:rsidR="00167C48">
        <w:rPr>
          <w:rFonts w:ascii="Times New Roman" w:hAnsi="Times New Roman"/>
          <w:sz w:val="28"/>
          <w:szCs w:val="28"/>
        </w:rPr>
        <w:t>16</w:t>
      </w:r>
    </w:p>
    <w:p w:rsidR="00167C48" w:rsidRPr="00167C48" w:rsidRDefault="00167C48" w:rsidP="00167C4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67C48" w:rsidRPr="00167C48" w:rsidRDefault="00167C48" w:rsidP="00167C48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167C48">
        <w:rPr>
          <w:rFonts w:ascii="Times New Roman" w:hAnsi="Times New Roman"/>
          <w:sz w:val="20"/>
        </w:rPr>
        <w:t xml:space="preserve">пос. Омсукчан </w:t>
      </w:r>
    </w:p>
    <w:p w:rsidR="00167C48" w:rsidRPr="00167C48" w:rsidRDefault="00167C48" w:rsidP="00167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C48" w:rsidRPr="00167C48" w:rsidRDefault="00167C48" w:rsidP="00167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3" w:rsidRPr="00167C48" w:rsidRDefault="00442C93" w:rsidP="00167C48">
      <w:pPr>
        <w:keepNext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pacing w:val="60"/>
          <w:sz w:val="28"/>
          <w:szCs w:val="28"/>
        </w:rPr>
      </w:pPr>
    </w:p>
    <w:p w:rsidR="00707B55" w:rsidRPr="00167C48" w:rsidRDefault="00707B55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391041409"/>
      <w:r w:rsidRPr="00167C4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44984" w:rsidRPr="00167C48">
        <w:rPr>
          <w:rFonts w:ascii="Times New Roman" w:hAnsi="Times New Roman"/>
          <w:bCs/>
          <w:sz w:val="28"/>
          <w:szCs w:val="28"/>
        </w:rPr>
        <w:t>П</w:t>
      </w:r>
      <w:r w:rsidRPr="00167C48">
        <w:rPr>
          <w:rFonts w:ascii="Times New Roman" w:hAnsi="Times New Roman"/>
          <w:bCs/>
          <w:sz w:val="28"/>
          <w:szCs w:val="28"/>
        </w:rPr>
        <w:t xml:space="preserve">римерного </w:t>
      </w:r>
      <w:r w:rsidR="00E44984" w:rsidRPr="00167C48">
        <w:rPr>
          <w:rFonts w:ascii="Times New Roman" w:hAnsi="Times New Roman"/>
          <w:bCs/>
          <w:sz w:val="28"/>
          <w:szCs w:val="28"/>
        </w:rPr>
        <w:t>п</w:t>
      </w:r>
      <w:r w:rsidRPr="00167C48">
        <w:rPr>
          <w:rFonts w:ascii="Times New Roman" w:hAnsi="Times New Roman"/>
          <w:bCs/>
          <w:sz w:val="28"/>
          <w:szCs w:val="28"/>
        </w:rPr>
        <w:t xml:space="preserve">оложения об оплате </w:t>
      </w:r>
    </w:p>
    <w:p w:rsidR="00707B55" w:rsidRPr="00167C48" w:rsidRDefault="004D42A2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7C48">
        <w:rPr>
          <w:rFonts w:ascii="Times New Roman" w:hAnsi="Times New Roman"/>
          <w:bCs/>
          <w:sz w:val="28"/>
          <w:szCs w:val="28"/>
        </w:rPr>
        <w:t>труда работников</w:t>
      </w:r>
      <w:r w:rsidR="0094579E">
        <w:rPr>
          <w:rFonts w:ascii="Times New Roman" w:hAnsi="Times New Roman"/>
          <w:bCs/>
          <w:sz w:val="28"/>
          <w:szCs w:val="28"/>
        </w:rPr>
        <w:t xml:space="preserve"> </w:t>
      </w:r>
      <w:r w:rsidRPr="00167C4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187623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учреждений</w:t>
      </w:r>
      <w:r w:rsidR="00707B55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</w:p>
    <w:p w:rsidR="004D42A2" w:rsidRPr="00167C48" w:rsidRDefault="00707B55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подведомственных</w:t>
      </w:r>
      <w:proofErr w:type="gramEnd"/>
      <w:r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Управлению </w:t>
      </w:r>
      <w:r w:rsidR="00187623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спорта и туризма</w:t>
      </w:r>
    </w:p>
    <w:p w:rsidR="00707B55" w:rsidRPr="00167C48" w:rsidRDefault="00707B55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 Омсукчанского</w:t>
      </w:r>
      <w:r w:rsidR="00AF0B95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городского округа</w:t>
      </w:r>
    </w:p>
    <w:bookmarkEnd w:id="0"/>
    <w:p w:rsidR="004D42A2" w:rsidRDefault="004D42A2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7C48" w:rsidRDefault="00167C48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7D8" w:rsidRPr="00167C48" w:rsidRDefault="002C47D8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56AE" w:rsidRPr="00167C48" w:rsidRDefault="00B656AE" w:rsidP="00167C4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144 Трудового кодекса Российской Федерации,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Магаданской области</w:t>
      </w:r>
      <w:r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17.07.2014 года №</w:t>
      </w:r>
      <w:r w:rsid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591-пп</w:t>
      </w:r>
      <w:r w:rsidR="00E5793F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рекомендуемых системах оплаты труда работников муниципальных дошкольных образовательных организаций </w:t>
      </w:r>
      <w:proofErr w:type="gramStart"/>
      <w:r w:rsidR="00E5793F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Магаданской области, муниципальных общеобразовательных организаций Магаданской области, финансируемых за счет субвенций из областного бюджета»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61F8D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 Правительства Магаданской области от 17.07.2014 года №</w:t>
      </w:r>
      <w:r w:rsid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1F8D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567-пп «Об утверждении</w:t>
      </w:r>
      <w:r w:rsidR="00945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Примерного положения об оплате труда </w:t>
      </w:r>
      <w:r w:rsidR="00461F8D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областных государственных учреждений, подведомственных Министерству культуры, спорта и туризма Магаданской области», </w:t>
      </w:r>
      <w:r w:rsidR="00A969F8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Омсукчанского </w:t>
      </w:r>
      <w:r w:rsidR="009A2E0B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69F8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12.01.2015г. </w:t>
      </w:r>
      <w:r w:rsidR="00A969F8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</w:t>
      </w:r>
      <w:r w:rsidR="00A969F8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системах оплаты труда рабо</w:t>
      </w:r>
      <w:r w:rsidR="00945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тников муниципальных учреждений Омсукчанского </w:t>
      </w:r>
      <w:r w:rsidR="00AF0B9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proofErr w:type="gramEnd"/>
      <w:r w:rsidR="009457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822A88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167C48" w:rsidRDefault="00707B55" w:rsidP="00167C4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67C48" w:rsidRDefault="00167C48" w:rsidP="00167C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656AE" w:rsidRPr="00167C48" w:rsidRDefault="00167C48" w:rsidP="00167C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43903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984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E44984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оплаты труда работн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 муниципальных </w:t>
      </w:r>
      <w:r w:rsidR="00187623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подведомственных Управлению </w:t>
      </w:r>
      <w:r w:rsidR="00187623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спорта и туризма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Омсукчанского </w:t>
      </w:r>
      <w:r w:rsidR="00AF0B9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E5793F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жению к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707B55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B656AE" w:rsidRPr="00167C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7C48" w:rsidRDefault="00167C48" w:rsidP="00167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22A88" w:rsidRPr="00167C48" w:rsidRDefault="00167C48" w:rsidP="00167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22A88" w:rsidRPr="00167C48">
        <w:rPr>
          <w:rFonts w:ascii="Times New Roman" w:hAnsi="Times New Roman"/>
          <w:bCs/>
          <w:sz w:val="28"/>
          <w:szCs w:val="28"/>
        </w:rPr>
        <w:t xml:space="preserve">Постановление администрации Омсукчанского </w:t>
      </w:r>
      <w:r w:rsidR="00391E74">
        <w:rPr>
          <w:rFonts w:ascii="Times New Roman" w:hAnsi="Times New Roman"/>
          <w:bCs/>
          <w:sz w:val="28"/>
          <w:szCs w:val="28"/>
        </w:rPr>
        <w:t xml:space="preserve">района </w:t>
      </w:r>
      <w:r w:rsidR="00822A88" w:rsidRPr="00167C48">
        <w:rPr>
          <w:rFonts w:ascii="Times New Roman" w:hAnsi="Times New Roman"/>
          <w:bCs/>
          <w:sz w:val="28"/>
          <w:szCs w:val="28"/>
        </w:rPr>
        <w:t xml:space="preserve">от </w:t>
      </w:r>
      <w:r w:rsidR="007F1772" w:rsidRPr="00167C48">
        <w:rPr>
          <w:rFonts w:ascii="Times New Roman" w:hAnsi="Times New Roman"/>
          <w:bCs/>
          <w:sz w:val="28"/>
          <w:szCs w:val="28"/>
        </w:rPr>
        <w:t>05.11.2014</w:t>
      </w:r>
      <w:r w:rsidR="002C47D8">
        <w:rPr>
          <w:rFonts w:ascii="Times New Roman" w:hAnsi="Times New Roman"/>
          <w:bCs/>
          <w:sz w:val="28"/>
          <w:szCs w:val="28"/>
        </w:rPr>
        <w:t xml:space="preserve"> года</w:t>
      </w:r>
      <w:r w:rsidR="00822A88" w:rsidRPr="00167C4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1772" w:rsidRPr="00167C48">
        <w:rPr>
          <w:rFonts w:ascii="Times New Roman" w:hAnsi="Times New Roman"/>
          <w:bCs/>
          <w:sz w:val="28"/>
          <w:szCs w:val="28"/>
        </w:rPr>
        <w:t>467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22A88" w:rsidRPr="00167C48">
        <w:rPr>
          <w:rFonts w:ascii="Times New Roman" w:hAnsi="Times New Roman"/>
          <w:bCs/>
          <w:sz w:val="28"/>
          <w:szCs w:val="28"/>
        </w:rPr>
        <w:t>«Об утверждении Примерного положения об оплате труда рабо</w:t>
      </w:r>
      <w:r w:rsidR="00822A88" w:rsidRPr="00167C48">
        <w:rPr>
          <w:rFonts w:ascii="Times New Roman" w:hAnsi="Times New Roman"/>
          <w:bCs/>
          <w:sz w:val="28"/>
          <w:szCs w:val="28"/>
        </w:rPr>
        <w:t>т</w:t>
      </w:r>
      <w:r w:rsidR="00822A88" w:rsidRPr="00167C48">
        <w:rPr>
          <w:rFonts w:ascii="Times New Roman" w:hAnsi="Times New Roman"/>
          <w:bCs/>
          <w:sz w:val="28"/>
          <w:szCs w:val="28"/>
        </w:rPr>
        <w:t xml:space="preserve">ников муниципальных </w:t>
      </w:r>
      <w:r w:rsidR="00822A88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учреждений,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22A88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подведомственных Управлению спорта и туризма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22A88" w:rsidRPr="00167C4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 Омсукчанского района» считать утратившим силу.</w:t>
      </w:r>
    </w:p>
    <w:p w:rsidR="0094579E" w:rsidRDefault="0094579E" w:rsidP="00167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272" w:rsidRPr="00167C48" w:rsidRDefault="00822A88" w:rsidP="00167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C48">
        <w:rPr>
          <w:rFonts w:ascii="Times New Roman" w:hAnsi="Times New Roman"/>
          <w:sz w:val="28"/>
          <w:szCs w:val="28"/>
        </w:rPr>
        <w:lastRenderedPageBreak/>
        <w:t>3</w:t>
      </w:r>
      <w:r w:rsidR="009B303C" w:rsidRPr="00167C48">
        <w:rPr>
          <w:rFonts w:ascii="Times New Roman" w:hAnsi="Times New Roman"/>
          <w:sz w:val="28"/>
          <w:szCs w:val="28"/>
        </w:rPr>
        <w:t>.</w:t>
      </w:r>
      <w:r w:rsidR="00040272" w:rsidRPr="00167C48">
        <w:rPr>
          <w:rFonts w:ascii="Times New Roman" w:hAnsi="Times New Roman"/>
          <w:sz w:val="28"/>
          <w:szCs w:val="28"/>
        </w:rPr>
        <w:t xml:space="preserve"> Настоящее постановление подлежит </w:t>
      </w:r>
      <w:r w:rsidR="00E5793F" w:rsidRPr="00167C48">
        <w:rPr>
          <w:rFonts w:ascii="Times New Roman" w:hAnsi="Times New Roman"/>
          <w:sz w:val="28"/>
          <w:szCs w:val="28"/>
        </w:rPr>
        <w:t>размещению (</w:t>
      </w:r>
      <w:r w:rsidR="00040272" w:rsidRPr="00167C48">
        <w:rPr>
          <w:rFonts w:ascii="Times New Roman" w:hAnsi="Times New Roman"/>
          <w:sz w:val="28"/>
          <w:szCs w:val="28"/>
        </w:rPr>
        <w:t>опубликованию</w:t>
      </w:r>
      <w:r w:rsidR="00E5793F" w:rsidRPr="00167C48">
        <w:rPr>
          <w:rFonts w:ascii="Times New Roman" w:hAnsi="Times New Roman"/>
          <w:sz w:val="28"/>
          <w:szCs w:val="28"/>
        </w:rPr>
        <w:t xml:space="preserve">) на </w:t>
      </w:r>
      <w:proofErr w:type="gramStart"/>
      <w:r w:rsidR="00E5793F" w:rsidRPr="00167C4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5793F" w:rsidRPr="00167C48">
        <w:rPr>
          <w:rFonts w:ascii="Times New Roman" w:hAnsi="Times New Roman"/>
          <w:sz w:val="28"/>
          <w:szCs w:val="28"/>
        </w:rPr>
        <w:t xml:space="preserve"> сайте муниципального образования в сети Интернет</w:t>
      </w:r>
      <w:r w:rsidR="00167C48">
        <w:rPr>
          <w:rFonts w:ascii="Times New Roman" w:hAnsi="Times New Roman"/>
          <w:sz w:val="28"/>
          <w:szCs w:val="28"/>
        </w:rPr>
        <w:t xml:space="preserve"> </w:t>
      </w:r>
      <w:r w:rsidR="00167C48" w:rsidRPr="00167C48">
        <w:rPr>
          <w:rFonts w:ascii="Times New Roman" w:hAnsi="Times New Roman"/>
          <w:sz w:val="28"/>
          <w:szCs w:val="28"/>
        </w:rPr>
        <w:t>(</w:t>
      </w:r>
      <w:hyperlink r:id="rId6" w:history="1">
        <w:r w:rsidR="00167C48" w:rsidRPr="00167C4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67C48" w:rsidRPr="00167C4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67C48" w:rsidRPr="00167C48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167C48" w:rsidRPr="00167C4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167C48" w:rsidRPr="00167C48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167C48" w:rsidRPr="00167C4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67C48" w:rsidRPr="00167C4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7C48">
        <w:rPr>
          <w:rFonts w:ascii="Times New Roman" w:hAnsi="Times New Roman"/>
          <w:sz w:val="28"/>
          <w:szCs w:val="28"/>
        </w:rPr>
        <w:t>)</w:t>
      </w:r>
      <w:r w:rsidRPr="00167C4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</w:t>
      </w:r>
      <w:r w:rsidRPr="00167C48">
        <w:rPr>
          <w:rFonts w:ascii="Times New Roman" w:hAnsi="Times New Roman"/>
          <w:sz w:val="28"/>
          <w:szCs w:val="28"/>
        </w:rPr>
        <w:t>ю</w:t>
      </w:r>
      <w:r w:rsidRPr="00167C48">
        <w:rPr>
          <w:rFonts w:ascii="Times New Roman" w:hAnsi="Times New Roman"/>
          <w:sz w:val="28"/>
          <w:szCs w:val="28"/>
        </w:rPr>
        <w:t>щие с 01.01.2015 года.</w:t>
      </w:r>
    </w:p>
    <w:p w:rsidR="00040272" w:rsidRDefault="00040272" w:rsidP="00167C4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4579E" w:rsidRPr="00167C48" w:rsidRDefault="0094579E" w:rsidP="00167C4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40272" w:rsidRPr="00167C48" w:rsidRDefault="00040272" w:rsidP="00167C4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40272" w:rsidRPr="00167C48" w:rsidRDefault="00E5793F" w:rsidP="00167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040272" w:rsidRPr="00167C48">
        <w:rPr>
          <w:rFonts w:ascii="Times New Roman" w:hAnsi="Times New Roman" w:cs="Times New Roman"/>
          <w:sz w:val="28"/>
          <w:szCs w:val="28"/>
        </w:rPr>
        <w:tab/>
      </w:r>
      <w:r w:rsidR="0094579E">
        <w:rPr>
          <w:rFonts w:ascii="Times New Roman" w:hAnsi="Times New Roman" w:cs="Times New Roman"/>
          <w:sz w:val="28"/>
          <w:szCs w:val="28"/>
        </w:rPr>
        <w:t xml:space="preserve">  </w:t>
      </w:r>
      <w:r w:rsidRPr="00167C48">
        <w:rPr>
          <w:rFonts w:ascii="Times New Roman" w:hAnsi="Times New Roman" w:cs="Times New Roman"/>
          <w:sz w:val="28"/>
          <w:szCs w:val="28"/>
        </w:rPr>
        <w:t>С.П.</w:t>
      </w:r>
      <w:r w:rsidR="00167C48">
        <w:rPr>
          <w:rFonts w:ascii="Times New Roman" w:hAnsi="Times New Roman" w:cs="Times New Roman"/>
          <w:sz w:val="28"/>
          <w:szCs w:val="28"/>
        </w:rPr>
        <w:t xml:space="preserve"> </w:t>
      </w:r>
      <w:r w:rsidRPr="00167C48">
        <w:rPr>
          <w:rFonts w:ascii="Times New Roman" w:hAnsi="Times New Roman" w:cs="Times New Roman"/>
          <w:sz w:val="28"/>
          <w:szCs w:val="28"/>
        </w:rPr>
        <w:t>Кучеренко</w:t>
      </w:r>
    </w:p>
    <w:p w:rsidR="00040272" w:rsidRPr="00167C48" w:rsidRDefault="00040272" w:rsidP="00167C4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76A42" w:rsidRPr="00167C48" w:rsidRDefault="00776A42" w:rsidP="00167C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2C93" w:rsidRPr="00167C48" w:rsidRDefault="00442C93" w:rsidP="00167C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4579E" w:rsidRDefault="0094579E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C47D8" w:rsidRDefault="002C47D8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52D8F" w:rsidRDefault="00552D8F" w:rsidP="00707B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E3DC4" w:rsidRPr="00552D8F" w:rsidRDefault="00E5793F" w:rsidP="0094579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4579E" w:rsidRDefault="00E5793F" w:rsidP="0094579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</w:t>
      </w:r>
      <w:r w:rsidR="00C1566C" w:rsidRPr="00552D8F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5793F" w:rsidRPr="00552D8F" w:rsidRDefault="00E5793F" w:rsidP="0094579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E5793F" w:rsidRPr="00552D8F" w:rsidRDefault="00822A88" w:rsidP="0094579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FE3DC4" w:rsidRPr="00552D8F" w:rsidRDefault="00FE3DC4" w:rsidP="0094579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 w:rsidR="0094579E">
        <w:rPr>
          <w:rFonts w:ascii="Times New Roman" w:hAnsi="Times New Roman"/>
          <w:sz w:val="24"/>
          <w:szCs w:val="24"/>
        </w:rPr>
        <w:t xml:space="preserve"> 12.01.2015г.</w:t>
      </w:r>
      <w:r w:rsidRPr="00552D8F">
        <w:rPr>
          <w:rFonts w:ascii="Times New Roman" w:hAnsi="Times New Roman"/>
          <w:sz w:val="24"/>
          <w:szCs w:val="24"/>
        </w:rPr>
        <w:t xml:space="preserve"> № </w:t>
      </w:r>
      <w:r w:rsidR="0094579E">
        <w:rPr>
          <w:rFonts w:ascii="Times New Roman" w:hAnsi="Times New Roman"/>
          <w:sz w:val="24"/>
          <w:szCs w:val="24"/>
        </w:rPr>
        <w:t>16</w:t>
      </w:r>
    </w:p>
    <w:p w:rsidR="00FE3DC4" w:rsidRPr="00552D8F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552D8F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552D8F" w:rsidRDefault="00E5793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D8F">
        <w:rPr>
          <w:rFonts w:ascii="Times New Roman" w:hAnsi="Times New Roman"/>
          <w:b/>
          <w:bCs/>
          <w:sz w:val="24"/>
          <w:szCs w:val="24"/>
        </w:rPr>
        <w:t>Примерное положение</w:t>
      </w:r>
    </w:p>
    <w:p w:rsidR="00ED6FEE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D8F">
        <w:rPr>
          <w:rFonts w:ascii="Times New Roman" w:hAnsi="Times New Roman"/>
          <w:b/>
          <w:bCs/>
          <w:sz w:val="24"/>
          <w:szCs w:val="24"/>
        </w:rPr>
        <w:t>об оплате труда работников муниципальных</w:t>
      </w:r>
      <w:r w:rsidR="00ED6F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7623" w:rsidRPr="00552D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учреждений</w:t>
      </w:r>
      <w:r w:rsidRPr="00552D8F">
        <w:rPr>
          <w:rFonts w:ascii="Times New Roman" w:hAnsi="Times New Roman"/>
          <w:b/>
          <w:bCs/>
          <w:sz w:val="24"/>
          <w:szCs w:val="24"/>
        </w:rPr>
        <w:t>,</w:t>
      </w:r>
      <w:r w:rsidR="00ED6F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93F" w:rsidRPr="00552D8F">
        <w:rPr>
          <w:rFonts w:ascii="Times New Roman" w:hAnsi="Times New Roman"/>
          <w:b/>
          <w:bCs/>
          <w:sz w:val="24"/>
          <w:szCs w:val="24"/>
        </w:rPr>
        <w:t xml:space="preserve">подведомственных </w:t>
      </w:r>
    </w:p>
    <w:p w:rsidR="00FE3DC4" w:rsidRPr="00552D8F" w:rsidRDefault="00E5793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D8F">
        <w:rPr>
          <w:rFonts w:ascii="Times New Roman" w:hAnsi="Times New Roman"/>
          <w:b/>
          <w:bCs/>
          <w:sz w:val="24"/>
          <w:szCs w:val="24"/>
        </w:rPr>
        <w:t xml:space="preserve">Управлению </w:t>
      </w:r>
      <w:r w:rsidR="00187623" w:rsidRPr="00552D8F">
        <w:rPr>
          <w:rFonts w:ascii="Times New Roman" w:hAnsi="Times New Roman"/>
          <w:b/>
          <w:bCs/>
          <w:sz w:val="24"/>
          <w:szCs w:val="24"/>
        </w:rPr>
        <w:t>спорта и туризма</w:t>
      </w:r>
      <w:r w:rsidRPr="00552D8F">
        <w:rPr>
          <w:rFonts w:ascii="Times New Roman" w:hAnsi="Times New Roman"/>
          <w:b/>
          <w:bCs/>
          <w:sz w:val="24"/>
          <w:szCs w:val="24"/>
        </w:rPr>
        <w:t xml:space="preserve"> администрации Омсукчанского </w:t>
      </w:r>
      <w:r w:rsidR="00AF0B95" w:rsidRPr="00552D8F">
        <w:rPr>
          <w:rFonts w:ascii="Times New Roman" w:hAnsi="Times New Roman"/>
          <w:b/>
          <w:bCs/>
          <w:sz w:val="24"/>
          <w:szCs w:val="24"/>
        </w:rPr>
        <w:t>городского округа</w:t>
      </w:r>
    </w:p>
    <w:p w:rsidR="00FE3DC4" w:rsidRPr="00552D8F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Pr="00CC6A8A" w:rsidRDefault="00CC6A8A" w:rsidP="00CC6A8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3DC4" w:rsidRPr="00CC6A8A">
        <w:rPr>
          <w:rFonts w:ascii="Times New Roman" w:hAnsi="Times New Roman"/>
          <w:sz w:val="24"/>
          <w:szCs w:val="24"/>
        </w:rPr>
        <w:t>Общие положения</w:t>
      </w:r>
    </w:p>
    <w:p w:rsidR="00ED6FEE" w:rsidRPr="00552D8F" w:rsidRDefault="00ED6FEE" w:rsidP="00ED6FE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E3DC4" w:rsidRPr="00A969F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1.1. Примерное положение об оплате труда работников муниципальных </w:t>
      </w:r>
      <w:r w:rsidR="00187623" w:rsidRPr="00552D8F">
        <w:rPr>
          <w:rFonts w:ascii="Times New Roman" w:hAnsi="Times New Roman"/>
          <w:bCs/>
          <w:sz w:val="24"/>
          <w:szCs w:val="24"/>
        </w:rPr>
        <w:t>учреждений</w:t>
      </w:r>
      <w:r w:rsidR="00E5793F" w:rsidRPr="00552D8F">
        <w:rPr>
          <w:rFonts w:ascii="Times New Roman" w:hAnsi="Times New Roman"/>
          <w:bCs/>
          <w:sz w:val="24"/>
          <w:szCs w:val="24"/>
        </w:rPr>
        <w:t xml:space="preserve">, подведомственных Управлению </w:t>
      </w:r>
      <w:r w:rsidR="00187623" w:rsidRPr="00552D8F">
        <w:rPr>
          <w:rFonts w:ascii="Times New Roman" w:hAnsi="Times New Roman"/>
          <w:bCs/>
          <w:sz w:val="24"/>
          <w:szCs w:val="24"/>
        </w:rPr>
        <w:t>спорта и туризма</w:t>
      </w:r>
      <w:r w:rsidR="00E5793F" w:rsidRPr="00552D8F">
        <w:rPr>
          <w:rFonts w:ascii="Times New Roman" w:hAnsi="Times New Roman"/>
          <w:bCs/>
          <w:sz w:val="24"/>
          <w:szCs w:val="24"/>
        </w:rPr>
        <w:t xml:space="preserve"> администрации Омсукчанского </w:t>
      </w:r>
      <w:r w:rsidR="00AF0B95" w:rsidRPr="00552D8F">
        <w:rPr>
          <w:rFonts w:ascii="Times New Roman" w:hAnsi="Times New Roman"/>
          <w:bCs/>
          <w:sz w:val="24"/>
          <w:szCs w:val="24"/>
        </w:rPr>
        <w:t>горо</w:t>
      </w:r>
      <w:r w:rsidR="00AF0B95" w:rsidRPr="00552D8F">
        <w:rPr>
          <w:rFonts w:ascii="Times New Roman" w:hAnsi="Times New Roman"/>
          <w:bCs/>
          <w:sz w:val="24"/>
          <w:szCs w:val="24"/>
        </w:rPr>
        <w:t>д</w:t>
      </w:r>
      <w:r w:rsidR="00AF0B95" w:rsidRPr="00552D8F">
        <w:rPr>
          <w:rFonts w:ascii="Times New Roman" w:hAnsi="Times New Roman"/>
          <w:bCs/>
          <w:sz w:val="24"/>
          <w:szCs w:val="24"/>
        </w:rPr>
        <w:t>ского округ</w:t>
      </w:r>
      <w:proofErr w:type="gramStart"/>
      <w:r w:rsidR="00AF0B95" w:rsidRPr="00552D8F">
        <w:rPr>
          <w:rFonts w:ascii="Times New Roman" w:hAnsi="Times New Roman"/>
          <w:bCs/>
          <w:sz w:val="24"/>
          <w:szCs w:val="24"/>
        </w:rPr>
        <w:t>а</w:t>
      </w:r>
      <w:r w:rsidRPr="00552D8F">
        <w:rPr>
          <w:rFonts w:ascii="Times New Roman" w:hAnsi="Times New Roman"/>
          <w:sz w:val="24"/>
          <w:szCs w:val="24"/>
        </w:rPr>
        <w:t>(</w:t>
      </w:r>
      <w:proofErr w:type="gramEnd"/>
      <w:r w:rsidRPr="00552D8F">
        <w:rPr>
          <w:rFonts w:ascii="Times New Roman" w:hAnsi="Times New Roman"/>
          <w:sz w:val="24"/>
          <w:szCs w:val="24"/>
        </w:rPr>
        <w:t xml:space="preserve">далее – </w:t>
      </w:r>
      <w:r w:rsidR="00A969F8" w:rsidRPr="00552D8F">
        <w:rPr>
          <w:rFonts w:ascii="Times New Roman" w:hAnsi="Times New Roman"/>
          <w:sz w:val="24"/>
          <w:szCs w:val="24"/>
        </w:rPr>
        <w:t xml:space="preserve">примерное </w:t>
      </w:r>
      <w:r w:rsidRPr="00552D8F">
        <w:rPr>
          <w:rFonts w:ascii="Times New Roman" w:hAnsi="Times New Roman"/>
          <w:sz w:val="24"/>
          <w:szCs w:val="24"/>
        </w:rPr>
        <w:t xml:space="preserve">Положение) разработано в соответствии со </w:t>
      </w:r>
      <w:hyperlink r:id="rId7" w:history="1">
        <w:r w:rsidRPr="00552D8F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552D8F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r w:rsidR="00E5793F" w:rsidRPr="00552D8F">
        <w:rPr>
          <w:rFonts w:ascii="Times New Roman" w:hAnsi="Times New Roman"/>
          <w:bCs/>
          <w:sz w:val="24"/>
          <w:szCs w:val="24"/>
        </w:rPr>
        <w:t>постановлением  Правительства Магаданской области от 17.07.2014 года №</w:t>
      </w:r>
      <w:r w:rsidR="00391E74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552D8F">
        <w:rPr>
          <w:rFonts w:ascii="Times New Roman" w:hAnsi="Times New Roman"/>
          <w:bCs/>
          <w:sz w:val="24"/>
          <w:szCs w:val="24"/>
        </w:rPr>
        <w:t>591-пп «О рекомендуемых системах оплаты труда работн</w:t>
      </w:r>
      <w:r w:rsidR="00E5793F" w:rsidRPr="00552D8F">
        <w:rPr>
          <w:rFonts w:ascii="Times New Roman" w:hAnsi="Times New Roman"/>
          <w:bCs/>
          <w:sz w:val="24"/>
          <w:szCs w:val="24"/>
        </w:rPr>
        <w:t>и</w:t>
      </w:r>
      <w:r w:rsidR="00E5793F" w:rsidRPr="00552D8F">
        <w:rPr>
          <w:rFonts w:ascii="Times New Roman" w:hAnsi="Times New Roman"/>
          <w:bCs/>
          <w:sz w:val="24"/>
          <w:szCs w:val="24"/>
        </w:rPr>
        <w:t>ков муниципальных</w:t>
      </w:r>
      <w:r w:rsidR="00E5793F" w:rsidRPr="00E5793F">
        <w:rPr>
          <w:rFonts w:ascii="Times New Roman" w:hAnsi="Times New Roman"/>
          <w:bCs/>
          <w:sz w:val="24"/>
          <w:szCs w:val="24"/>
        </w:rPr>
        <w:t xml:space="preserve"> дошкольных образовательных организаций Магаданской области, муниципальных общеобразовательных организаций Магаданской области, финансиру</w:t>
      </w:r>
      <w:r w:rsidR="00E5793F" w:rsidRPr="00E5793F">
        <w:rPr>
          <w:rFonts w:ascii="Times New Roman" w:hAnsi="Times New Roman"/>
          <w:bCs/>
          <w:sz w:val="24"/>
          <w:szCs w:val="24"/>
        </w:rPr>
        <w:t>е</w:t>
      </w:r>
      <w:r w:rsidR="00E5793F" w:rsidRPr="00E5793F">
        <w:rPr>
          <w:rFonts w:ascii="Times New Roman" w:hAnsi="Times New Roman"/>
          <w:bCs/>
          <w:sz w:val="24"/>
          <w:szCs w:val="24"/>
        </w:rPr>
        <w:t>мых за счет субвенций из областного бюджета»</w:t>
      </w:r>
      <w:r w:rsidR="00A969F8">
        <w:rPr>
          <w:rFonts w:ascii="Times New Roman" w:hAnsi="Times New Roman"/>
          <w:bCs/>
          <w:sz w:val="24"/>
          <w:szCs w:val="24"/>
        </w:rPr>
        <w:t xml:space="preserve">, </w:t>
      </w:r>
      <w:r w:rsidR="00461F8D">
        <w:rPr>
          <w:rFonts w:ascii="Times New Roman" w:hAnsi="Times New Roman"/>
          <w:sz w:val="24"/>
          <w:szCs w:val="24"/>
        </w:rPr>
        <w:t xml:space="preserve">постановлением </w:t>
      </w:r>
      <w:r w:rsidR="00461F8D" w:rsidRPr="00707B55">
        <w:rPr>
          <w:rFonts w:ascii="Times New Roman" w:hAnsi="Times New Roman"/>
          <w:sz w:val="24"/>
          <w:szCs w:val="24"/>
        </w:rPr>
        <w:t xml:space="preserve"> Правительства </w:t>
      </w:r>
      <w:r w:rsidR="00461F8D">
        <w:rPr>
          <w:rFonts w:ascii="Times New Roman" w:hAnsi="Times New Roman"/>
          <w:sz w:val="24"/>
          <w:szCs w:val="24"/>
        </w:rPr>
        <w:t>Маг</w:t>
      </w:r>
      <w:r w:rsidR="00461F8D">
        <w:rPr>
          <w:rFonts w:ascii="Times New Roman" w:hAnsi="Times New Roman"/>
          <w:sz w:val="24"/>
          <w:szCs w:val="24"/>
        </w:rPr>
        <w:t>а</w:t>
      </w:r>
      <w:r w:rsidR="00461F8D">
        <w:rPr>
          <w:rFonts w:ascii="Times New Roman" w:hAnsi="Times New Roman"/>
          <w:sz w:val="24"/>
          <w:szCs w:val="24"/>
        </w:rPr>
        <w:t>данской области</w:t>
      </w:r>
      <w:r w:rsidR="00461F8D" w:rsidRPr="00707B55">
        <w:rPr>
          <w:rFonts w:ascii="Times New Roman" w:hAnsi="Times New Roman"/>
          <w:sz w:val="24"/>
          <w:szCs w:val="24"/>
        </w:rPr>
        <w:t xml:space="preserve"> от </w:t>
      </w:r>
      <w:r w:rsidR="00461F8D">
        <w:rPr>
          <w:rFonts w:ascii="Times New Roman" w:hAnsi="Times New Roman"/>
          <w:sz w:val="24"/>
          <w:szCs w:val="24"/>
        </w:rPr>
        <w:t>17.07.2014 года №</w:t>
      </w:r>
      <w:r w:rsidR="00391E74">
        <w:rPr>
          <w:rFonts w:ascii="Times New Roman" w:hAnsi="Times New Roman"/>
          <w:sz w:val="24"/>
          <w:szCs w:val="24"/>
        </w:rPr>
        <w:t xml:space="preserve"> </w:t>
      </w:r>
      <w:r w:rsidR="00461F8D">
        <w:rPr>
          <w:rFonts w:ascii="Times New Roman" w:hAnsi="Times New Roman"/>
          <w:sz w:val="24"/>
          <w:szCs w:val="24"/>
        </w:rPr>
        <w:t xml:space="preserve">567-пп «Об утверждении Примерного положения об оплате труда работников областных государственных учреждений, подведомственных Министерству культуры, спорта и туризма Магаданской области», </w:t>
      </w:r>
      <w:r w:rsidR="00A969F8" w:rsidRPr="00A969F8">
        <w:rPr>
          <w:rFonts w:ascii="Times New Roman" w:hAnsi="Times New Roman"/>
          <w:bCs/>
          <w:sz w:val="24"/>
          <w:szCs w:val="24"/>
        </w:rPr>
        <w:t>постановлением адм</w:t>
      </w:r>
      <w:r w:rsidR="00A969F8" w:rsidRPr="00A969F8">
        <w:rPr>
          <w:rFonts w:ascii="Times New Roman" w:hAnsi="Times New Roman"/>
          <w:bCs/>
          <w:sz w:val="24"/>
          <w:szCs w:val="24"/>
        </w:rPr>
        <w:t>и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нистрации Омсукчанского </w:t>
      </w:r>
      <w:r w:rsidR="009A2E0B">
        <w:rPr>
          <w:rFonts w:ascii="Times New Roman" w:hAnsi="Times New Roman"/>
          <w:bCs/>
          <w:sz w:val="24"/>
          <w:szCs w:val="24"/>
        </w:rPr>
        <w:t>городского округа</w:t>
      </w:r>
      <w:r w:rsidR="0094579E">
        <w:rPr>
          <w:rFonts w:ascii="Times New Roman" w:hAnsi="Times New Roman"/>
          <w:bCs/>
          <w:sz w:val="24"/>
          <w:szCs w:val="24"/>
        </w:rPr>
        <w:t xml:space="preserve"> </w:t>
      </w:r>
      <w:r w:rsidR="00A969F8" w:rsidRPr="0094579E">
        <w:rPr>
          <w:rFonts w:ascii="Times New Roman" w:hAnsi="Times New Roman"/>
          <w:bCs/>
          <w:sz w:val="24"/>
          <w:szCs w:val="24"/>
        </w:rPr>
        <w:t>от</w:t>
      </w:r>
      <w:r w:rsidR="0094579E">
        <w:rPr>
          <w:rFonts w:ascii="Times New Roman" w:hAnsi="Times New Roman"/>
          <w:bCs/>
          <w:sz w:val="24"/>
          <w:szCs w:val="24"/>
        </w:rPr>
        <w:t xml:space="preserve"> 12.01.2015</w:t>
      </w:r>
      <w:r w:rsidR="002C47D8">
        <w:rPr>
          <w:rFonts w:ascii="Times New Roman" w:hAnsi="Times New Roman"/>
          <w:bCs/>
          <w:sz w:val="24"/>
          <w:szCs w:val="24"/>
        </w:rPr>
        <w:t xml:space="preserve"> </w:t>
      </w:r>
      <w:r w:rsidR="0094579E">
        <w:rPr>
          <w:rFonts w:ascii="Times New Roman" w:hAnsi="Times New Roman"/>
          <w:bCs/>
          <w:sz w:val="24"/>
          <w:szCs w:val="24"/>
        </w:rPr>
        <w:t>г</w:t>
      </w:r>
      <w:r w:rsidR="002C47D8">
        <w:rPr>
          <w:rFonts w:ascii="Times New Roman" w:hAnsi="Times New Roman"/>
          <w:bCs/>
          <w:sz w:val="24"/>
          <w:szCs w:val="24"/>
        </w:rPr>
        <w:t>ода</w:t>
      </w:r>
      <w:r w:rsidR="0094579E">
        <w:rPr>
          <w:rFonts w:ascii="Times New Roman" w:hAnsi="Times New Roman"/>
          <w:bCs/>
          <w:sz w:val="24"/>
          <w:szCs w:val="24"/>
        </w:rPr>
        <w:t xml:space="preserve"> </w:t>
      </w:r>
      <w:r w:rsidR="00A969F8" w:rsidRPr="0094579E">
        <w:rPr>
          <w:rFonts w:ascii="Times New Roman" w:hAnsi="Times New Roman"/>
          <w:bCs/>
          <w:sz w:val="24"/>
          <w:szCs w:val="24"/>
        </w:rPr>
        <w:t>№</w:t>
      </w:r>
      <w:r w:rsidR="0094579E">
        <w:rPr>
          <w:rFonts w:ascii="Times New Roman" w:hAnsi="Times New Roman"/>
          <w:bCs/>
          <w:sz w:val="24"/>
          <w:szCs w:val="24"/>
        </w:rPr>
        <w:t xml:space="preserve"> 11</w:t>
      </w:r>
      <w:r w:rsidR="00A969F8" w:rsidRPr="0094579E">
        <w:rPr>
          <w:rFonts w:ascii="Times New Roman" w:hAnsi="Times New Roman"/>
          <w:bCs/>
          <w:sz w:val="24"/>
          <w:szCs w:val="24"/>
        </w:rPr>
        <w:t xml:space="preserve"> «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О системах оплаты труда работников муниципальных учреждений Омсукчанского </w:t>
      </w:r>
      <w:r w:rsidR="00AF0B95">
        <w:rPr>
          <w:rFonts w:ascii="Times New Roman" w:hAnsi="Times New Roman"/>
          <w:bCs/>
          <w:sz w:val="24"/>
          <w:szCs w:val="24"/>
        </w:rPr>
        <w:t>городского округа</w:t>
      </w:r>
      <w:r w:rsidR="00A969F8" w:rsidRPr="00A969F8">
        <w:rPr>
          <w:rFonts w:ascii="Times New Roman" w:hAnsi="Times New Roman"/>
          <w:bCs/>
          <w:sz w:val="24"/>
          <w:szCs w:val="24"/>
        </w:rPr>
        <w:t>»</w:t>
      </w:r>
      <w:r w:rsidR="00E5793F" w:rsidRPr="00A969F8">
        <w:rPr>
          <w:rFonts w:ascii="Times New Roman" w:hAnsi="Times New Roman"/>
          <w:bCs/>
          <w:sz w:val="24"/>
          <w:szCs w:val="24"/>
        </w:rPr>
        <w:t>.</w:t>
      </w:r>
    </w:p>
    <w:p w:rsidR="00E5793F" w:rsidRPr="00552D8F" w:rsidRDefault="00AB001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793F">
        <w:rPr>
          <w:rFonts w:ascii="Times New Roman" w:hAnsi="Times New Roman"/>
          <w:sz w:val="24"/>
          <w:szCs w:val="24"/>
        </w:rPr>
        <w:t>1.</w:t>
      </w:r>
      <w:r w:rsidR="00C978A8" w:rsidRPr="00E5793F">
        <w:rPr>
          <w:rFonts w:ascii="Times New Roman" w:hAnsi="Times New Roman"/>
          <w:sz w:val="24"/>
          <w:szCs w:val="24"/>
        </w:rPr>
        <w:t>2</w:t>
      </w:r>
      <w:r w:rsidRPr="00E5793F">
        <w:rPr>
          <w:rFonts w:ascii="Times New Roman" w:hAnsi="Times New Roman"/>
          <w:sz w:val="24"/>
          <w:szCs w:val="24"/>
        </w:rPr>
        <w:t xml:space="preserve">. </w:t>
      </w:r>
      <w:r w:rsidR="00E5793F">
        <w:rPr>
          <w:rFonts w:ascii="Times New Roman" w:hAnsi="Times New Roman"/>
          <w:sz w:val="24"/>
          <w:szCs w:val="24"/>
        </w:rPr>
        <w:t>Настоящее</w:t>
      </w:r>
      <w:r w:rsidR="00A969F8">
        <w:rPr>
          <w:rFonts w:ascii="Times New Roman" w:hAnsi="Times New Roman"/>
          <w:sz w:val="24"/>
          <w:szCs w:val="24"/>
        </w:rPr>
        <w:t xml:space="preserve">примерное </w:t>
      </w:r>
      <w:r w:rsidR="00E5793F">
        <w:rPr>
          <w:rFonts w:ascii="Times New Roman" w:hAnsi="Times New Roman"/>
          <w:sz w:val="24"/>
          <w:szCs w:val="24"/>
        </w:rPr>
        <w:t>П</w:t>
      </w:r>
      <w:r w:rsidRPr="00E5793F">
        <w:rPr>
          <w:rFonts w:ascii="Times New Roman" w:hAnsi="Times New Roman"/>
          <w:sz w:val="24"/>
          <w:szCs w:val="24"/>
        </w:rPr>
        <w:t xml:space="preserve">оложение </w:t>
      </w:r>
      <w:r w:rsidRPr="00E5793F">
        <w:rPr>
          <w:rFonts w:ascii="Times New Roman" w:hAnsi="Times New Roman"/>
          <w:bCs/>
          <w:sz w:val="24"/>
          <w:szCs w:val="24"/>
        </w:rPr>
        <w:t xml:space="preserve">носит </w:t>
      </w:r>
      <w:r w:rsidRPr="00552D8F">
        <w:rPr>
          <w:rFonts w:ascii="Times New Roman" w:hAnsi="Times New Roman"/>
          <w:bCs/>
          <w:sz w:val="24"/>
          <w:szCs w:val="24"/>
        </w:rPr>
        <w:t>рекомендательный характер</w:t>
      </w:r>
      <w:r w:rsidR="00E5793F" w:rsidRPr="00552D8F">
        <w:rPr>
          <w:rFonts w:ascii="Times New Roman" w:hAnsi="Times New Roman"/>
          <w:bCs/>
          <w:sz w:val="24"/>
          <w:szCs w:val="24"/>
        </w:rPr>
        <w:t>.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1.</w:t>
      </w:r>
      <w:r w:rsidR="00C978A8" w:rsidRPr="00552D8F">
        <w:rPr>
          <w:rFonts w:ascii="Times New Roman" w:hAnsi="Times New Roman"/>
          <w:sz w:val="24"/>
          <w:szCs w:val="24"/>
        </w:rPr>
        <w:t>3</w:t>
      </w:r>
      <w:r w:rsidRPr="00552D8F">
        <w:rPr>
          <w:rFonts w:ascii="Times New Roman" w:hAnsi="Times New Roman"/>
          <w:sz w:val="24"/>
          <w:szCs w:val="24"/>
        </w:rPr>
        <w:t>. Условия оплаты труда работников в конкретно</w:t>
      </w:r>
      <w:r w:rsidR="00187623" w:rsidRPr="00552D8F">
        <w:rPr>
          <w:rFonts w:ascii="Times New Roman" w:hAnsi="Times New Roman"/>
          <w:sz w:val="24"/>
          <w:szCs w:val="24"/>
        </w:rPr>
        <w:t>м</w:t>
      </w:r>
      <w:r w:rsidRPr="00552D8F">
        <w:rPr>
          <w:rFonts w:ascii="Times New Roman" w:hAnsi="Times New Roman"/>
          <w:sz w:val="24"/>
          <w:szCs w:val="24"/>
        </w:rPr>
        <w:t xml:space="preserve"> муниципально</w:t>
      </w:r>
      <w:r w:rsidR="00187623" w:rsidRPr="00552D8F">
        <w:rPr>
          <w:rFonts w:ascii="Times New Roman" w:hAnsi="Times New Roman"/>
          <w:sz w:val="24"/>
          <w:szCs w:val="24"/>
        </w:rPr>
        <w:t>м</w:t>
      </w:r>
      <w:r w:rsidR="00187623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учреждении</w:t>
      </w:r>
      <w:r w:rsidR="00E5793F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, подведомственно</w:t>
      </w:r>
      <w:r w:rsidR="00187623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м</w:t>
      </w:r>
      <w:r w:rsidR="00E5793F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Управлению </w:t>
      </w:r>
      <w:r w:rsidR="00187623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спорта и туризма</w:t>
      </w:r>
      <w:r w:rsidR="00E5793F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администрации Омсукчанского </w:t>
      </w:r>
      <w:r w:rsidR="00AF0B95" w:rsidRPr="00552D8F">
        <w:rPr>
          <w:rFonts w:ascii="Times New Roman" w:hAnsi="Times New Roman"/>
          <w:bCs/>
          <w:sz w:val="24"/>
          <w:szCs w:val="24"/>
        </w:rPr>
        <w:t>горо</w:t>
      </w:r>
      <w:r w:rsidR="00AF0B95" w:rsidRPr="00552D8F">
        <w:rPr>
          <w:rFonts w:ascii="Times New Roman" w:hAnsi="Times New Roman"/>
          <w:bCs/>
          <w:sz w:val="24"/>
          <w:szCs w:val="24"/>
        </w:rPr>
        <w:t>д</w:t>
      </w:r>
      <w:r w:rsidR="00AF0B95" w:rsidRPr="00552D8F">
        <w:rPr>
          <w:rFonts w:ascii="Times New Roman" w:hAnsi="Times New Roman"/>
          <w:bCs/>
          <w:sz w:val="24"/>
          <w:szCs w:val="24"/>
        </w:rPr>
        <w:t>ского округа</w:t>
      </w:r>
      <w:r w:rsidR="00E5793F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(далее – муниципальн</w:t>
      </w:r>
      <w:r w:rsidR="00187623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оеучреждение</w:t>
      </w:r>
      <w:r w:rsidR="00E5793F"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Pr="00552D8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552D8F">
        <w:rPr>
          <w:rFonts w:ascii="Times New Roman" w:hAnsi="Times New Roman"/>
          <w:sz w:val="24"/>
          <w:szCs w:val="24"/>
        </w:rPr>
        <w:t xml:space="preserve">определяются в Положении об оплате труда и Положении о выплатах стимулирующего характера, утвержденных локальными правовыми актами </w:t>
      </w:r>
      <w:r w:rsidR="00187623" w:rsidRPr="00552D8F">
        <w:rPr>
          <w:rFonts w:ascii="Times New Roman" w:hAnsi="Times New Roman"/>
          <w:sz w:val="24"/>
          <w:szCs w:val="24"/>
        </w:rPr>
        <w:t>муниципального учреждения</w:t>
      </w:r>
      <w:r w:rsidRPr="00552D8F">
        <w:rPr>
          <w:rFonts w:ascii="Times New Roman" w:hAnsi="Times New Roman"/>
          <w:sz w:val="24"/>
          <w:szCs w:val="24"/>
        </w:rPr>
        <w:t xml:space="preserve"> с учетом мнения представительного о</w:t>
      </w:r>
      <w:r w:rsidRPr="00552D8F">
        <w:rPr>
          <w:rFonts w:ascii="Times New Roman" w:hAnsi="Times New Roman"/>
          <w:sz w:val="24"/>
          <w:szCs w:val="24"/>
        </w:rPr>
        <w:t>р</w:t>
      </w:r>
      <w:r w:rsidRPr="00552D8F">
        <w:rPr>
          <w:rFonts w:ascii="Times New Roman" w:hAnsi="Times New Roman"/>
          <w:sz w:val="24"/>
          <w:szCs w:val="24"/>
        </w:rPr>
        <w:t xml:space="preserve">гана работников в порядке, установленном </w:t>
      </w:r>
      <w:hyperlink r:id="rId8" w:history="1">
        <w:r w:rsidRPr="00552D8F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Положение об оплате труда работников муниципальных </w:t>
      </w:r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учреждений</w:t>
      </w:r>
      <w:r w:rsidR="00292BF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разрабат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 xml:space="preserve">ваемое </w:t>
      </w:r>
      <w:r w:rsidR="00187623">
        <w:rPr>
          <w:rFonts w:ascii="Times New Roman" w:hAnsi="Times New Roman"/>
          <w:sz w:val="24"/>
          <w:szCs w:val="24"/>
        </w:rPr>
        <w:t>учреждением</w:t>
      </w:r>
      <w:r w:rsidRPr="00707B55">
        <w:rPr>
          <w:rFonts w:ascii="Times New Roman" w:hAnsi="Times New Roman"/>
          <w:sz w:val="24"/>
          <w:szCs w:val="24"/>
        </w:rPr>
        <w:t>, должно предусматривать фиксированные размеры окладов (должн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стных окладов), ставок заработной платы.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устанавл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ваются руководителем муниципально</w:t>
      </w:r>
      <w:r w:rsidR="00187623">
        <w:rPr>
          <w:rFonts w:ascii="Times New Roman" w:hAnsi="Times New Roman"/>
          <w:sz w:val="24"/>
          <w:szCs w:val="24"/>
        </w:rPr>
        <w:t>го</w:t>
      </w:r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с учётом обеспечения их диффере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циации в зависимости от  требований к профессиональной подготовке и уровню квалиф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</w:t>
      </w:r>
      <w:r w:rsidRPr="00707B55">
        <w:rPr>
          <w:rFonts w:ascii="Times New Roman" w:hAnsi="Times New Roman"/>
          <w:sz w:val="24"/>
          <w:szCs w:val="24"/>
        </w:rPr>
        <w:t>р</w:t>
      </w:r>
      <w:r w:rsidRPr="00707B55">
        <w:rPr>
          <w:rFonts w:ascii="Times New Roman" w:hAnsi="Times New Roman"/>
          <w:sz w:val="24"/>
          <w:szCs w:val="24"/>
        </w:rPr>
        <w:t>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 ниже базовых</w:t>
      </w:r>
      <w:proofErr w:type="gramEnd"/>
      <w:r w:rsidRPr="00707B55">
        <w:rPr>
          <w:rFonts w:ascii="Times New Roman" w:hAnsi="Times New Roman"/>
          <w:sz w:val="24"/>
          <w:szCs w:val="24"/>
        </w:rPr>
        <w:t xml:space="preserve"> окладов, установленных постановлением </w:t>
      </w:r>
      <w:r w:rsidR="00292BF6">
        <w:rPr>
          <w:rFonts w:ascii="Times New Roman" w:hAnsi="Times New Roman"/>
          <w:sz w:val="24"/>
          <w:szCs w:val="24"/>
        </w:rPr>
        <w:t>админис</w:t>
      </w:r>
      <w:r w:rsidR="00292BF6">
        <w:rPr>
          <w:rFonts w:ascii="Times New Roman" w:hAnsi="Times New Roman"/>
          <w:sz w:val="24"/>
          <w:szCs w:val="24"/>
        </w:rPr>
        <w:t>т</w:t>
      </w:r>
      <w:r w:rsidR="00292BF6">
        <w:rPr>
          <w:rFonts w:ascii="Times New Roman" w:hAnsi="Times New Roman"/>
          <w:sz w:val="24"/>
          <w:szCs w:val="24"/>
        </w:rPr>
        <w:t xml:space="preserve">рации Омсукчанского </w:t>
      </w:r>
      <w:r w:rsidR="00822A88">
        <w:rPr>
          <w:rFonts w:ascii="Times New Roman" w:hAnsi="Times New Roman"/>
          <w:sz w:val="24"/>
          <w:szCs w:val="24"/>
        </w:rPr>
        <w:t>городского округа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К окладу (должностному окладу) могут быть установлены повышающие коэ</w:t>
      </w:r>
      <w:r w:rsidRPr="00707B55">
        <w:rPr>
          <w:rFonts w:ascii="Times New Roman" w:hAnsi="Times New Roman"/>
          <w:sz w:val="24"/>
          <w:szCs w:val="24"/>
        </w:rPr>
        <w:t>ф</w:t>
      </w:r>
      <w:r w:rsidRPr="00707B55">
        <w:rPr>
          <w:rFonts w:ascii="Times New Roman" w:hAnsi="Times New Roman"/>
          <w:sz w:val="24"/>
          <w:szCs w:val="24"/>
        </w:rPr>
        <w:t>фициенты:</w:t>
      </w:r>
    </w:p>
    <w:p w:rsidR="00BF6176" w:rsidRPr="00707B55" w:rsidRDefault="00BF6176" w:rsidP="00AF0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ного работника);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стаж работы (в отношении конкретного работни</w:t>
      </w:r>
      <w:r w:rsidR="00187623">
        <w:rPr>
          <w:rFonts w:ascii="Times New Roman" w:hAnsi="Times New Roman"/>
          <w:sz w:val="24"/>
          <w:szCs w:val="24"/>
        </w:rPr>
        <w:t>ка).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</w:t>
      </w:r>
      <w:r w:rsidRPr="00707B55">
        <w:rPr>
          <w:rFonts w:ascii="Times New Roman" w:hAnsi="Times New Roman"/>
          <w:sz w:val="24"/>
          <w:szCs w:val="24"/>
        </w:rPr>
        <w:t>д</w:t>
      </w:r>
      <w:r w:rsidRPr="00707B55">
        <w:rPr>
          <w:rFonts w:ascii="Times New Roman" w:hAnsi="Times New Roman"/>
          <w:sz w:val="24"/>
          <w:szCs w:val="24"/>
        </w:rPr>
        <w:t>ному из оснований.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lastRenderedPageBreak/>
        <w:t xml:space="preserve">тер. 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 по повышающему коэффициенту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на повышающий коэффициент.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числении иных стимулирующих и компенсационных выплат, устанавливаемых к окладу. </w:t>
      </w:r>
    </w:p>
    <w:p w:rsidR="00BF6176" w:rsidRPr="00292BF6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00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</w:t>
      </w:r>
      <w:r w:rsidR="00292BF6" w:rsidRPr="00C1566C">
        <w:rPr>
          <w:rFonts w:ascii="Times New Roman" w:hAnsi="Times New Roman"/>
          <w:sz w:val="24"/>
          <w:szCs w:val="24"/>
        </w:rPr>
        <w:t xml:space="preserve">настоящем </w:t>
      </w:r>
      <w:r w:rsidR="003C7C50">
        <w:rPr>
          <w:rFonts w:ascii="Times New Roman" w:hAnsi="Times New Roman"/>
          <w:sz w:val="24"/>
          <w:szCs w:val="24"/>
        </w:rPr>
        <w:t xml:space="preserve">примерном </w:t>
      </w:r>
      <w:r w:rsidR="00292BF6" w:rsidRPr="00C1566C">
        <w:rPr>
          <w:rFonts w:ascii="Times New Roman" w:hAnsi="Times New Roman"/>
          <w:sz w:val="24"/>
          <w:szCs w:val="24"/>
        </w:rPr>
        <w:t>П</w:t>
      </w:r>
      <w:r w:rsidRPr="00C1566C">
        <w:rPr>
          <w:rFonts w:ascii="Times New Roman" w:hAnsi="Times New Roman"/>
          <w:sz w:val="24"/>
          <w:szCs w:val="24"/>
        </w:rPr>
        <w:t>оложени</w:t>
      </w:r>
      <w:r w:rsidR="00292BF6" w:rsidRPr="00C1566C">
        <w:rPr>
          <w:rFonts w:ascii="Times New Roman" w:hAnsi="Times New Roman"/>
          <w:sz w:val="24"/>
          <w:szCs w:val="24"/>
        </w:rPr>
        <w:t>и</w:t>
      </w:r>
      <w:r w:rsidR="009B59D4">
        <w:rPr>
          <w:rFonts w:ascii="Times New Roman" w:hAnsi="Times New Roman"/>
          <w:sz w:val="24"/>
          <w:szCs w:val="24"/>
        </w:rPr>
        <w:t>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Повышающие коэффициенты к окладам (должностным окладам) устанавливаются на определенный период </w:t>
      </w:r>
      <w:r w:rsidRPr="00292BF6">
        <w:rPr>
          <w:rFonts w:ascii="Times New Roman" w:hAnsi="Times New Roman"/>
          <w:sz w:val="24"/>
          <w:szCs w:val="24"/>
        </w:rPr>
        <w:t>времени</w:t>
      </w:r>
      <w:r w:rsidRPr="00707B55">
        <w:rPr>
          <w:rFonts w:ascii="Times New Roman" w:hAnsi="Times New Roman"/>
          <w:sz w:val="24"/>
          <w:szCs w:val="24"/>
        </w:rPr>
        <w:t xml:space="preserve"> в течение соответствующего календарного года  в отнош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нии конкретного работника локальным нормативным актом учреждения</w:t>
      </w:r>
      <w:r w:rsidR="00AF0B95">
        <w:rPr>
          <w:rFonts w:ascii="Times New Roman" w:hAnsi="Times New Roman"/>
          <w:sz w:val="24"/>
          <w:szCs w:val="24"/>
        </w:rPr>
        <w:t>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Порядок, условия и сроки применения повышающих коэффициентов определяются коллективным договором, соглашением, локальным нормативным актом </w:t>
      </w:r>
      <w:r w:rsidR="009B59D4">
        <w:rPr>
          <w:rFonts w:ascii="Times New Roman" w:hAnsi="Times New Roman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/>
          <w:sz w:val="24"/>
          <w:szCs w:val="24"/>
        </w:rPr>
        <w:t>, локальным нормативным актом</w:t>
      </w:r>
      <w:r w:rsidR="00292BF6">
        <w:rPr>
          <w:rFonts w:ascii="Times New Roman" w:hAnsi="Times New Roman"/>
          <w:sz w:val="24"/>
          <w:szCs w:val="24"/>
        </w:rPr>
        <w:t xml:space="preserve"> Управления </w:t>
      </w:r>
      <w:r w:rsidR="00187623">
        <w:rPr>
          <w:rFonts w:ascii="Times New Roman" w:hAnsi="Times New Roman"/>
          <w:sz w:val="24"/>
          <w:szCs w:val="24"/>
        </w:rPr>
        <w:t xml:space="preserve">спорта и </w:t>
      </w:r>
      <w:r w:rsidR="00187623" w:rsidRPr="00552D8F">
        <w:rPr>
          <w:rFonts w:ascii="Times New Roman" w:hAnsi="Times New Roman"/>
          <w:sz w:val="24"/>
          <w:szCs w:val="24"/>
        </w:rPr>
        <w:t>туризма</w:t>
      </w:r>
      <w:r w:rsidR="00292BF6" w:rsidRPr="00552D8F">
        <w:rPr>
          <w:rFonts w:ascii="Times New Roman" w:hAnsi="Times New Roman"/>
          <w:sz w:val="24"/>
          <w:szCs w:val="24"/>
        </w:rPr>
        <w:t xml:space="preserve"> администр</w:t>
      </w:r>
      <w:r w:rsidR="00292BF6" w:rsidRPr="00552D8F">
        <w:rPr>
          <w:rFonts w:ascii="Times New Roman" w:hAnsi="Times New Roman"/>
          <w:sz w:val="24"/>
          <w:szCs w:val="24"/>
        </w:rPr>
        <w:t>а</w:t>
      </w:r>
      <w:r w:rsidR="00292BF6" w:rsidRPr="00552D8F">
        <w:rPr>
          <w:rFonts w:ascii="Times New Roman" w:hAnsi="Times New Roman"/>
          <w:sz w:val="24"/>
          <w:szCs w:val="24"/>
        </w:rPr>
        <w:t>ции Омсукчанского</w:t>
      </w:r>
      <w:r w:rsidR="00391E74">
        <w:rPr>
          <w:rFonts w:ascii="Times New Roman" w:hAnsi="Times New Roman"/>
          <w:sz w:val="24"/>
          <w:szCs w:val="24"/>
        </w:rPr>
        <w:t xml:space="preserve"> </w:t>
      </w:r>
      <w:r w:rsidR="00AF0B95">
        <w:rPr>
          <w:rFonts w:ascii="Times New Roman" w:hAnsi="Times New Roman"/>
          <w:bCs/>
          <w:sz w:val="24"/>
          <w:szCs w:val="24"/>
        </w:rPr>
        <w:t>городского округа</w:t>
      </w:r>
      <w:r w:rsidR="00391E74">
        <w:rPr>
          <w:rFonts w:ascii="Times New Roman" w:hAnsi="Times New Roman"/>
          <w:bCs/>
          <w:sz w:val="24"/>
          <w:szCs w:val="24"/>
        </w:rPr>
        <w:t xml:space="preserve"> </w:t>
      </w:r>
      <w:r w:rsidR="003C7C50">
        <w:rPr>
          <w:rFonts w:ascii="Times New Roman" w:hAnsi="Times New Roman"/>
          <w:sz w:val="24"/>
          <w:szCs w:val="24"/>
        </w:rPr>
        <w:t>(далее – Учредитель)</w:t>
      </w:r>
      <w:r w:rsidR="00545167" w:rsidRPr="00707B55">
        <w:rPr>
          <w:rFonts w:ascii="Times New Roman" w:hAnsi="Times New Roman"/>
          <w:sz w:val="24"/>
          <w:szCs w:val="24"/>
        </w:rPr>
        <w:t>.</w:t>
      </w:r>
    </w:p>
    <w:p w:rsidR="005422A1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7</w:t>
      </w:r>
      <w:r w:rsidRPr="00707B55">
        <w:rPr>
          <w:rFonts w:ascii="Times New Roman" w:hAnsi="Times New Roman"/>
          <w:sz w:val="24"/>
          <w:szCs w:val="24"/>
        </w:rPr>
        <w:t xml:space="preserve">. Заработная плата работников муниципальных </w:t>
      </w:r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учреждений</w:t>
      </w:r>
      <w:r w:rsidR="00391E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(без учета премий и иных стимулирующих выплат)</w:t>
      </w:r>
      <w:proofErr w:type="gramStart"/>
      <w:r w:rsidRPr="00707B55">
        <w:rPr>
          <w:rFonts w:ascii="Times New Roman" w:hAnsi="Times New Roman"/>
          <w:sz w:val="24"/>
          <w:szCs w:val="24"/>
        </w:rPr>
        <w:t>,</w:t>
      </w:r>
      <w:r w:rsidR="000E4B63" w:rsidRPr="00707B55">
        <w:rPr>
          <w:rFonts w:ascii="Times New Roman" w:hAnsi="Times New Roman"/>
          <w:sz w:val="24"/>
          <w:szCs w:val="24"/>
        </w:rPr>
        <w:t>у</w:t>
      </w:r>
      <w:proofErr w:type="gramEnd"/>
      <w:r w:rsidR="000E4B63" w:rsidRPr="00707B55">
        <w:rPr>
          <w:rFonts w:ascii="Times New Roman" w:hAnsi="Times New Roman"/>
          <w:sz w:val="24"/>
          <w:szCs w:val="24"/>
        </w:rPr>
        <w:t xml:space="preserve">станавливаемая в соответствии с настоящим </w:t>
      </w:r>
      <w:r w:rsidR="00A969F8">
        <w:rPr>
          <w:rFonts w:ascii="Times New Roman" w:hAnsi="Times New Roman"/>
          <w:sz w:val="24"/>
          <w:szCs w:val="24"/>
        </w:rPr>
        <w:t xml:space="preserve">примерным </w:t>
      </w:r>
      <w:r w:rsidR="000E4B63" w:rsidRPr="00707B55">
        <w:rPr>
          <w:rFonts w:ascii="Times New Roman" w:hAnsi="Times New Roman"/>
          <w:sz w:val="24"/>
          <w:szCs w:val="24"/>
        </w:rPr>
        <w:t>Положением, не может быть меньше заработной платы (без учета премий и иных стим</w:t>
      </w:r>
      <w:r w:rsidR="000E4B63" w:rsidRPr="00707B55">
        <w:rPr>
          <w:rFonts w:ascii="Times New Roman" w:hAnsi="Times New Roman"/>
          <w:sz w:val="24"/>
          <w:szCs w:val="24"/>
        </w:rPr>
        <w:t>у</w:t>
      </w:r>
      <w:r w:rsidR="000E4B63" w:rsidRPr="00707B55">
        <w:rPr>
          <w:rFonts w:ascii="Times New Roman" w:hAnsi="Times New Roman"/>
          <w:sz w:val="24"/>
          <w:szCs w:val="24"/>
        </w:rPr>
        <w:t>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</w:t>
      </w:r>
      <w:r w:rsidR="000E4B63" w:rsidRPr="00707B55">
        <w:rPr>
          <w:rFonts w:ascii="Times New Roman" w:hAnsi="Times New Roman"/>
          <w:sz w:val="24"/>
          <w:szCs w:val="24"/>
        </w:rPr>
        <w:t>и</w:t>
      </w:r>
      <w:r w:rsidR="000E4B63" w:rsidRPr="00707B55">
        <w:rPr>
          <w:rFonts w:ascii="Times New Roman" w:hAnsi="Times New Roman"/>
          <w:sz w:val="24"/>
          <w:szCs w:val="24"/>
        </w:rPr>
        <w:t>кации.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 xml:space="preserve">. Фонд оплаты труда работников </w:t>
      </w:r>
      <w:r w:rsidR="000E4B63" w:rsidRPr="00707B55">
        <w:rPr>
          <w:rFonts w:ascii="Times New Roman" w:hAnsi="Times New Roman"/>
          <w:sz w:val="24"/>
          <w:szCs w:val="24"/>
        </w:rPr>
        <w:t xml:space="preserve">муниципальных </w:t>
      </w:r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</w:t>
      </w:r>
      <w:proofErr w:type="gramStart"/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й</w:t>
      </w:r>
      <w:r w:rsidR="002C24C8">
        <w:rPr>
          <w:rFonts w:ascii="Times New Roman" w:hAnsi="Times New Roman"/>
          <w:sz w:val="24"/>
          <w:szCs w:val="24"/>
        </w:rPr>
        <w:t>(</w:t>
      </w:r>
      <w:proofErr w:type="gramEnd"/>
      <w:r w:rsidR="002C24C8">
        <w:rPr>
          <w:rFonts w:ascii="Times New Roman" w:hAnsi="Times New Roman"/>
          <w:sz w:val="24"/>
          <w:szCs w:val="24"/>
        </w:rPr>
        <w:t xml:space="preserve">далее – работники) </w:t>
      </w:r>
      <w:r w:rsidRPr="00707B55">
        <w:rPr>
          <w:rFonts w:ascii="Times New Roman" w:hAnsi="Times New Roman"/>
          <w:sz w:val="24"/>
          <w:szCs w:val="24"/>
        </w:rPr>
        <w:t>формируется на календарный го</w:t>
      </w:r>
      <w:r w:rsidR="00292BF6">
        <w:rPr>
          <w:rFonts w:ascii="Times New Roman" w:hAnsi="Times New Roman"/>
          <w:sz w:val="24"/>
          <w:szCs w:val="24"/>
        </w:rPr>
        <w:t xml:space="preserve">д </w:t>
      </w:r>
      <w:r w:rsidRPr="00707B55">
        <w:rPr>
          <w:rFonts w:ascii="Times New Roman" w:hAnsi="Times New Roman"/>
          <w:sz w:val="24"/>
          <w:szCs w:val="24"/>
        </w:rPr>
        <w:t xml:space="preserve"> исходя из объема </w:t>
      </w:r>
      <w:r w:rsidR="00D73338" w:rsidRPr="00707B55">
        <w:rPr>
          <w:rFonts w:ascii="Times New Roman" w:hAnsi="Times New Roman"/>
          <w:sz w:val="24"/>
          <w:szCs w:val="24"/>
        </w:rPr>
        <w:t>средств</w:t>
      </w:r>
      <w:r w:rsidR="00292BF6">
        <w:rPr>
          <w:rFonts w:ascii="Times New Roman" w:hAnsi="Times New Roman"/>
          <w:sz w:val="24"/>
          <w:szCs w:val="24"/>
        </w:rPr>
        <w:t xml:space="preserve"> в виде субсидии на выполн</w:t>
      </w:r>
      <w:r w:rsidR="00292BF6">
        <w:rPr>
          <w:rFonts w:ascii="Times New Roman" w:hAnsi="Times New Roman"/>
          <w:sz w:val="24"/>
          <w:szCs w:val="24"/>
        </w:rPr>
        <w:t>е</w:t>
      </w:r>
      <w:r w:rsidR="00292BF6">
        <w:rPr>
          <w:rFonts w:ascii="Times New Roman" w:hAnsi="Times New Roman"/>
          <w:sz w:val="24"/>
          <w:szCs w:val="24"/>
        </w:rPr>
        <w:t>ние муниципального задания</w:t>
      </w:r>
      <w:r w:rsidR="00D73338" w:rsidRPr="00707B55">
        <w:rPr>
          <w:rFonts w:ascii="Times New Roman" w:hAnsi="Times New Roman"/>
          <w:sz w:val="24"/>
          <w:szCs w:val="24"/>
        </w:rPr>
        <w:t xml:space="preserve">, </w:t>
      </w:r>
      <w:r w:rsidR="00292BF6">
        <w:rPr>
          <w:rFonts w:ascii="Times New Roman" w:hAnsi="Times New Roman"/>
          <w:sz w:val="24"/>
          <w:szCs w:val="24"/>
        </w:rPr>
        <w:t>и средств</w:t>
      </w:r>
      <w:r w:rsidR="006F1638">
        <w:rPr>
          <w:rFonts w:ascii="Times New Roman" w:hAnsi="Times New Roman"/>
          <w:sz w:val="24"/>
          <w:szCs w:val="24"/>
        </w:rPr>
        <w:t>,</w:t>
      </w:r>
      <w:r w:rsidR="00D73338" w:rsidRPr="00707B55">
        <w:rPr>
          <w:rFonts w:ascii="Times New Roman" w:hAnsi="Times New Roman"/>
          <w:sz w:val="24"/>
          <w:szCs w:val="24"/>
        </w:rPr>
        <w:t>поступающих от приносящ</w:t>
      </w:r>
      <w:r w:rsidR="00292BF6">
        <w:rPr>
          <w:rFonts w:ascii="Times New Roman" w:hAnsi="Times New Roman"/>
          <w:sz w:val="24"/>
          <w:szCs w:val="24"/>
        </w:rPr>
        <w:t>ей</w:t>
      </w:r>
      <w:r w:rsidR="00D73338" w:rsidRPr="00707B55">
        <w:rPr>
          <w:rFonts w:ascii="Times New Roman" w:hAnsi="Times New Roman"/>
          <w:sz w:val="24"/>
          <w:szCs w:val="24"/>
        </w:rPr>
        <w:t xml:space="preserve"> доход деятельности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EE7071" w:rsidRPr="00707B55" w:rsidRDefault="00EE707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5B6037">
        <w:rPr>
          <w:rFonts w:ascii="Times New Roman" w:hAnsi="Times New Roman"/>
          <w:sz w:val="24"/>
          <w:szCs w:val="24"/>
        </w:rPr>
        <w:t>9</w:t>
      </w:r>
      <w:r w:rsidRPr="00707B55">
        <w:rPr>
          <w:rFonts w:ascii="Times New Roman" w:hAnsi="Times New Roman"/>
          <w:sz w:val="24"/>
          <w:szCs w:val="24"/>
        </w:rPr>
        <w:t>. Штатное расписание муниципально</w:t>
      </w:r>
      <w:r w:rsidR="00187623">
        <w:rPr>
          <w:rFonts w:ascii="Times New Roman" w:hAnsi="Times New Roman"/>
          <w:sz w:val="24"/>
          <w:szCs w:val="24"/>
        </w:rPr>
        <w:t>го</w:t>
      </w:r>
      <w:r w:rsidR="00187623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 xml:space="preserve"> утверждается руководителем это</w:t>
      </w:r>
      <w:r w:rsidR="00187623">
        <w:rPr>
          <w:rFonts w:ascii="Times New Roman" w:hAnsi="Times New Roman"/>
          <w:sz w:val="24"/>
          <w:szCs w:val="24"/>
        </w:rPr>
        <w:t>гоучреждения</w:t>
      </w:r>
      <w:r w:rsidRPr="00707B55">
        <w:rPr>
          <w:rFonts w:ascii="Times New Roman" w:hAnsi="Times New Roman"/>
          <w:sz w:val="24"/>
          <w:szCs w:val="24"/>
        </w:rPr>
        <w:t xml:space="preserve"> и включает в себя все должности слу</w:t>
      </w:r>
      <w:r w:rsidR="00187623">
        <w:rPr>
          <w:rFonts w:ascii="Times New Roman" w:hAnsi="Times New Roman"/>
          <w:sz w:val="24"/>
          <w:szCs w:val="24"/>
        </w:rPr>
        <w:t>жащих (профессии рабочих) данн</w:t>
      </w:r>
      <w:r w:rsidR="00187623">
        <w:rPr>
          <w:rFonts w:ascii="Times New Roman" w:hAnsi="Times New Roman"/>
          <w:sz w:val="24"/>
          <w:szCs w:val="24"/>
        </w:rPr>
        <w:t>о</w:t>
      </w:r>
      <w:r w:rsidR="00187623">
        <w:rPr>
          <w:rFonts w:ascii="Times New Roman" w:hAnsi="Times New Roman"/>
          <w:sz w:val="24"/>
          <w:szCs w:val="24"/>
        </w:rPr>
        <w:t>гоучреждения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Pr="00C55764" w:rsidRDefault="00C55764" w:rsidP="00C5576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8B6" w:rsidRPr="00C55764">
        <w:rPr>
          <w:rFonts w:ascii="Times New Roman" w:hAnsi="Times New Roman"/>
          <w:sz w:val="24"/>
          <w:szCs w:val="24"/>
        </w:rPr>
        <w:t>Порядок и условия оплаты труда работников</w:t>
      </w:r>
      <w:r w:rsidR="00ED6FEE" w:rsidRPr="00C55764">
        <w:rPr>
          <w:rFonts w:ascii="Times New Roman" w:hAnsi="Times New Roman"/>
          <w:sz w:val="24"/>
          <w:szCs w:val="24"/>
        </w:rPr>
        <w:t xml:space="preserve"> </w:t>
      </w:r>
      <w:r w:rsidR="00AF0B95" w:rsidRPr="00C55764">
        <w:rPr>
          <w:rFonts w:ascii="Times New Roman" w:hAnsi="Times New Roman"/>
          <w:sz w:val="24"/>
          <w:szCs w:val="24"/>
        </w:rPr>
        <w:t>муниципального учреждения</w:t>
      </w:r>
    </w:p>
    <w:p w:rsidR="00ED6FEE" w:rsidRPr="00ED6FEE" w:rsidRDefault="00ED6FEE" w:rsidP="00ED6FE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</w:t>
      </w:r>
      <w:hyperlink r:id="rId9" w:history="1">
        <w:r w:rsidRPr="00707B55">
          <w:rPr>
            <w:rFonts w:ascii="Times New Roman" w:hAnsi="Times New Roman"/>
            <w:sz w:val="24"/>
            <w:szCs w:val="24"/>
          </w:rPr>
          <w:t>профессиональным квалификационным группам</w:t>
        </w:r>
      </w:hyperlink>
      <w:r w:rsidRPr="00707B55">
        <w:rPr>
          <w:rFonts w:ascii="Times New Roman" w:hAnsi="Times New Roman"/>
          <w:sz w:val="24"/>
          <w:szCs w:val="24"/>
        </w:rPr>
        <w:t xml:space="preserve"> (д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лее – ПКГ), утвержденным приказом </w:t>
      </w:r>
      <w:proofErr w:type="spellStart"/>
      <w:r w:rsidRPr="00707B5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07B55">
        <w:rPr>
          <w:rFonts w:ascii="Times New Roman" w:hAnsi="Times New Roman"/>
          <w:sz w:val="24"/>
          <w:szCs w:val="24"/>
        </w:rPr>
        <w:t xml:space="preserve"> России от 05 мая 2008 г. </w:t>
      </w:r>
      <w:r w:rsidR="00C978A8" w:rsidRPr="00707B55">
        <w:rPr>
          <w:rFonts w:ascii="Times New Roman" w:hAnsi="Times New Roman"/>
          <w:sz w:val="24"/>
          <w:szCs w:val="24"/>
        </w:rPr>
        <w:br/>
      </w:r>
      <w:r w:rsidRPr="00707B55">
        <w:rPr>
          <w:rFonts w:ascii="Times New Roman" w:hAnsi="Times New Roman"/>
          <w:sz w:val="24"/>
          <w:szCs w:val="24"/>
        </w:rPr>
        <w:t>№ 216н «Об утверждении профессиональных квалификационных групп должностей р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ботников образования».</w:t>
      </w: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сти работников образования, устанавливаются с учетом требований к уровню професси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нального образования и квалификации, которые необходимы для осуществления соотве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ствующей профессиональной деятельности.</w:t>
      </w:r>
    </w:p>
    <w:p w:rsidR="00675D1B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сти работников образования:</w:t>
      </w:r>
    </w:p>
    <w:p w:rsidR="00C1566C" w:rsidRPr="00707B55" w:rsidRDefault="00C1566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36"/>
        <w:gridCol w:w="1417"/>
        <w:gridCol w:w="1276"/>
        <w:gridCol w:w="1559"/>
        <w:gridCol w:w="1383"/>
      </w:tblGrid>
      <w:tr w:rsidR="00434627" w:rsidRPr="00707B55" w:rsidTr="00427248">
        <w:tc>
          <w:tcPr>
            <w:tcW w:w="3936" w:type="dxa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 по ПКГ должностей</w:t>
            </w:r>
          </w:p>
        </w:tc>
      </w:tr>
      <w:tr w:rsidR="00434627" w:rsidRPr="00707B55" w:rsidTr="00427248">
        <w:tc>
          <w:tcPr>
            <w:tcW w:w="3936" w:type="dxa"/>
            <w:vMerge w:val="restart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gridSpan w:val="2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учебно-вспомогательного пе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сонала, руб.</w:t>
            </w:r>
          </w:p>
        </w:tc>
        <w:tc>
          <w:tcPr>
            <w:tcW w:w="1559" w:type="dxa"/>
            <w:vMerge w:val="restart"/>
            <w:vAlign w:val="center"/>
          </w:tcPr>
          <w:p w:rsidR="005978B6" w:rsidRPr="00707B55" w:rsidRDefault="005978B6" w:rsidP="00707B55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07B55">
              <w:rPr>
                <w:rFonts w:ascii="Times New Roman" w:hAnsi="Times New Roman"/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707B5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383" w:type="dxa"/>
            <w:vMerge w:val="restart"/>
            <w:vAlign w:val="center"/>
          </w:tcPr>
          <w:p w:rsidR="005978B6" w:rsidRPr="00391E74" w:rsidRDefault="005978B6" w:rsidP="00391E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1E74">
              <w:rPr>
                <w:rFonts w:ascii="Times New Roman" w:hAnsi="Times New Roman"/>
                <w:sz w:val="24"/>
                <w:szCs w:val="24"/>
              </w:rPr>
              <w:t>руководи-телей</w:t>
            </w:r>
            <w:proofErr w:type="spellEnd"/>
            <w:proofErr w:type="gramEnd"/>
            <w:r w:rsidRPr="0039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E74">
              <w:rPr>
                <w:rFonts w:ascii="Times New Roman" w:hAnsi="Times New Roman"/>
                <w:sz w:val="24"/>
                <w:szCs w:val="24"/>
              </w:rPr>
              <w:t>структур-ныхподра</w:t>
            </w:r>
            <w:r w:rsidRPr="00391E74">
              <w:rPr>
                <w:rFonts w:ascii="Times New Roman" w:hAnsi="Times New Roman"/>
                <w:sz w:val="24"/>
                <w:szCs w:val="24"/>
              </w:rPr>
              <w:t>з</w:t>
            </w:r>
            <w:r w:rsidRPr="00391E74">
              <w:rPr>
                <w:rFonts w:ascii="Times New Roman" w:hAnsi="Times New Roman"/>
                <w:sz w:val="24"/>
                <w:szCs w:val="24"/>
              </w:rPr>
              <w:t>де-лений</w:t>
            </w:r>
            <w:proofErr w:type="spellEnd"/>
            <w:r w:rsidRPr="00391E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434627" w:rsidRPr="00707B55" w:rsidTr="00FF471A">
        <w:tc>
          <w:tcPr>
            <w:tcW w:w="3936" w:type="dxa"/>
            <w:vMerge/>
          </w:tcPr>
          <w:p w:rsidR="005978B6" w:rsidRPr="00707B55" w:rsidRDefault="005978B6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6" w:type="dxa"/>
          </w:tcPr>
          <w:p w:rsidR="005978B6" w:rsidRPr="00707B55" w:rsidRDefault="005978B6" w:rsidP="0070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3750</w:t>
            </w:r>
          </w:p>
        </w:tc>
        <w:tc>
          <w:tcPr>
            <w:tcW w:w="1276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383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4411</w:t>
            </w:r>
          </w:p>
        </w:tc>
        <w:tc>
          <w:tcPr>
            <w:tcW w:w="1559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6585</w:t>
            </w:r>
          </w:p>
        </w:tc>
        <w:tc>
          <w:tcPr>
            <w:tcW w:w="1383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9181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F1638" w:rsidRPr="00461F8D" w:rsidRDefault="006F1638" w:rsidP="007242FB">
            <w:pPr>
              <w:contextualSpacing/>
              <w:jc w:val="center"/>
              <w:rPr>
                <w:sz w:val="24"/>
                <w:szCs w:val="24"/>
              </w:rPr>
            </w:pPr>
            <w:r w:rsidRPr="00461F8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5073</w:t>
            </w:r>
          </w:p>
        </w:tc>
        <w:tc>
          <w:tcPr>
            <w:tcW w:w="1559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7234</w:t>
            </w:r>
          </w:p>
        </w:tc>
        <w:tc>
          <w:tcPr>
            <w:tcW w:w="1383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9923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6F1638" w:rsidRPr="00461F8D" w:rsidRDefault="006F1638" w:rsidP="007242FB">
            <w:pPr>
              <w:contextualSpacing/>
              <w:jc w:val="center"/>
              <w:rPr>
                <w:sz w:val="24"/>
                <w:szCs w:val="24"/>
              </w:rPr>
            </w:pPr>
            <w:r w:rsidRPr="00461F8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7883</w:t>
            </w:r>
          </w:p>
        </w:tc>
        <w:tc>
          <w:tcPr>
            <w:tcW w:w="1383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10665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417" w:type="dxa"/>
          </w:tcPr>
          <w:p w:rsidR="006F1638" w:rsidRPr="00461F8D" w:rsidRDefault="006F1638" w:rsidP="007242FB">
            <w:pPr>
              <w:contextualSpacing/>
              <w:jc w:val="center"/>
              <w:rPr>
                <w:sz w:val="24"/>
                <w:szCs w:val="24"/>
              </w:rPr>
            </w:pPr>
            <w:r w:rsidRPr="00461F8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8532</w:t>
            </w:r>
          </w:p>
        </w:tc>
        <w:tc>
          <w:tcPr>
            <w:tcW w:w="1383" w:type="dxa"/>
            <w:vAlign w:val="center"/>
          </w:tcPr>
          <w:p w:rsidR="006F1638" w:rsidRPr="00461F8D" w:rsidRDefault="006F1638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1F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0E4B63" w:rsidRDefault="000E4B6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7623" w:rsidRDefault="0018762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работников, занимающих </w:t>
      </w:r>
      <w:r w:rsidR="00041587">
        <w:rPr>
          <w:rFonts w:ascii="Times New Roman" w:hAnsi="Times New Roman"/>
          <w:sz w:val="24"/>
          <w:szCs w:val="24"/>
        </w:rPr>
        <w:t>должности работников физической культуры и спорта, устанавливаются на основе отн</w:t>
      </w:r>
      <w:r w:rsidR="00041587">
        <w:rPr>
          <w:rFonts w:ascii="Times New Roman" w:hAnsi="Times New Roman"/>
          <w:sz w:val="24"/>
          <w:szCs w:val="24"/>
        </w:rPr>
        <w:t>е</w:t>
      </w:r>
      <w:r w:rsidR="00041587">
        <w:rPr>
          <w:rFonts w:ascii="Times New Roman" w:hAnsi="Times New Roman"/>
          <w:sz w:val="24"/>
          <w:szCs w:val="24"/>
        </w:rPr>
        <w:t>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27.02.2012 года №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="00041587">
        <w:rPr>
          <w:rFonts w:ascii="Times New Roman" w:hAnsi="Times New Roman"/>
          <w:sz w:val="24"/>
          <w:szCs w:val="24"/>
        </w:rPr>
        <w:t>165н «Об утверждении профессиональных квалификационных групп должностей работников физической культуры и спорта».</w:t>
      </w:r>
      <w:proofErr w:type="gramEnd"/>
    </w:p>
    <w:p w:rsidR="00041587" w:rsidRPr="00707B55" w:rsidRDefault="0004158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587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</w:t>
      </w:r>
      <w:r>
        <w:rPr>
          <w:rFonts w:ascii="Times New Roman" w:hAnsi="Times New Roman"/>
          <w:sz w:val="24"/>
          <w:szCs w:val="24"/>
        </w:rPr>
        <w:t>, занимающих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работников физической культуры и спорта, </w:t>
      </w:r>
      <w:r w:rsidRPr="00041587">
        <w:rPr>
          <w:rFonts w:ascii="Times New Roman" w:hAnsi="Times New Roman"/>
          <w:sz w:val="24"/>
          <w:szCs w:val="24"/>
        </w:rPr>
        <w:t>устанавливаются с учетом требований к уровню профессионального образования и квалификации, которые необходимы для ос</w:t>
      </w:r>
      <w:r w:rsidRPr="00041587">
        <w:rPr>
          <w:rFonts w:ascii="Times New Roman" w:hAnsi="Times New Roman"/>
          <w:sz w:val="24"/>
          <w:szCs w:val="24"/>
        </w:rPr>
        <w:t>у</w:t>
      </w:r>
      <w:r w:rsidRPr="00041587">
        <w:rPr>
          <w:rFonts w:ascii="Times New Roman" w:hAnsi="Times New Roman"/>
          <w:sz w:val="24"/>
          <w:szCs w:val="24"/>
        </w:rPr>
        <w:t>ществления соответствующей профессиональной деятельности.</w:t>
      </w:r>
    </w:p>
    <w:p w:rsidR="00187623" w:rsidRDefault="0004158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587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</w:t>
      </w:r>
      <w:r>
        <w:rPr>
          <w:rFonts w:ascii="Times New Roman" w:hAnsi="Times New Roman"/>
          <w:sz w:val="24"/>
          <w:szCs w:val="24"/>
        </w:rPr>
        <w:t>, занимающих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работников физической культуры и спорта:</w:t>
      </w:r>
    </w:p>
    <w:p w:rsidR="00041587" w:rsidRPr="00707B55" w:rsidRDefault="00041587" w:rsidP="00041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041587" w:rsidRPr="00707B55" w:rsidTr="007242FB">
        <w:tc>
          <w:tcPr>
            <w:tcW w:w="4219" w:type="dxa"/>
            <w:vMerge w:val="restart"/>
            <w:vAlign w:val="center"/>
          </w:tcPr>
          <w:p w:rsidR="00041587" w:rsidRPr="00707B55" w:rsidRDefault="00041587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EF2D2B" w:rsidRDefault="00041587" w:rsidP="0004158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базового оклада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ПКГ 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должностей </w:t>
            </w:r>
          </w:p>
          <w:p w:rsidR="00041587" w:rsidRPr="00707B55" w:rsidRDefault="00041587" w:rsidP="0004158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физической культуры и спорта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руб.</w:t>
            </w:r>
          </w:p>
        </w:tc>
      </w:tr>
      <w:tr w:rsidR="00041587" w:rsidRPr="00707B55" w:rsidTr="007242FB">
        <w:tc>
          <w:tcPr>
            <w:tcW w:w="4219" w:type="dxa"/>
            <w:vMerge/>
          </w:tcPr>
          <w:p w:rsidR="00041587" w:rsidRPr="00707B55" w:rsidRDefault="00041587" w:rsidP="007242F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1587" w:rsidRPr="00707B55" w:rsidRDefault="00041587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041587" w:rsidRPr="00707B55" w:rsidRDefault="00041587" w:rsidP="007242FB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041587" w:rsidRPr="00707B55" w:rsidRDefault="00041587" w:rsidP="007242FB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041587" w:rsidRPr="00391E74" w:rsidRDefault="00041587" w:rsidP="00391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1E74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041587" w:rsidRPr="00707B55" w:rsidTr="007242FB">
        <w:tc>
          <w:tcPr>
            <w:tcW w:w="4219" w:type="dxa"/>
          </w:tcPr>
          <w:p w:rsidR="00041587" w:rsidRPr="00707B55" w:rsidRDefault="00041587" w:rsidP="007242F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4694</w:t>
            </w:r>
          </w:p>
        </w:tc>
        <w:tc>
          <w:tcPr>
            <w:tcW w:w="1275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5968</w:t>
            </w:r>
          </w:p>
        </w:tc>
        <w:tc>
          <w:tcPr>
            <w:tcW w:w="1276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041587" w:rsidRPr="00707B55" w:rsidTr="007242FB">
        <w:tc>
          <w:tcPr>
            <w:tcW w:w="4219" w:type="dxa"/>
          </w:tcPr>
          <w:p w:rsidR="00041587" w:rsidRPr="00707B55" w:rsidRDefault="00041587" w:rsidP="007242F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4952</w:t>
            </w:r>
          </w:p>
        </w:tc>
        <w:tc>
          <w:tcPr>
            <w:tcW w:w="1275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6573</w:t>
            </w:r>
          </w:p>
        </w:tc>
        <w:tc>
          <w:tcPr>
            <w:tcW w:w="1276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041587" w:rsidRPr="00707B55" w:rsidTr="007242FB">
        <w:tc>
          <w:tcPr>
            <w:tcW w:w="4219" w:type="dxa"/>
          </w:tcPr>
          <w:p w:rsidR="00041587" w:rsidRPr="00707B55" w:rsidRDefault="00041587" w:rsidP="007242F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7218</w:t>
            </w:r>
          </w:p>
        </w:tc>
        <w:tc>
          <w:tcPr>
            <w:tcW w:w="1276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41587" w:rsidRPr="00707B55" w:rsidRDefault="009B59D4" w:rsidP="007242F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041587" w:rsidRDefault="0004158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041587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</w:t>
      </w:r>
      <w:r w:rsidRPr="00707B55">
        <w:rPr>
          <w:rFonts w:ascii="Times New Roman" w:hAnsi="Times New Roman"/>
          <w:sz w:val="24"/>
          <w:szCs w:val="24"/>
        </w:rPr>
        <w:t>б</w:t>
      </w:r>
      <w:r w:rsidRPr="00707B55">
        <w:rPr>
          <w:rFonts w:ascii="Times New Roman" w:hAnsi="Times New Roman"/>
          <w:sz w:val="24"/>
          <w:szCs w:val="24"/>
        </w:rPr>
        <w:t>щеотраслевые должности</w:t>
      </w:r>
      <w:r w:rsidR="006F1638">
        <w:rPr>
          <w:rFonts w:ascii="Times New Roman" w:hAnsi="Times New Roman"/>
          <w:sz w:val="24"/>
          <w:szCs w:val="24"/>
        </w:rPr>
        <w:t xml:space="preserve"> служащих</w:t>
      </w:r>
      <w:r w:rsidRPr="00707B55">
        <w:rPr>
          <w:rFonts w:ascii="Times New Roman" w:hAnsi="Times New Roman"/>
          <w:sz w:val="24"/>
          <w:szCs w:val="24"/>
        </w:rPr>
        <w:t xml:space="preserve">, устанавливаются на основе отнесения занимаемых ими должностей к соответствующим </w:t>
      </w:r>
      <w:hyperlink r:id="rId10" w:history="1">
        <w:r w:rsidRPr="00707B55">
          <w:rPr>
            <w:rFonts w:ascii="Times New Roman" w:hAnsi="Times New Roman"/>
            <w:sz w:val="24"/>
            <w:szCs w:val="24"/>
          </w:rPr>
          <w:t>ПКГ</w:t>
        </w:r>
      </w:hyperlink>
      <w:r w:rsidRPr="00707B55">
        <w:rPr>
          <w:rFonts w:ascii="Times New Roman" w:hAnsi="Times New Roman"/>
          <w:sz w:val="24"/>
          <w:szCs w:val="24"/>
        </w:rPr>
        <w:t xml:space="preserve">, утвержденным приказом </w:t>
      </w:r>
      <w:proofErr w:type="spellStart"/>
      <w:r w:rsidRPr="00707B5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07B55">
        <w:rPr>
          <w:rFonts w:ascii="Times New Roman" w:hAnsi="Times New Roman"/>
          <w:sz w:val="24"/>
          <w:szCs w:val="24"/>
        </w:rPr>
        <w:t xml:space="preserve"> </w:t>
      </w:r>
      <w:r w:rsidR="00391E74">
        <w:rPr>
          <w:rFonts w:ascii="Times New Roman" w:hAnsi="Times New Roman"/>
          <w:sz w:val="24"/>
          <w:szCs w:val="24"/>
        </w:rPr>
        <w:t>России от 29 мая 2008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г</w:t>
      </w:r>
      <w:r w:rsidR="003B43E8">
        <w:rPr>
          <w:rFonts w:ascii="Times New Roman" w:hAnsi="Times New Roman"/>
          <w:sz w:val="24"/>
          <w:szCs w:val="24"/>
        </w:rPr>
        <w:t>ода</w:t>
      </w:r>
      <w:r w:rsidRPr="00707B55">
        <w:rPr>
          <w:rFonts w:ascii="Times New Roman" w:hAnsi="Times New Roman"/>
          <w:sz w:val="24"/>
          <w:szCs w:val="24"/>
        </w:rPr>
        <w:t xml:space="preserve"> № 247н «Об утверждении профессиональных квалификацио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ных групп общеотраслевых должностей руководителей, специалистов и служащих».</w:t>
      </w:r>
      <w:proofErr w:type="gramEnd"/>
    </w:p>
    <w:p w:rsidR="005978B6" w:rsidRPr="00041587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587">
        <w:rPr>
          <w:rFonts w:ascii="Times New Roman" w:hAnsi="Times New Roman"/>
          <w:sz w:val="24"/>
          <w:szCs w:val="24"/>
        </w:rPr>
        <w:t xml:space="preserve">Размеры </w:t>
      </w:r>
      <w:r w:rsidR="00FF471A" w:rsidRPr="00041587">
        <w:rPr>
          <w:rFonts w:ascii="Times New Roman" w:hAnsi="Times New Roman"/>
          <w:sz w:val="24"/>
          <w:szCs w:val="24"/>
        </w:rPr>
        <w:t xml:space="preserve">базовых </w:t>
      </w:r>
      <w:r w:rsidRPr="00041587">
        <w:rPr>
          <w:rFonts w:ascii="Times New Roman" w:hAnsi="Times New Roman"/>
          <w:sz w:val="24"/>
          <w:szCs w:val="24"/>
        </w:rPr>
        <w:t>окладов (должностных окладов) работников, занимающих общео</w:t>
      </w:r>
      <w:r w:rsidRPr="00041587">
        <w:rPr>
          <w:rFonts w:ascii="Times New Roman" w:hAnsi="Times New Roman"/>
          <w:sz w:val="24"/>
          <w:szCs w:val="24"/>
        </w:rPr>
        <w:t>т</w:t>
      </w:r>
      <w:r w:rsidRPr="00041587">
        <w:rPr>
          <w:rFonts w:ascii="Times New Roman" w:hAnsi="Times New Roman"/>
          <w:sz w:val="24"/>
          <w:szCs w:val="24"/>
        </w:rPr>
        <w:t>раслевые должности служащих, устанавливаются с учетом требований куровню профе</w:t>
      </w:r>
      <w:r w:rsidRPr="00041587">
        <w:rPr>
          <w:rFonts w:ascii="Times New Roman" w:hAnsi="Times New Roman"/>
          <w:sz w:val="24"/>
          <w:szCs w:val="24"/>
        </w:rPr>
        <w:t>с</w:t>
      </w:r>
      <w:r w:rsidRPr="00041587">
        <w:rPr>
          <w:rFonts w:ascii="Times New Roman" w:hAnsi="Times New Roman"/>
          <w:sz w:val="24"/>
          <w:szCs w:val="24"/>
        </w:rPr>
        <w:t>сионального образования и квалификации, которые необходимы для осуществления соо</w:t>
      </w:r>
      <w:r w:rsidRPr="00041587">
        <w:rPr>
          <w:rFonts w:ascii="Times New Roman" w:hAnsi="Times New Roman"/>
          <w:sz w:val="24"/>
          <w:szCs w:val="24"/>
        </w:rPr>
        <w:t>т</w:t>
      </w:r>
      <w:r w:rsidRPr="00041587">
        <w:rPr>
          <w:rFonts w:ascii="Times New Roman" w:hAnsi="Times New Roman"/>
          <w:sz w:val="24"/>
          <w:szCs w:val="24"/>
        </w:rPr>
        <w:t>ветствующей профессиональной деятельности.</w:t>
      </w:r>
    </w:p>
    <w:p w:rsidR="005978B6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587">
        <w:rPr>
          <w:rFonts w:ascii="Times New Roman" w:hAnsi="Times New Roman"/>
          <w:sz w:val="24"/>
          <w:szCs w:val="24"/>
        </w:rPr>
        <w:t>Размер</w:t>
      </w:r>
      <w:r w:rsidR="00FF471A" w:rsidRPr="00041587">
        <w:rPr>
          <w:rFonts w:ascii="Times New Roman" w:hAnsi="Times New Roman"/>
          <w:sz w:val="24"/>
          <w:szCs w:val="24"/>
        </w:rPr>
        <w:t xml:space="preserve"> базовых </w:t>
      </w:r>
      <w:r w:rsidRPr="00041587">
        <w:rPr>
          <w:rFonts w:ascii="Times New Roman" w:hAnsi="Times New Roman"/>
          <w:sz w:val="24"/>
          <w:szCs w:val="24"/>
        </w:rPr>
        <w:t>окладо</w:t>
      </w:r>
      <w:proofErr w:type="gramStart"/>
      <w:r w:rsidRPr="00041587">
        <w:rPr>
          <w:rFonts w:ascii="Times New Roman" w:hAnsi="Times New Roman"/>
          <w:sz w:val="24"/>
          <w:szCs w:val="24"/>
        </w:rPr>
        <w:t>в(</w:t>
      </w:r>
      <w:proofErr w:type="gramEnd"/>
      <w:r w:rsidRPr="00041587">
        <w:rPr>
          <w:rFonts w:ascii="Times New Roman" w:hAnsi="Times New Roman"/>
          <w:sz w:val="24"/>
          <w:szCs w:val="24"/>
        </w:rPr>
        <w:t>должностных окладов) работников</w:t>
      </w:r>
      <w:r w:rsidRPr="00707B55">
        <w:rPr>
          <w:rFonts w:ascii="Times New Roman" w:hAnsi="Times New Roman"/>
          <w:sz w:val="24"/>
          <w:szCs w:val="24"/>
        </w:rPr>
        <w:t>, занимающих общео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раслевые должности служащих:</w:t>
      </w:r>
    </w:p>
    <w:p w:rsidR="00391E74" w:rsidRPr="00707B55" w:rsidRDefault="00391E7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434627" w:rsidRPr="00707B55" w:rsidTr="00427248">
        <w:tc>
          <w:tcPr>
            <w:tcW w:w="4219" w:type="dxa"/>
            <w:vMerge w:val="restart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EF2D2B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</w:t>
            </w:r>
            <w:proofErr w:type="gramStart"/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базового</w:t>
            </w:r>
            <w:proofErr w:type="gramEnd"/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окладапо ПКГ общеотраслевых должностей руководителей, специалистов </w:t>
            </w:r>
          </w:p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служащих, руб.</w:t>
            </w:r>
          </w:p>
        </w:tc>
      </w:tr>
      <w:tr w:rsidR="00434627" w:rsidRPr="00707B55" w:rsidTr="00427248">
        <w:tc>
          <w:tcPr>
            <w:tcW w:w="4219" w:type="dxa"/>
            <w:vMerge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FF471A" w:rsidRPr="00707B55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FF471A" w:rsidRPr="00707B55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FF471A" w:rsidRPr="003B43E8" w:rsidRDefault="00FF471A" w:rsidP="00707B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3E8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4219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4933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7168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9898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4576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5410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7729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10639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5886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8299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11380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6352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8860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FF471A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6829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9430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707B55" w:rsidRDefault="00FF471A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>. Размеры базовых окладов работников, осуществляющих профессиональную де</w:t>
      </w:r>
      <w:r w:rsidRPr="00707B55">
        <w:rPr>
          <w:rFonts w:ascii="Times New Roman" w:hAnsi="Times New Roman"/>
          <w:sz w:val="24"/>
          <w:szCs w:val="24"/>
        </w:rPr>
        <w:t>я</w:t>
      </w:r>
      <w:r w:rsidRPr="00707B55">
        <w:rPr>
          <w:rFonts w:ascii="Times New Roman" w:hAnsi="Times New Roman"/>
          <w:sz w:val="24"/>
          <w:szCs w:val="24"/>
        </w:rPr>
        <w:t>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>,</w:t>
      </w:r>
      <w:r w:rsidR="003434CD" w:rsidRPr="00707B55">
        <w:rPr>
          <w:rFonts w:ascii="Times New Roman" w:hAnsi="Times New Roman"/>
          <w:sz w:val="24"/>
          <w:szCs w:val="24"/>
        </w:rPr>
        <w:t>устанавливаются:</w:t>
      </w:r>
    </w:p>
    <w:p w:rsidR="00FF471A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</w:t>
      </w:r>
      <w:r w:rsidR="00264E48" w:rsidRPr="00707B55">
        <w:rPr>
          <w:rFonts w:ascii="Times New Roman" w:hAnsi="Times New Roman"/>
          <w:sz w:val="24"/>
          <w:szCs w:val="24"/>
        </w:rPr>
        <w:t>по</w:t>
      </w:r>
      <w:r w:rsidR="00ED6FEE">
        <w:rPr>
          <w:rFonts w:ascii="Times New Roman" w:hAnsi="Times New Roman"/>
          <w:sz w:val="24"/>
          <w:szCs w:val="24"/>
        </w:rPr>
        <w:t xml:space="preserve"> </w:t>
      </w:r>
      <w:r w:rsidR="002C24C8">
        <w:rPr>
          <w:rFonts w:ascii="Times New Roman" w:hAnsi="Times New Roman"/>
          <w:sz w:val="24"/>
          <w:szCs w:val="24"/>
        </w:rPr>
        <w:t>ПКГ</w:t>
      </w:r>
      <w:r w:rsidR="00264E48" w:rsidRPr="00707B55">
        <w:rPr>
          <w:rFonts w:ascii="Times New Roman" w:hAnsi="Times New Roman"/>
          <w:sz w:val="24"/>
          <w:szCs w:val="24"/>
        </w:rPr>
        <w:t xml:space="preserve"> общеотраслевых профессий рабочих, утвержденным приказом </w:t>
      </w:r>
      <w:proofErr w:type="spellStart"/>
      <w:r w:rsidR="00264E48" w:rsidRPr="00707B55">
        <w:rPr>
          <w:rFonts w:ascii="Times New Roman" w:hAnsi="Times New Roman"/>
          <w:sz w:val="24"/>
          <w:szCs w:val="24"/>
        </w:rPr>
        <w:t>Минздра</w:t>
      </w:r>
      <w:r w:rsidR="00264E48" w:rsidRPr="00707B55">
        <w:rPr>
          <w:rFonts w:ascii="Times New Roman" w:hAnsi="Times New Roman"/>
          <w:sz w:val="24"/>
          <w:szCs w:val="24"/>
        </w:rPr>
        <w:t>в</w:t>
      </w:r>
      <w:r w:rsidR="00264E48" w:rsidRPr="00707B55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="00264E48" w:rsidRPr="00707B55">
        <w:rPr>
          <w:rFonts w:ascii="Times New Roman" w:hAnsi="Times New Roman"/>
          <w:sz w:val="24"/>
          <w:szCs w:val="24"/>
        </w:rPr>
        <w:t xml:space="preserve"> России от 29 мая 2008 г</w:t>
      </w:r>
      <w:r w:rsidR="003B43E8">
        <w:rPr>
          <w:rFonts w:ascii="Times New Roman" w:hAnsi="Times New Roman"/>
          <w:sz w:val="24"/>
          <w:szCs w:val="24"/>
        </w:rPr>
        <w:t>ода</w:t>
      </w:r>
      <w:r w:rsidR="00264E48" w:rsidRPr="00707B55">
        <w:rPr>
          <w:rFonts w:ascii="Times New Roman" w:hAnsi="Times New Roman"/>
          <w:sz w:val="24"/>
          <w:szCs w:val="24"/>
        </w:rPr>
        <w:t xml:space="preserve"> № 248н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1F6845" w:rsidRPr="00707B55" w:rsidRDefault="001F6845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410"/>
      </w:tblGrid>
      <w:tr w:rsidR="00434627" w:rsidRPr="00707B55" w:rsidTr="00427248">
        <w:tc>
          <w:tcPr>
            <w:tcW w:w="4644" w:type="dxa"/>
            <w:vMerge w:val="restart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профессии рабочих, руб.</w:t>
            </w:r>
          </w:p>
        </w:tc>
      </w:tr>
      <w:tr w:rsidR="00434627" w:rsidRPr="00707B55" w:rsidTr="00427248">
        <w:tc>
          <w:tcPr>
            <w:tcW w:w="4644" w:type="dxa"/>
            <w:vMerge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4625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6750</w:t>
            </w:r>
          </w:p>
        </w:tc>
      </w:tr>
    </w:tbl>
    <w:p w:rsidR="00041F61" w:rsidRDefault="006F1638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профессиям рабочих, по которым предусмотрено присвоение квалификацио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разрядов, </w:t>
      </w:r>
      <w:r w:rsidR="00041F61" w:rsidRPr="00707B55">
        <w:rPr>
          <w:rFonts w:ascii="Times New Roman" w:hAnsi="Times New Roman"/>
          <w:b w:val="0"/>
          <w:sz w:val="24"/>
          <w:szCs w:val="24"/>
        </w:rPr>
        <w:t>в зависимости от присвоенных им квалификационных разрядов в соотве</w:t>
      </w:r>
      <w:r w:rsidR="00041F61" w:rsidRPr="00707B55">
        <w:rPr>
          <w:rFonts w:ascii="Times New Roman" w:hAnsi="Times New Roman"/>
          <w:b w:val="0"/>
          <w:sz w:val="24"/>
          <w:szCs w:val="24"/>
        </w:rPr>
        <w:t>т</w:t>
      </w:r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ствии с Единым тарифно-квалификационным </w:t>
      </w:r>
      <w:hyperlink r:id="rId11" w:history="1">
        <w:r w:rsidR="00041F61" w:rsidRPr="00707B55">
          <w:rPr>
            <w:rFonts w:ascii="Times New Roman" w:hAnsi="Times New Roman"/>
            <w:b w:val="0"/>
            <w:sz w:val="24"/>
            <w:szCs w:val="24"/>
          </w:rPr>
          <w:t>справочником</w:t>
        </w:r>
      </w:hyperlink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 работ и профессий рабочих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B43E8" w:rsidRPr="00707B55" w:rsidRDefault="003B43E8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34627" w:rsidRPr="00707B55" w:rsidTr="00427248">
        <w:tc>
          <w:tcPr>
            <w:tcW w:w="9571" w:type="dxa"/>
            <w:gridSpan w:val="8"/>
          </w:tcPr>
          <w:p w:rsidR="00041F61" w:rsidRPr="00707B55" w:rsidRDefault="00041F61" w:rsidP="00707B55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434627" w:rsidRPr="00707B55" w:rsidTr="00427248">
        <w:trPr>
          <w:trHeight w:val="593"/>
        </w:trPr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1F61" w:rsidRPr="00707B55" w:rsidTr="00427248"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4275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4450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5190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5970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</w:tbl>
    <w:p w:rsidR="003434CD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566C" w:rsidRPr="00C1566C" w:rsidRDefault="00952EE4" w:rsidP="00C156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Работникам</w:t>
      </w:r>
      <w:r w:rsidR="00C1566C" w:rsidRPr="00C1566C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="00E84AEE">
        <w:rPr>
          <w:rFonts w:ascii="Times New Roman" w:hAnsi="Times New Roman"/>
          <w:sz w:val="24"/>
          <w:szCs w:val="24"/>
        </w:rPr>
        <w:t>работников образования</w:t>
      </w:r>
      <w:r>
        <w:rPr>
          <w:rFonts w:ascii="Times New Roman" w:hAnsi="Times New Roman"/>
          <w:sz w:val="24"/>
          <w:szCs w:val="24"/>
        </w:rPr>
        <w:t xml:space="preserve"> и работников физической культуры и спорта, </w:t>
      </w:r>
      <w:r w:rsidR="00C1566C" w:rsidRPr="00C1566C">
        <w:rPr>
          <w:rFonts w:ascii="Times New Roman" w:hAnsi="Times New Roman"/>
          <w:sz w:val="24"/>
          <w:szCs w:val="24"/>
        </w:rPr>
        <w:t>на определенный период времени в течение соответс</w:t>
      </w:r>
      <w:r w:rsidR="00C1566C" w:rsidRPr="00C1566C">
        <w:rPr>
          <w:rFonts w:ascii="Times New Roman" w:hAnsi="Times New Roman"/>
          <w:sz w:val="24"/>
          <w:szCs w:val="24"/>
        </w:rPr>
        <w:t>т</w:t>
      </w:r>
      <w:r w:rsidR="00C1566C" w:rsidRPr="00C1566C">
        <w:rPr>
          <w:rFonts w:ascii="Times New Roman" w:hAnsi="Times New Roman"/>
          <w:sz w:val="24"/>
          <w:szCs w:val="24"/>
        </w:rPr>
        <w:t>вующего календарного года и с учетом обеспечения финансовыми средствами могут быть установлены перечисленные ниже повышающие коэффициенты: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</w:t>
      </w:r>
      <w:r w:rsidRPr="00C1566C">
        <w:rPr>
          <w:rFonts w:ascii="Times New Roman" w:hAnsi="Times New Roman"/>
          <w:sz w:val="24"/>
          <w:szCs w:val="24"/>
        </w:rPr>
        <w:t>н</w:t>
      </w:r>
      <w:r w:rsidRPr="00C1566C">
        <w:rPr>
          <w:rFonts w:ascii="Times New Roman" w:hAnsi="Times New Roman"/>
          <w:sz w:val="24"/>
          <w:szCs w:val="24"/>
        </w:rPr>
        <w:t>кретного работника);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9B59D4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к окладу (должностному окладу) и его размерах конкретному работнику, </w:t>
      </w:r>
      <w:r w:rsidR="00E84AEE">
        <w:rPr>
          <w:rFonts w:ascii="Times New Roman" w:hAnsi="Times New Roman"/>
          <w:sz w:val="24"/>
          <w:szCs w:val="24"/>
        </w:rPr>
        <w:t>занимающему должность работника обр</w:t>
      </w:r>
      <w:r w:rsidR="00E84AEE">
        <w:rPr>
          <w:rFonts w:ascii="Times New Roman" w:hAnsi="Times New Roman"/>
          <w:sz w:val="24"/>
          <w:szCs w:val="24"/>
        </w:rPr>
        <w:t>а</w:t>
      </w:r>
      <w:r w:rsidR="00E84AEE">
        <w:rPr>
          <w:rFonts w:ascii="Times New Roman" w:hAnsi="Times New Roman"/>
          <w:sz w:val="24"/>
          <w:szCs w:val="24"/>
        </w:rPr>
        <w:t>зования</w:t>
      </w:r>
      <w:r w:rsidR="00952EE4">
        <w:rPr>
          <w:rFonts w:ascii="Times New Roman" w:hAnsi="Times New Roman"/>
          <w:sz w:val="24"/>
          <w:szCs w:val="24"/>
        </w:rPr>
        <w:t xml:space="preserve"> и работника физической культуры и спорта</w:t>
      </w:r>
      <w:r w:rsidR="00E84AEE">
        <w:rPr>
          <w:rFonts w:ascii="Times New Roman" w:hAnsi="Times New Roman"/>
          <w:sz w:val="24"/>
          <w:szCs w:val="24"/>
        </w:rPr>
        <w:t>,</w:t>
      </w:r>
      <w:r w:rsidRPr="00C1566C">
        <w:rPr>
          <w:rFonts w:ascii="Times New Roman" w:hAnsi="Times New Roman"/>
          <w:sz w:val="24"/>
          <w:szCs w:val="24"/>
        </w:rPr>
        <w:t xml:space="preserve"> принимается руководителем </w:t>
      </w:r>
      <w:r w:rsidR="009B59D4">
        <w:rPr>
          <w:rFonts w:ascii="Times New Roman" w:hAnsi="Times New Roman"/>
          <w:sz w:val="24"/>
          <w:szCs w:val="24"/>
        </w:rPr>
        <w:t>мун</w:t>
      </w:r>
      <w:r w:rsidR="009B59D4">
        <w:rPr>
          <w:rFonts w:ascii="Times New Roman" w:hAnsi="Times New Roman"/>
          <w:sz w:val="24"/>
          <w:szCs w:val="24"/>
        </w:rPr>
        <w:t>и</w:t>
      </w:r>
      <w:r w:rsidR="009B59D4">
        <w:rPr>
          <w:rFonts w:ascii="Times New Roman" w:hAnsi="Times New Roman"/>
          <w:sz w:val="24"/>
          <w:szCs w:val="24"/>
        </w:rPr>
        <w:t>ципальногоучреждения</w:t>
      </w:r>
      <w:r w:rsidRPr="00C1566C">
        <w:rPr>
          <w:rFonts w:ascii="Times New Roman" w:hAnsi="Times New Roman"/>
          <w:sz w:val="24"/>
          <w:szCs w:val="24"/>
        </w:rPr>
        <w:t>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</w:t>
      </w:r>
      <w:r w:rsidRPr="00C1566C">
        <w:rPr>
          <w:rFonts w:ascii="Times New Roman" w:hAnsi="Times New Roman"/>
          <w:sz w:val="24"/>
          <w:szCs w:val="24"/>
        </w:rPr>
        <w:t>м</w:t>
      </w:r>
      <w:r w:rsidRPr="00C1566C">
        <w:rPr>
          <w:rFonts w:ascii="Times New Roman" w:hAnsi="Times New Roman"/>
          <w:sz w:val="24"/>
          <w:szCs w:val="24"/>
        </w:rPr>
        <w:t>ножения размера оклада работника на повышающий коэффициент. Применение всех п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>вышающих коэффициентов к окладу не образует новый оклад и не учитываются при н</w:t>
      </w:r>
      <w:r w:rsidRPr="00C1566C">
        <w:rPr>
          <w:rFonts w:ascii="Times New Roman" w:hAnsi="Times New Roman"/>
          <w:sz w:val="24"/>
          <w:szCs w:val="24"/>
        </w:rPr>
        <w:t>а</w:t>
      </w:r>
      <w:r w:rsidRPr="00C1566C">
        <w:rPr>
          <w:rFonts w:ascii="Times New Roman" w:hAnsi="Times New Roman"/>
          <w:sz w:val="24"/>
          <w:szCs w:val="24"/>
        </w:rPr>
        <w:t>числении иных стимулирующих и компенсационных выплат, устанавливаемых к окладу.</w:t>
      </w:r>
    </w:p>
    <w:p w:rsidR="00C1566C" w:rsidRPr="00E84AEE" w:rsidRDefault="00E84AEE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5</w:t>
      </w:r>
      <w:r w:rsidR="00C1566C" w:rsidRPr="00C1566C">
        <w:rPr>
          <w:rFonts w:ascii="Times New Roman" w:hAnsi="Times New Roman"/>
          <w:sz w:val="24"/>
          <w:szCs w:val="24"/>
        </w:rPr>
        <w:t xml:space="preserve">.1. Повышающий коэффициент к </w:t>
      </w:r>
      <w:r w:rsidR="006F1638">
        <w:rPr>
          <w:rFonts w:ascii="Times New Roman" w:hAnsi="Times New Roman"/>
          <w:sz w:val="24"/>
          <w:szCs w:val="24"/>
        </w:rPr>
        <w:t>окладу за почетное звание, учено</w:t>
      </w:r>
      <w:r w:rsidR="00C1566C" w:rsidRPr="00C1566C">
        <w:rPr>
          <w:rFonts w:ascii="Times New Roman" w:hAnsi="Times New Roman"/>
          <w:sz w:val="24"/>
          <w:szCs w:val="24"/>
        </w:rPr>
        <w:t>й степени р</w:t>
      </w:r>
      <w:r w:rsidR="00C1566C" w:rsidRPr="00C1566C">
        <w:rPr>
          <w:rFonts w:ascii="Times New Roman" w:hAnsi="Times New Roman"/>
          <w:sz w:val="24"/>
          <w:szCs w:val="24"/>
        </w:rPr>
        <w:t>е</w:t>
      </w:r>
      <w:r w:rsidR="00C1566C" w:rsidRPr="00C1566C">
        <w:rPr>
          <w:rFonts w:ascii="Times New Roman" w:hAnsi="Times New Roman"/>
          <w:sz w:val="24"/>
          <w:szCs w:val="24"/>
        </w:rPr>
        <w:t>комендуется устанавливать</w:t>
      </w:r>
      <w:r>
        <w:rPr>
          <w:rFonts w:ascii="Times New Roman" w:hAnsi="Times New Roman"/>
          <w:sz w:val="24"/>
          <w:szCs w:val="24"/>
        </w:rPr>
        <w:t xml:space="preserve"> следующим работникам</w:t>
      </w:r>
      <w:r w:rsidR="00C1566C" w:rsidRPr="00C1566C">
        <w:rPr>
          <w:rFonts w:ascii="Times New Roman" w:hAnsi="Times New Roman"/>
          <w:sz w:val="24"/>
          <w:szCs w:val="24"/>
        </w:rPr>
        <w:t>: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AEE">
        <w:rPr>
          <w:rFonts w:ascii="Times New Roman" w:hAnsi="Times New Roman"/>
          <w:sz w:val="24"/>
          <w:szCs w:val="24"/>
        </w:rPr>
        <w:t>которым</w:t>
      </w:r>
      <w:proofErr w:type="gramEnd"/>
      <w:r w:rsidRPr="00E84AEE">
        <w:rPr>
          <w:rFonts w:ascii="Times New Roman" w:hAnsi="Times New Roman"/>
          <w:sz w:val="24"/>
          <w:szCs w:val="24"/>
        </w:rPr>
        <w:t xml:space="preserve"> присвоено звание «Почетный работник </w:t>
      </w:r>
      <w:r w:rsidR="001C278C">
        <w:rPr>
          <w:rFonts w:ascii="Times New Roman" w:hAnsi="Times New Roman"/>
          <w:sz w:val="24"/>
          <w:szCs w:val="24"/>
        </w:rPr>
        <w:t>(по отрасли)</w:t>
      </w:r>
      <w:r w:rsidRPr="00E84AEE">
        <w:rPr>
          <w:rFonts w:ascii="Times New Roman" w:hAnsi="Times New Roman"/>
          <w:sz w:val="24"/>
          <w:szCs w:val="24"/>
        </w:rPr>
        <w:t xml:space="preserve"> Магаданской о</w:t>
      </w:r>
      <w:r w:rsidRPr="00E84AEE">
        <w:rPr>
          <w:rFonts w:ascii="Times New Roman" w:hAnsi="Times New Roman"/>
          <w:sz w:val="24"/>
          <w:szCs w:val="24"/>
        </w:rPr>
        <w:t>б</w:t>
      </w:r>
      <w:r w:rsidRPr="00E84AEE">
        <w:rPr>
          <w:rFonts w:ascii="Times New Roman" w:hAnsi="Times New Roman"/>
          <w:sz w:val="24"/>
          <w:szCs w:val="24"/>
        </w:rPr>
        <w:t>ласти»;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«Заслуженный»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«Народный»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«Отличник»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A969F8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A969F8">
        <w:rPr>
          <w:rFonts w:ascii="Times New Roman" w:hAnsi="Times New Roman"/>
          <w:sz w:val="24"/>
          <w:szCs w:val="24"/>
        </w:rPr>
        <w:t xml:space="preserve">имеющим звания </w:t>
      </w:r>
      <w:r w:rsidR="003B43E8">
        <w:rPr>
          <w:rFonts w:ascii="Times New Roman" w:hAnsi="Times New Roman"/>
          <w:sz w:val="24"/>
          <w:szCs w:val="24"/>
        </w:rPr>
        <w:t>«</w:t>
      </w:r>
      <w:r w:rsidRPr="00A969F8">
        <w:rPr>
          <w:rFonts w:ascii="Times New Roman" w:hAnsi="Times New Roman"/>
          <w:sz w:val="24"/>
          <w:szCs w:val="24"/>
        </w:rPr>
        <w:t>Заслуженный тренер</w:t>
      </w:r>
      <w:r w:rsidR="003B43E8">
        <w:rPr>
          <w:rFonts w:ascii="Times New Roman" w:hAnsi="Times New Roman"/>
          <w:sz w:val="24"/>
          <w:szCs w:val="24"/>
        </w:rPr>
        <w:t>»</w:t>
      </w:r>
      <w:r w:rsidRPr="00A969F8">
        <w:rPr>
          <w:rFonts w:ascii="Times New Roman" w:hAnsi="Times New Roman"/>
          <w:sz w:val="24"/>
          <w:szCs w:val="24"/>
        </w:rPr>
        <w:t xml:space="preserve">, </w:t>
      </w:r>
      <w:r w:rsidR="003B43E8">
        <w:rPr>
          <w:rFonts w:ascii="Times New Roman" w:hAnsi="Times New Roman"/>
          <w:sz w:val="24"/>
          <w:szCs w:val="24"/>
        </w:rPr>
        <w:t>«</w:t>
      </w:r>
      <w:r w:rsidRPr="00A969F8">
        <w:rPr>
          <w:rFonts w:ascii="Times New Roman" w:hAnsi="Times New Roman"/>
          <w:sz w:val="24"/>
          <w:szCs w:val="24"/>
        </w:rPr>
        <w:t>Заслуженный мастер спорта</w:t>
      </w:r>
      <w:r w:rsidR="003B43E8">
        <w:rPr>
          <w:rFonts w:ascii="Times New Roman" w:hAnsi="Times New Roman"/>
          <w:sz w:val="24"/>
          <w:szCs w:val="24"/>
        </w:rPr>
        <w:t>», «</w:t>
      </w:r>
      <w:r w:rsidRPr="00A969F8">
        <w:rPr>
          <w:rFonts w:ascii="Times New Roman" w:hAnsi="Times New Roman"/>
          <w:sz w:val="24"/>
          <w:szCs w:val="24"/>
        </w:rPr>
        <w:t>Мастер спорта международного класса</w:t>
      </w:r>
      <w:r w:rsidR="003B43E8">
        <w:rPr>
          <w:rFonts w:ascii="Times New Roman" w:hAnsi="Times New Roman"/>
          <w:sz w:val="24"/>
          <w:szCs w:val="24"/>
        </w:rPr>
        <w:t>»</w:t>
      </w:r>
      <w:r w:rsidRPr="00A969F8">
        <w:rPr>
          <w:rFonts w:ascii="Times New Roman" w:hAnsi="Times New Roman"/>
          <w:sz w:val="24"/>
          <w:szCs w:val="24"/>
        </w:rPr>
        <w:t>,</w:t>
      </w:r>
      <w:r w:rsidR="003B43E8">
        <w:rPr>
          <w:rFonts w:ascii="Times New Roman" w:hAnsi="Times New Roman"/>
          <w:sz w:val="24"/>
          <w:szCs w:val="24"/>
        </w:rPr>
        <w:t xml:space="preserve"> «</w:t>
      </w:r>
      <w:r w:rsidRPr="00A969F8">
        <w:rPr>
          <w:rFonts w:ascii="Times New Roman" w:hAnsi="Times New Roman"/>
          <w:sz w:val="24"/>
          <w:szCs w:val="24"/>
        </w:rPr>
        <w:t>Гроссмейстер по шахматам (шашкам)</w:t>
      </w:r>
      <w:r w:rsidR="003B43E8">
        <w:rPr>
          <w:rFonts w:ascii="Times New Roman" w:hAnsi="Times New Roman"/>
          <w:sz w:val="24"/>
          <w:szCs w:val="24"/>
        </w:rPr>
        <w:t>»</w:t>
      </w:r>
      <w:r w:rsidRPr="00A969F8">
        <w:rPr>
          <w:rFonts w:ascii="Times New Roman" w:hAnsi="Times New Roman"/>
          <w:sz w:val="24"/>
          <w:szCs w:val="24"/>
        </w:rPr>
        <w:t>.</w:t>
      </w:r>
    </w:p>
    <w:p w:rsidR="00E84AEE" w:rsidRPr="00E84AEE" w:rsidRDefault="00E84AEE" w:rsidP="00E84AEE">
      <w:pPr>
        <w:tabs>
          <w:tab w:val="left" w:pos="1122"/>
          <w:tab w:val="left" w:pos="1683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Повышающий коэффициент к окладу за ученую степень устанавливается: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работникам, имеющим ученую степень кандидата наук и работающим по соо</w:t>
      </w:r>
      <w:r w:rsidRPr="00E84AEE">
        <w:rPr>
          <w:rFonts w:ascii="Times New Roman" w:hAnsi="Times New Roman"/>
          <w:sz w:val="24"/>
          <w:szCs w:val="24"/>
        </w:rPr>
        <w:t>т</w:t>
      </w:r>
      <w:r w:rsidRPr="00E84AEE">
        <w:rPr>
          <w:rFonts w:ascii="Times New Roman" w:hAnsi="Times New Roman"/>
          <w:sz w:val="24"/>
          <w:szCs w:val="24"/>
        </w:rPr>
        <w:t>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3B43E8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работникам, имеющим ученую степень доктора наук и работающим по соотве</w:t>
      </w:r>
      <w:r w:rsidRPr="00E84AEE">
        <w:rPr>
          <w:rFonts w:ascii="Times New Roman" w:hAnsi="Times New Roman"/>
          <w:sz w:val="24"/>
          <w:szCs w:val="24"/>
        </w:rPr>
        <w:t>т</w:t>
      </w:r>
      <w:r w:rsidRPr="00E84AEE">
        <w:rPr>
          <w:rFonts w:ascii="Times New Roman" w:hAnsi="Times New Roman"/>
          <w:sz w:val="24"/>
          <w:szCs w:val="24"/>
        </w:rPr>
        <w:t>ствующему профилю или деятельности учреждения.</w:t>
      </w:r>
    </w:p>
    <w:p w:rsid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окладу за почетное зв</w:t>
      </w:r>
      <w:r w:rsidRPr="00E84AEE">
        <w:rPr>
          <w:rFonts w:ascii="Times New Roman" w:hAnsi="Times New Roman"/>
          <w:sz w:val="24"/>
          <w:szCs w:val="24"/>
        </w:rPr>
        <w:t>а</w:t>
      </w:r>
      <w:r w:rsidRPr="00E84AEE">
        <w:rPr>
          <w:rFonts w:ascii="Times New Roman" w:hAnsi="Times New Roman"/>
          <w:sz w:val="24"/>
          <w:szCs w:val="24"/>
        </w:rPr>
        <w:t>ние, ученую степень:</w:t>
      </w:r>
    </w:p>
    <w:p w:rsidR="003B43E8" w:rsidRPr="00E84AEE" w:rsidRDefault="003B43E8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027"/>
        <w:gridCol w:w="2388"/>
      </w:tblGrid>
      <w:tr w:rsidR="00E84AEE" w:rsidRPr="00E84AEE" w:rsidTr="00E553A4">
        <w:trPr>
          <w:trHeight w:val="561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4A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4A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Наименование повышающего коэффициента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Размер повышающ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го коэффициента</w:t>
            </w:r>
          </w:p>
        </w:tc>
      </w:tr>
      <w:tr w:rsidR="00E84AEE" w:rsidRPr="00E84AEE" w:rsidTr="00E553A4">
        <w:trPr>
          <w:trHeight w:val="286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:rsidR="00E84AEE" w:rsidRPr="00E84AEE" w:rsidRDefault="00E84AEE" w:rsidP="00EF2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почетное звание «З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служенный», «Народный»</w:t>
            </w:r>
            <w:r w:rsidR="001C278C">
              <w:rPr>
                <w:rFonts w:ascii="Times New Roman" w:hAnsi="Times New Roman"/>
                <w:sz w:val="24"/>
                <w:szCs w:val="24"/>
              </w:rPr>
              <w:t>, «Отличник»,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«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>Заслуженный тренер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»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«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>Заслуженный мастер спорта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»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«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международного класса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»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«</w:t>
            </w:r>
            <w:r w:rsidR="001C278C" w:rsidRPr="00A969F8">
              <w:rPr>
                <w:rFonts w:ascii="Times New Roman" w:hAnsi="Times New Roman"/>
                <w:sz w:val="24"/>
                <w:szCs w:val="24"/>
              </w:rPr>
              <w:t>Гро</w:t>
            </w:r>
            <w:r w:rsidR="001C278C">
              <w:rPr>
                <w:rFonts w:ascii="Times New Roman" w:hAnsi="Times New Roman"/>
                <w:sz w:val="24"/>
                <w:szCs w:val="24"/>
              </w:rPr>
              <w:t>ссмейстер по шахматам (шашкам)</w:t>
            </w:r>
            <w:r w:rsidR="00EF2D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E84AEE" w:rsidTr="007242FB">
        <w:trPr>
          <w:trHeight w:val="556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канд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дата наук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E84AEE" w:rsidTr="007242FB"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доктора наук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 xml:space="preserve">Размер повышающего коэффициента к окладу за звание «Почетный работник </w:t>
      </w:r>
      <w:r w:rsidR="00475F10">
        <w:rPr>
          <w:rFonts w:ascii="Times New Roman" w:hAnsi="Times New Roman"/>
          <w:sz w:val="24"/>
          <w:szCs w:val="24"/>
        </w:rPr>
        <w:t>(по отрасли)</w:t>
      </w:r>
      <w:r w:rsidRPr="00E84AEE">
        <w:rPr>
          <w:rFonts w:ascii="Times New Roman" w:hAnsi="Times New Roman"/>
          <w:sz w:val="24"/>
          <w:szCs w:val="24"/>
        </w:rPr>
        <w:t xml:space="preserve"> Магаданской области» устанавливается в соответствии с Законами Магаданской области.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Повышающие коэффициенты к окладу за почетное звание, ученую степень сумм</w:t>
      </w:r>
      <w:r w:rsidRPr="00E84AEE">
        <w:rPr>
          <w:rFonts w:ascii="Times New Roman" w:hAnsi="Times New Roman"/>
          <w:sz w:val="24"/>
          <w:szCs w:val="24"/>
        </w:rPr>
        <w:t>и</w:t>
      </w:r>
      <w:r w:rsidRPr="00E84AEE">
        <w:rPr>
          <w:rFonts w:ascii="Times New Roman" w:hAnsi="Times New Roman"/>
          <w:sz w:val="24"/>
          <w:szCs w:val="24"/>
        </w:rPr>
        <w:t>руются по каждому из оснований. Повышающий коэффициент к окладу за почетное зв</w:t>
      </w:r>
      <w:r w:rsidRPr="00E84AEE">
        <w:rPr>
          <w:rFonts w:ascii="Times New Roman" w:hAnsi="Times New Roman"/>
          <w:sz w:val="24"/>
          <w:szCs w:val="24"/>
        </w:rPr>
        <w:t>а</w:t>
      </w:r>
      <w:r w:rsidRPr="00E84AEE">
        <w:rPr>
          <w:rFonts w:ascii="Times New Roman" w:hAnsi="Times New Roman"/>
          <w:sz w:val="24"/>
          <w:szCs w:val="24"/>
        </w:rPr>
        <w:t xml:space="preserve">ние применяется только по основной работе. При наличии у работника почетных званий </w:t>
      </w:r>
      <w:r w:rsidR="00B34CB2">
        <w:rPr>
          <w:rFonts w:ascii="Times New Roman" w:hAnsi="Times New Roman"/>
          <w:sz w:val="24"/>
          <w:szCs w:val="24"/>
        </w:rPr>
        <w:t xml:space="preserve">из званий </w:t>
      </w:r>
      <w:r w:rsidRPr="00E84AEE">
        <w:rPr>
          <w:rFonts w:ascii="Times New Roman" w:hAnsi="Times New Roman"/>
          <w:sz w:val="24"/>
          <w:szCs w:val="24"/>
        </w:rPr>
        <w:t>«Народный»</w:t>
      </w:r>
      <w:r w:rsidR="00B34CB2">
        <w:rPr>
          <w:rFonts w:ascii="Times New Roman" w:hAnsi="Times New Roman"/>
          <w:sz w:val="24"/>
          <w:szCs w:val="24"/>
        </w:rPr>
        <w:t>,</w:t>
      </w:r>
      <w:r w:rsidRPr="00E84AEE">
        <w:rPr>
          <w:rFonts w:ascii="Times New Roman" w:hAnsi="Times New Roman"/>
          <w:sz w:val="24"/>
          <w:szCs w:val="24"/>
        </w:rPr>
        <w:t xml:space="preserve"> «Заслуженный»</w:t>
      </w:r>
      <w:r w:rsidR="00B34CB2">
        <w:rPr>
          <w:rFonts w:ascii="Times New Roman" w:hAnsi="Times New Roman"/>
          <w:sz w:val="24"/>
          <w:szCs w:val="24"/>
        </w:rPr>
        <w:t>, «Отличник»,</w:t>
      </w:r>
      <w:r w:rsidR="00B34CB2" w:rsidRPr="00A969F8">
        <w:rPr>
          <w:rFonts w:ascii="Times New Roman" w:hAnsi="Times New Roman"/>
          <w:sz w:val="24"/>
          <w:szCs w:val="24"/>
        </w:rPr>
        <w:t xml:space="preserve"> Заслуженный тренер</w:t>
      </w:r>
      <w:r w:rsidR="00EF2D2B">
        <w:rPr>
          <w:rFonts w:ascii="Times New Roman" w:hAnsi="Times New Roman"/>
          <w:sz w:val="24"/>
          <w:szCs w:val="24"/>
        </w:rPr>
        <w:t>»</w:t>
      </w:r>
      <w:r w:rsidR="00B34CB2" w:rsidRPr="00A969F8">
        <w:rPr>
          <w:rFonts w:ascii="Times New Roman" w:hAnsi="Times New Roman"/>
          <w:sz w:val="24"/>
          <w:szCs w:val="24"/>
        </w:rPr>
        <w:t xml:space="preserve">, </w:t>
      </w:r>
      <w:r w:rsidR="00EF2D2B">
        <w:rPr>
          <w:rFonts w:ascii="Times New Roman" w:hAnsi="Times New Roman"/>
          <w:sz w:val="24"/>
          <w:szCs w:val="24"/>
        </w:rPr>
        <w:t>«</w:t>
      </w:r>
      <w:r w:rsidR="00B34CB2" w:rsidRPr="00A969F8">
        <w:rPr>
          <w:rFonts w:ascii="Times New Roman" w:hAnsi="Times New Roman"/>
          <w:sz w:val="24"/>
          <w:szCs w:val="24"/>
        </w:rPr>
        <w:t>Заслуже</w:t>
      </w:r>
      <w:r w:rsidR="00B34CB2" w:rsidRPr="00A969F8">
        <w:rPr>
          <w:rFonts w:ascii="Times New Roman" w:hAnsi="Times New Roman"/>
          <w:sz w:val="24"/>
          <w:szCs w:val="24"/>
        </w:rPr>
        <w:t>н</w:t>
      </w:r>
      <w:r w:rsidR="00B34CB2" w:rsidRPr="00A969F8">
        <w:rPr>
          <w:rFonts w:ascii="Times New Roman" w:hAnsi="Times New Roman"/>
          <w:sz w:val="24"/>
          <w:szCs w:val="24"/>
        </w:rPr>
        <w:t>ный мастер спорта</w:t>
      </w:r>
      <w:r w:rsidR="00EF2D2B">
        <w:rPr>
          <w:rFonts w:ascii="Times New Roman" w:hAnsi="Times New Roman"/>
          <w:sz w:val="24"/>
          <w:szCs w:val="24"/>
        </w:rPr>
        <w:t>»</w:t>
      </w:r>
      <w:r w:rsidR="00B34CB2" w:rsidRPr="00A969F8">
        <w:rPr>
          <w:rFonts w:ascii="Times New Roman" w:hAnsi="Times New Roman"/>
          <w:sz w:val="24"/>
          <w:szCs w:val="24"/>
        </w:rPr>
        <w:t xml:space="preserve">, </w:t>
      </w:r>
      <w:r w:rsidR="00EF2D2B">
        <w:rPr>
          <w:rFonts w:ascii="Times New Roman" w:hAnsi="Times New Roman"/>
          <w:sz w:val="24"/>
          <w:szCs w:val="24"/>
        </w:rPr>
        <w:t>«</w:t>
      </w:r>
      <w:r w:rsidR="00B34CB2" w:rsidRPr="00A969F8">
        <w:rPr>
          <w:rFonts w:ascii="Times New Roman" w:hAnsi="Times New Roman"/>
          <w:sz w:val="24"/>
          <w:szCs w:val="24"/>
        </w:rPr>
        <w:t>Мастер спорта международного класса</w:t>
      </w:r>
      <w:r w:rsidR="00EF2D2B">
        <w:rPr>
          <w:rFonts w:ascii="Times New Roman" w:hAnsi="Times New Roman"/>
          <w:sz w:val="24"/>
          <w:szCs w:val="24"/>
        </w:rPr>
        <w:t>»</w:t>
      </w:r>
      <w:r w:rsidR="00B34CB2" w:rsidRPr="00A969F8">
        <w:rPr>
          <w:rFonts w:ascii="Times New Roman" w:hAnsi="Times New Roman"/>
          <w:sz w:val="24"/>
          <w:szCs w:val="24"/>
        </w:rPr>
        <w:t xml:space="preserve">, </w:t>
      </w:r>
      <w:r w:rsidR="00EF2D2B">
        <w:rPr>
          <w:rFonts w:ascii="Times New Roman" w:hAnsi="Times New Roman"/>
          <w:sz w:val="24"/>
          <w:szCs w:val="24"/>
        </w:rPr>
        <w:t>«</w:t>
      </w:r>
      <w:r w:rsidR="00B34CB2" w:rsidRPr="00A969F8">
        <w:rPr>
          <w:rFonts w:ascii="Times New Roman" w:hAnsi="Times New Roman"/>
          <w:sz w:val="24"/>
          <w:szCs w:val="24"/>
        </w:rPr>
        <w:t>Гро</w:t>
      </w:r>
      <w:r w:rsidR="00B34CB2">
        <w:rPr>
          <w:rFonts w:ascii="Times New Roman" w:hAnsi="Times New Roman"/>
          <w:sz w:val="24"/>
          <w:szCs w:val="24"/>
        </w:rPr>
        <w:t>ссмейстер по шахм</w:t>
      </w:r>
      <w:r w:rsidR="00B34CB2">
        <w:rPr>
          <w:rFonts w:ascii="Times New Roman" w:hAnsi="Times New Roman"/>
          <w:sz w:val="24"/>
          <w:szCs w:val="24"/>
        </w:rPr>
        <w:t>а</w:t>
      </w:r>
      <w:r w:rsidR="00B34CB2">
        <w:rPr>
          <w:rFonts w:ascii="Times New Roman" w:hAnsi="Times New Roman"/>
          <w:sz w:val="24"/>
          <w:szCs w:val="24"/>
        </w:rPr>
        <w:t>там (шашкам)</w:t>
      </w:r>
      <w:r w:rsidR="00EF2D2B">
        <w:rPr>
          <w:rFonts w:ascii="Times New Roman" w:hAnsi="Times New Roman"/>
          <w:sz w:val="24"/>
          <w:szCs w:val="24"/>
        </w:rPr>
        <w:t>»</w:t>
      </w:r>
      <w:r w:rsidRPr="00E84AEE">
        <w:rPr>
          <w:rFonts w:ascii="Times New Roman" w:hAnsi="Times New Roman"/>
          <w:sz w:val="24"/>
          <w:szCs w:val="24"/>
        </w:rPr>
        <w:t xml:space="preserve"> упомянутый коэффициент применяется по одному из оснований.</w:t>
      </w:r>
    </w:p>
    <w:p w:rsidR="00A127A7" w:rsidRDefault="00E84AEE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5</w:t>
      </w:r>
      <w:r w:rsidR="00C1566C" w:rsidRPr="00C1566C">
        <w:rPr>
          <w:rFonts w:ascii="Times New Roman" w:hAnsi="Times New Roman"/>
          <w:sz w:val="24"/>
          <w:szCs w:val="24"/>
        </w:rPr>
        <w:t xml:space="preserve">.2. Повышающий коэффициент к окладу(должностному окладу) за стаж работы может устанавливаться работникам, занимающим должности </w:t>
      </w:r>
      <w:r>
        <w:rPr>
          <w:rFonts w:ascii="Times New Roman" w:hAnsi="Times New Roman"/>
          <w:sz w:val="24"/>
          <w:szCs w:val="24"/>
        </w:rPr>
        <w:t>работников образования</w:t>
      </w:r>
      <w:r w:rsidR="00952EE4">
        <w:rPr>
          <w:rFonts w:ascii="Times New Roman" w:hAnsi="Times New Roman"/>
          <w:sz w:val="24"/>
          <w:szCs w:val="24"/>
        </w:rPr>
        <w:t xml:space="preserve"> и работников физической культуры и спорта</w:t>
      </w:r>
      <w:r w:rsidR="00C1566C" w:rsidRPr="00C1566C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9B59D4">
        <w:rPr>
          <w:rFonts w:ascii="Times New Roman" w:hAnsi="Times New Roman"/>
          <w:sz w:val="24"/>
          <w:szCs w:val="24"/>
        </w:rPr>
        <w:t>,</w:t>
      </w:r>
      <w:r w:rsidR="00C1566C" w:rsidRPr="00C1566C">
        <w:rPr>
          <w:rFonts w:ascii="Times New Roman" w:hAnsi="Times New Roman"/>
          <w:sz w:val="24"/>
          <w:szCs w:val="24"/>
        </w:rPr>
        <w:t xml:space="preserve"> пр</w:t>
      </w:r>
      <w:r w:rsidR="00C1566C" w:rsidRPr="00C1566C">
        <w:rPr>
          <w:rFonts w:ascii="Times New Roman" w:hAnsi="Times New Roman"/>
          <w:sz w:val="24"/>
          <w:szCs w:val="24"/>
        </w:rPr>
        <w:t>о</w:t>
      </w:r>
      <w:r w:rsidR="00C1566C" w:rsidRPr="00C1566C">
        <w:rPr>
          <w:rFonts w:ascii="Times New Roman" w:hAnsi="Times New Roman"/>
          <w:sz w:val="24"/>
          <w:szCs w:val="24"/>
        </w:rPr>
        <w:t xml:space="preserve">работанных в </w:t>
      </w:r>
      <w:r w:rsidR="00A127A7">
        <w:rPr>
          <w:rFonts w:ascii="Times New Roman" w:hAnsi="Times New Roman"/>
          <w:sz w:val="24"/>
          <w:szCs w:val="24"/>
        </w:rPr>
        <w:t>органах исполнительной власти, органах местного самоуправления, в гос</w:t>
      </w:r>
      <w:r w:rsidR="00A127A7">
        <w:rPr>
          <w:rFonts w:ascii="Times New Roman" w:hAnsi="Times New Roman"/>
          <w:sz w:val="24"/>
          <w:szCs w:val="24"/>
        </w:rPr>
        <w:t>у</w:t>
      </w:r>
      <w:r w:rsidR="00A127A7">
        <w:rPr>
          <w:rFonts w:ascii="Times New Roman" w:hAnsi="Times New Roman"/>
          <w:sz w:val="24"/>
          <w:szCs w:val="24"/>
        </w:rPr>
        <w:t>дарственных (муниципальных) учреждениях образования и физической культуры и спо</w:t>
      </w:r>
      <w:r w:rsidR="00A127A7">
        <w:rPr>
          <w:rFonts w:ascii="Times New Roman" w:hAnsi="Times New Roman"/>
          <w:sz w:val="24"/>
          <w:szCs w:val="24"/>
        </w:rPr>
        <w:t>р</w:t>
      </w:r>
      <w:r w:rsidR="00A127A7">
        <w:rPr>
          <w:rFonts w:ascii="Times New Roman" w:hAnsi="Times New Roman"/>
          <w:sz w:val="24"/>
          <w:szCs w:val="24"/>
        </w:rPr>
        <w:t>та.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C1566C" w:rsidRPr="00C1566C" w:rsidRDefault="00EF2D2B" w:rsidP="00E84AEE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566C" w:rsidRPr="00C1566C">
        <w:rPr>
          <w:rFonts w:ascii="Times New Roman" w:hAnsi="Times New Roman"/>
          <w:sz w:val="24"/>
          <w:szCs w:val="24"/>
        </w:rPr>
        <w:t>- свыше 15 лет – до 0,20.</w:t>
      </w:r>
    </w:p>
    <w:p w:rsidR="00166B5F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Р</w:t>
      </w:r>
      <w:r w:rsidR="009B59D4">
        <w:rPr>
          <w:rFonts w:ascii="Times New Roman" w:hAnsi="Times New Roman"/>
          <w:sz w:val="24"/>
          <w:szCs w:val="24"/>
        </w:rPr>
        <w:t>аботникам</w:t>
      </w:r>
      <w:r w:rsidRPr="00707B55">
        <w:rPr>
          <w:rFonts w:ascii="Times New Roman" w:hAnsi="Times New Roman"/>
          <w:sz w:val="24"/>
          <w:szCs w:val="24"/>
        </w:rPr>
        <w:t>, занимающим должности служащих, на определенный период вр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мени в течение соответствующего календарного года и с учетом обеспечения финансов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ми средствами мо</w:t>
      </w:r>
      <w:r w:rsidR="00E44984">
        <w:rPr>
          <w:rFonts w:ascii="Times New Roman" w:hAnsi="Times New Roman"/>
          <w:sz w:val="24"/>
          <w:szCs w:val="24"/>
        </w:rPr>
        <w:t>жет</w:t>
      </w:r>
      <w:r w:rsidRPr="00707B55">
        <w:rPr>
          <w:rFonts w:ascii="Times New Roman" w:hAnsi="Times New Roman"/>
          <w:sz w:val="24"/>
          <w:szCs w:val="24"/>
        </w:rPr>
        <w:t xml:space="preserve"> быть установлен повышающи</w:t>
      </w:r>
      <w:r w:rsidR="00E44984">
        <w:rPr>
          <w:rFonts w:ascii="Times New Roman" w:hAnsi="Times New Roman"/>
          <w:sz w:val="24"/>
          <w:szCs w:val="24"/>
        </w:rPr>
        <w:t>й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707B55">
        <w:rPr>
          <w:rFonts w:ascii="Times New Roman" w:hAnsi="Times New Roman"/>
          <w:sz w:val="24"/>
          <w:szCs w:val="24"/>
        </w:rPr>
        <w:t xml:space="preserve"> за стаж работы (в о</w:t>
      </w:r>
      <w:r w:rsidR="00952EE4">
        <w:rPr>
          <w:rFonts w:ascii="Times New Roman" w:hAnsi="Times New Roman"/>
          <w:sz w:val="24"/>
          <w:szCs w:val="24"/>
        </w:rPr>
        <w:t>т</w:t>
      </w:r>
      <w:r w:rsidR="00952EE4">
        <w:rPr>
          <w:rFonts w:ascii="Times New Roman" w:hAnsi="Times New Roman"/>
          <w:sz w:val="24"/>
          <w:szCs w:val="24"/>
        </w:rPr>
        <w:t>ношении конкретного работника).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2C24C8">
        <w:rPr>
          <w:rFonts w:ascii="Times New Roman" w:hAnsi="Times New Roman"/>
          <w:sz w:val="24"/>
          <w:szCs w:val="24"/>
        </w:rPr>
        <w:t>, занимающему должность служащего,</w:t>
      </w:r>
      <w:r w:rsidRPr="00707B55">
        <w:rPr>
          <w:rFonts w:ascii="Times New Roman" w:hAnsi="Times New Roman"/>
          <w:sz w:val="24"/>
          <w:szCs w:val="24"/>
        </w:rPr>
        <w:t xml:space="preserve">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 xml:space="preserve">нимается руководителем </w:t>
      </w:r>
      <w:r w:rsidR="009B59D4">
        <w:rPr>
          <w:rFonts w:ascii="Times New Roman" w:hAnsi="Times New Roman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работника на повышающий коэффициент. Применение всех пов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шающих коэффициентов к окладу не образует новый оклад</w:t>
      </w:r>
      <w:r w:rsidR="00A62F20" w:rsidRPr="00707B55">
        <w:rPr>
          <w:rFonts w:ascii="Times New Roman" w:hAnsi="Times New Roman"/>
          <w:sz w:val="24"/>
          <w:szCs w:val="24"/>
        </w:rPr>
        <w:t>и не учитываются при начи</w:t>
      </w:r>
      <w:r w:rsidR="00A62F20" w:rsidRPr="00707B55">
        <w:rPr>
          <w:rFonts w:ascii="Times New Roman" w:hAnsi="Times New Roman"/>
          <w:sz w:val="24"/>
          <w:szCs w:val="24"/>
        </w:rPr>
        <w:t>с</w:t>
      </w:r>
      <w:r w:rsidR="00A62F20" w:rsidRPr="00707B55">
        <w:rPr>
          <w:rFonts w:ascii="Times New Roman" w:hAnsi="Times New Roman"/>
          <w:sz w:val="24"/>
          <w:szCs w:val="24"/>
        </w:rPr>
        <w:t>лении иных стимулирующих и компенсационных выплат, устанавливаемых к окладу.</w:t>
      </w:r>
    </w:p>
    <w:p w:rsidR="00A127A7" w:rsidRDefault="0021394C" w:rsidP="00A127A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окладу(должностному окладу) за стаж работы м</w:t>
      </w:r>
      <w:r w:rsidR="009B59D4">
        <w:rPr>
          <w:rFonts w:ascii="Times New Roman" w:hAnsi="Times New Roman"/>
          <w:sz w:val="24"/>
          <w:szCs w:val="24"/>
        </w:rPr>
        <w:t>ожет устанавливаться работникам</w:t>
      </w:r>
      <w:r w:rsidRPr="00707B55">
        <w:rPr>
          <w:rFonts w:ascii="Times New Roman" w:hAnsi="Times New Roman"/>
          <w:sz w:val="24"/>
          <w:szCs w:val="24"/>
        </w:rPr>
        <w:t>, занимающим должности служащих, в зависимости от общ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го количества лет</w:t>
      </w:r>
      <w:r w:rsidR="009B59D4">
        <w:rPr>
          <w:rFonts w:ascii="Times New Roman" w:hAnsi="Times New Roman"/>
          <w:sz w:val="24"/>
          <w:szCs w:val="24"/>
        </w:rPr>
        <w:t>,</w:t>
      </w:r>
      <w:r w:rsidRPr="00707B55">
        <w:rPr>
          <w:rFonts w:ascii="Times New Roman" w:hAnsi="Times New Roman"/>
          <w:sz w:val="24"/>
          <w:szCs w:val="24"/>
        </w:rPr>
        <w:t xml:space="preserve"> проработанных </w:t>
      </w:r>
      <w:r w:rsidR="00A127A7" w:rsidRPr="00C1566C">
        <w:rPr>
          <w:rFonts w:ascii="Times New Roman" w:hAnsi="Times New Roman"/>
          <w:sz w:val="24"/>
          <w:szCs w:val="24"/>
        </w:rPr>
        <w:t xml:space="preserve">в </w:t>
      </w:r>
      <w:r w:rsidR="00A127A7">
        <w:rPr>
          <w:rFonts w:ascii="Times New Roman" w:hAnsi="Times New Roman"/>
          <w:sz w:val="24"/>
          <w:szCs w:val="24"/>
        </w:rPr>
        <w:t>органах исполнительной власти, органах местного самоуправления, в государственных (муниципальных) учреждениях образования и физ</w:t>
      </w:r>
      <w:r w:rsidR="00A127A7">
        <w:rPr>
          <w:rFonts w:ascii="Times New Roman" w:hAnsi="Times New Roman"/>
          <w:sz w:val="24"/>
          <w:szCs w:val="24"/>
        </w:rPr>
        <w:t>и</w:t>
      </w:r>
      <w:r w:rsidR="00A127A7">
        <w:rPr>
          <w:rFonts w:ascii="Times New Roman" w:hAnsi="Times New Roman"/>
          <w:sz w:val="24"/>
          <w:szCs w:val="24"/>
        </w:rPr>
        <w:t>ческой культуры и спорта.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Рекомендуемые размеры повышающ</w:t>
      </w:r>
      <w:r w:rsidR="0021394C" w:rsidRPr="00707B55">
        <w:rPr>
          <w:rFonts w:ascii="Times New Roman" w:hAnsi="Times New Roman"/>
          <w:sz w:val="24"/>
          <w:szCs w:val="24"/>
        </w:rPr>
        <w:t>его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707B55">
        <w:rPr>
          <w:rFonts w:ascii="Times New Roman" w:hAnsi="Times New Roman"/>
          <w:sz w:val="24"/>
          <w:szCs w:val="24"/>
        </w:rPr>
        <w:t>за стаж работы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707B55">
        <w:rPr>
          <w:rFonts w:ascii="Times New Roman" w:hAnsi="Times New Roman"/>
          <w:sz w:val="24"/>
          <w:szCs w:val="24"/>
        </w:rPr>
        <w:t>0</w:t>
      </w:r>
      <w:r w:rsidRPr="00707B55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 лет – до 0,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</w:t>
      </w:r>
      <w:r w:rsidR="00D66773" w:rsidRPr="00707B55">
        <w:rPr>
          <w:rFonts w:ascii="Times New Roman" w:hAnsi="Times New Roman"/>
          <w:sz w:val="24"/>
          <w:szCs w:val="24"/>
        </w:rPr>
        <w:t>;</w:t>
      </w:r>
    </w:p>
    <w:p w:rsidR="00041F61" w:rsidRPr="00707B55" w:rsidRDefault="00D66773" w:rsidP="002C2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  <w:bookmarkStart w:id="1" w:name="Par289"/>
      <w:bookmarkEnd w:id="1"/>
    </w:p>
    <w:p w:rsidR="00C511D6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7</w:t>
      </w:r>
      <w:r w:rsidR="009B59D4">
        <w:rPr>
          <w:rFonts w:ascii="Times New Roman" w:hAnsi="Times New Roman"/>
          <w:sz w:val="24"/>
          <w:szCs w:val="24"/>
        </w:rPr>
        <w:t>. Работникам</w:t>
      </w:r>
      <w:r w:rsidRPr="00707B55">
        <w:rPr>
          <w:rFonts w:ascii="Times New Roman" w:hAnsi="Times New Roman"/>
          <w:sz w:val="24"/>
          <w:szCs w:val="24"/>
        </w:rPr>
        <w:t>, осуществляющим профессиональную деятельность по профессиям рабочих, на определенный период времени в течение соответствующего календарного г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да и с учетом обеспечения финансовыми средствами мо</w:t>
      </w:r>
      <w:r w:rsidR="00E44984">
        <w:rPr>
          <w:rFonts w:ascii="Times New Roman" w:hAnsi="Times New Roman"/>
          <w:sz w:val="24"/>
          <w:szCs w:val="24"/>
        </w:rPr>
        <w:t>же</w:t>
      </w:r>
      <w:r w:rsidRPr="00707B55">
        <w:rPr>
          <w:rFonts w:ascii="Times New Roman" w:hAnsi="Times New Roman"/>
          <w:sz w:val="24"/>
          <w:szCs w:val="24"/>
        </w:rPr>
        <w:t xml:space="preserve">т быть установлен </w:t>
      </w:r>
      <w:r w:rsidR="00E44984">
        <w:rPr>
          <w:rFonts w:ascii="Times New Roman" w:hAnsi="Times New Roman"/>
          <w:sz w:val="24"/>
          <w:szCs w:val="24"/>
        </w:rPr>
        <w:t>повыша</w:t>
      </w:r>
      <w:r w:rsidR="00E44984">
        <w:rPr>
          <w:rFonts w:ascii="Times New Roman" w:hAnsi="Times New Roman"/>
          <w:sz w:val="24"/>
          <w:szCs w:val="24"/>
        </w:rPr>
        <w:t>ю</w:t>
      </w:r>
      <w:r w:rsidR="00E44984">
        <w:rPr>
          <w:rFonts w:ascii="Times New Roman" w:hAnsi="Times New Roman"/>
          <w:sz w:val="24"/>
          <w:szCs w:val="24"/>
        </w:rPr>
        <w:t xml:space="preserve">щий </w:t>
      </w:r>
      <w:r w:rsidRPr="00707B55">
        <w:rPr>
          <w:rFonts w:ascii="Times New Roman" w:hAnsi="Times New Roman"/>
          <w:sz w:val="24"/>
          <w:szCs w:val="24"/>
        </w:rPr>
        <w:t>коэффициент</w:t>
      </w:r>
      <w:r w:rsidR="00C511D6" w:rsidRPr="00707B55">
        <w:rPr>
          <w:rFonts w:ascii="Times New Roman" w:hAnsi="Times New Roman"/>
          <w:sz w:val="24"/>
          <w:szCs w:val="24"/>
        </w:rPr>
        <w:t xml:space="preserve"> за стаж работы (в отношении конкретного работника)</w:t>
      </w:r>
      <w:r w:rsidR="00E44984">
        <w:rPr>
          <w:rFonts w:ascii="Times New Roman" w:hAnsi="Times New Roman"/>
          <w:sz w:val="24"/>
          <w:szCs w:val="24"/>
        </w:rPr>
        <w:t>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ладу) и его размерах конкретному работнику, </w:t>
      </w:r>
      <w:r w:rsidR="002C24C8" w:rsidRPr="00707B55">
        <w:rPr>
          <w:rFonts w:ascii="Times New Roman" w:hAnsi="Times New Roman"/>
          <w:sz w:val="24"/>
          <w:szCs w:val="24"/>
        </w:rPr>
        <w:t>осуществляющим профессиональную де</w:t>
      </w:r>
      <w:r w:rsidR="002C24C8" w:rsidRPr="00707B55">
        <w:rPr>
          <w:rFonts w:ascii="Times New Roman" w:hAnsi="Times New Roman"/>
          <w:sz w:val="24"/>
          <w:szCs w:val="24"/>
        </w:rPr>
        <w:t>я</w:t>
      </w:r>
      <w:r w:rsidR="002C24C8" w:rsidRPr="00707B55">
        <w:rPr>
          <w:rFonts w:ascii="Times New Roman" w:hAnsi="Times New Roman"/>
          <w:sz w:val="24"/>
          <w:szCs w:val="24"/>
        </w:rPr>
        <w:lastRenderedPageBreak/>
        <w:t>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9B59D4">
        <w:rPr>
          <w:rFonts w:ascii="Times New Roman" w:hAnsi="Times New Roman"/>
          <w:sz w:val="24"/>
          <w:szCs w:val="24"/>
        </w:rPr>
        <w:t>муниципального учре</w:t>
      </w:r>
      <w:r w:rsidR="009B59D4">
        <w:rPr>
          <w:rFonts w:ascii="Times New Roman" w:hAnsi="Times New Roman"/>
          <w:sz w:val="24"/>
          <w:szCs w:val="24"/>
        </w:rPr>
        <w:t>ж</w:t>
      </w:r>
      <w:r w:rsidR="009B59D4">
        <w:rPr>
          <w:rFonts w:ascii="Times New Roman" w:hAnsi="Times New Roman"/>
          <w:sz w:val="24"/>
          <w:szCs w:val="24"/>
        </w:rPr>
        <w:t>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A127A7" w:rsidRDefault="002D61A7" w:rsidP="00A127A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</w:t>
      </w:r>
      <w:r w:rsidR="009B59D4">
        <w:rPr>
          <w:rFonts w:ascii="Times New Roman" w:hAnsi="Times New Roman"/>
          <w:sz w:val="24"/>
          <w:szCs w:val="24"/>
        </w:rPr>
        <w:t>о</w:t>
      </w:r>
      <w:r w:rsidR="009B59D4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707B55">
        <w:rPr>
          <w:rFonts w:ascii="Times New Roman" w:hAnsi="Times New Roman"/>
          <w:sz w:val="24"/>
          <w:szCs w:val="24"/>
        </w:rPr>
        <w:t xml:space="preserve">, </w:t>
      </w:r>
      <w:r w:rsidR="00E44984" w:rsidRPr="00707B55">
        <w:rPr>
          <w:rFonts w:ascii="Times New Roman" w:hAnsi="Times New Roman"/>
          <w:sz w:val="24"/>
          <w:szCs w:val="24"/>
        </w:rPr>
        <w:t>осуществляющим профессиональную деятельность по профессиям рабочих</w:t>
      </w:r>
      <w:r w:rsidRPr="00707B55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9B59D4">
        <w:rPr>
          <w:rFonts w:ascii="Times New Roman" w:hAnsi="Times New Roman"/>
          <w:sz w:val="24"/>
          <w:szCs w:val="24"/>
        </w:rPr>
        <w:t>,</w:t>
      </w:r>
      <w:r w:rsidRPr="00707B55">
        <w:rPr>
          <w:rFonts w:ascii="Times New Roman" w:hAnsi="Times New Roman"/>
          <w:sz w:val="24"/>
          <w:szCs w:val="24"/>
        </w:rPr>
        <w:t xml:space="preserve"> проработанных </w:t>
      </w:r>
      <w:r w:rsidR="00A127A7" w:rsidRPr="00C1566C">
        <w:rPr>
          <w:rFonts w:ascii="Times New Roman" w:hAnsi="Times New Roman"/>
          <w:sz w:val="24"/>
          <w:szCs w:val="24"/>
        </w:rPr>
        <w:t xml:space="preserve">в </w:t>
      </w:r>
      <w:r w:rsidR="00A127A7">
        <w:rPr>
          <w:rFonts w:ascii="Times New Roman" w:hAnsi="Times New Roman"/>
          <w:sz w:val="24"/>
          <w:szCs w:val="24"/>
        </w:rPr>
        <w:t>органах исполнительной власти, органах местного самоуправления, в государственных (муниц</w:t>
      </w:r>
      <w:r w:rsidR="00A127A7">
        <w:rPr>
          <w:rFonts w:ascii="Times New Roman" w:hAnsi="Times New Roman"/>
          <w:sz w:val="24"/>
          <w:szCs w:val="24"/>
        </w:rPr>
        <w:t>и</w:t>
      </w:r>
      <w:r w:rsidR="00A127A7">
        <w:rPr>
          <w:rFonts w:ascii="Times New Roman" w:hAnsi="Times New Roman"/>
          <w:sz w:val="24"/>
          <w:szCs w:val="24"/>
        </w:rPr>
        <w:t>пальных) учреждениях образования и физической культуры и спорта.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2D61A7" w:rsidRPr="00707B55" w:rsidRDefault="002D61A7" w:rsidP="00E4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>. С учетом условий труда работникам устанавливаются выплаты компенсационн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 xml:space="preserve">го характера, предусмотренные </w:t>
      </w:r>
      <w:hyperlink w:anchor="Par321" w:history="1">
        <w:r w:rsidRPr="00707B55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9</w:t>
      </w:r>
      <w:r w:rsidRPr="00707B55">
        <w:rPr>
          <w:rFonts w:ascii="Times New Roman" w:hAnsi="Times New Roman"/>
          <w:sz w:val="24"/>
          <w:szCs w:val="24"/>
        </w:rPr>
        <w:t>. Работникам выплачиваются премии и другие выплаты стимулирующего хара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тера, предусмотренные </w:t>
      </w:r>
      <w:hyperlink w:anchor="Par346" w:history="1">
        <w:r w:rsidRPr="00707B55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041F61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AF0B95">
        <w:rPr>
          <w:rFonts w:ascii="Times New Roman" w:hAnsi="Times New Roman"/>
          <w:sz w:val="24"/>
          <w:szCs w:val="24"/>
        </w:rPr>
        <w:t>10</w:t>
      </w:r>
      <w:r w:rsidRPr="00707B55">
        <w:rPr>
          <w:rFonts w:ascii="Times New Roman" w:hAnsi="Times New Roman"/>
          <w:sz w:val="24"/>
          <w:szCs w:val="24"/>
        </w:rPr>
        <w:t>. Для работников, осуществляющих педагогическую деятельность, может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меняться почасовая оплата труда. Условия и размер оплаты за один час педагогической работы определяется организацией самостоятельно.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 Порядок и условия установления выплат</w:t>
      </w:r>
    </w:p>
    <w:p w:rsidR="00C4773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компенсационного характера</w:t>
      </w:r>
    </w:p>
    <w:p w:rsidR="00EF2D2B" w:rsidRPr="00707B55" w:rsidRDefault="00EF2D2B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характера: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равненных к ним местностях);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707B55">
        <w:rPr>
          <w:rFonts w:ascii="Times New Roman" w:hAnsi="Times New Roman"/>
          <w:sz w:val="24"/>
          <w:szCs w:val="24"/>
        </w:rPr>
        <w:t>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ром;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Pr="00707B55" w:rsidRDefault="00E4498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сверхурочной работы.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ловиями, порядок применения которых устанавливается Правительством Российской Ф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3.2. Выплаты за работу в местностях с особыми климатическими условиями – райо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707B55" w:rsidRDefault="00C47738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hAnsi="Times New Roman"/>
          <w:sz w:val="24"/>
          <w:szCs w:val="24"/>
        </w:rPr>
        <w:t xml:space="preserve">3.3.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работников, занятых на работах с вредными и (или) опасными у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ловиями труда, устанавливается в повышенном размере </w:t>
      </w:r>
      <w:r w:rsidRPr="00707B5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2" w:history="1">
        <w:r w:rsidRPr="00707B55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при совмещении им профессий (должностей).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при расшир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нии зон обслуживания.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lastRenderedPageBreak/>
        <w:t>сутствующего работника без освобождения от работы,определенной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раб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ты в ночное время.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Рекомендуемый размер доплаты – не менее 20% часовой тарифной ставки (оклада (должностного оклада)), рассчитанного за каждый час работы в ночное время (расчет ча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ствующем календарном году в зависимости от установленной продолжительности раб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чей недели).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Конкретные размеры доплаты устанавливаются с учетом мнения представительного органа работников в порядке, установленном </w:t>
      </w:r>
      <w:hyperlink r:id="rId13" w:history="1">
        <w:r w:rsidRPr="00707B55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3.6. Доплата за работу в выходные и нерабочие праздничные дни производится р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707B55">
        <w:rPr>
          <w:rFonts w:ascii="Times New Roman" w:hAnsi="Times New Roman"/>
          <w:sz w:val="24"/>
          <w:szCs w:val="24"/>
        </w:rPr>
        <w:t>м</w:t>
      </w:r>
      <w:r w:rsidRPr="00707B55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4" w:history="1">
        <w:r w:rsidRPr="00707B55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3.7. Сверхурочная работа оплачивается за первые два часа работы не менее чем в п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луторном размере, за последующие часы – не менее чем в двойном размере в соответс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 xml:space="preserve">вии со </w:t>
      </w:r>
      <w:hyperlink r:id="rId15" w:history="1">
        <w:r w:rsidRPr="00707B55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 Порядок и условия установления выплат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стимулирующего характера</w:t>
      </w:r>
    </w:p>
    <w:p w:rsidR="00E553A4" w:rsidRPr="00707B55" w:rsidRDefault="00E553A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могут устанавливаться следующие виды выплат стимулирующего характера: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за выполнен</w:t>
      </w:r>
      <w:r w:rsidR="00E84AEE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Default="00B34CB2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единовременные премии;</w:t>
      </w:r>
    </w:p>
    <w:p w:rsidR="00B34CB2" w:rsidRDefault="00B34CB2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надбавка водителям за классность.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Выплаты стимулирующего характера производятся по решению руководителя </w:t>
      </w:r>
      <w:r w:rsidR="007242FB">
        <w:rPr>
          <w:rFonts w:ascii="Times New Roman" w:hAnsi="Times New Roman"/>
          <w:sz w:val="24"/>
          <w:szCs w:val="24"/>
        </w:rPr>
        <w:t>мун</w:t>
      </w:r>
      <w:r w:rsidR="007242FB">
        <w:rPr>
          <w:rFonts w:ascii="Times New Roman" w:hAnsi="Times New Roman"/>
          <w:sz w:val="24"/>
          <w:szCs w:val="24"/>
        </w:rPr>
        <w:t>и</w:t>
      </w:r>
      <w:r w:rsidR="007242FB">
        <w:rPr>
          <w:rFonts w:ascii="Times New Roman" w:hAnsi="Times New Roman"/>
          <w:sz w:val="24"/>
          <w:szCs w:val="24"/>
        </w:rPr>
        <w:t xml:space="preserve">ципального учреждения </w:t>
      </w:r>
      <w:r w:rsidRPr="00707B55">
        <w:rPr>
          <w:rFonts w:ascii="Times New Roman" w:hAnsi="Times New Roman"/>
          <w:sz w:val="24"/>
          <w:szCs w:val="24"/>
        </w:rPr>
        <w:t xml:space="preserve">в пределах </w:t>
      </w:r>
      <w:r w:rsidR="005875CB">
        <w:rPr>
          <w:rFonts w:ascii="Times New Roman" w:hAnsi="Times New Roman"/>
          <w:sz w:val="24"/>
          <w:szCs w:val="24"/>
        </w:rPr>
        <w:t xml:space="preserve">средств, предусмотренных </w:t>
      </w:r>
      <w:r w:rsidR="007242FB">
        <w:rPr>
          <w:rFonts w:ascii="Times New Roman" w:hAnsi="Times New Roman"/>
          <w:sz w:val="24"/>
          <w:szCs w:val="24"/>
        </w:rPr>
        <w:t>учреждением</w:t>
      </w:r>
      <w:r w:rsidR="005875CB">
        <w:rPr>
          <w:rFonts w:ascii="Times New Roman" w:hAnsi="Times New Roman"/>
          <w:sz w:val="24"/>
          <w:szCs w:val="24"/>
        </w:rPr>
        <w:t xml:space="preserve"> на оплату труда работников.</w:t>
      </w:r>
    </w:p>
    <w:p w:rsidR="00461F8D" w:rsidRPr="005E27D1" w:rsidRDefault="00461F8D" w:rsidP="00461F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27D1">
        <w:rPr>
          <w:rFonts w:ascii="Times New Roman" w:hAnsi="Times New Roman"/>
          <w:sz w:val="24"/>
          <w:szCs w:val="24"/>
        </w:rPr>
        <w:t>4.2. Работникам  при необходимости может устанавливаться доплата до достиж</w:t>
      </w:r>
      <w:r w:rsidRPr="005E27D1">
        <w:rPr>
          <w:rFonts w:ascii="Times New Roman" w:hAnsi="Times New Roman"/>
          <w:sz w:val="24"/>
          <w:szCs w:val="24"/>
        </w:rPr>
        <w:t>е</w:t>
      </w:r>
      <w:r w:rsidRPr="005E27D1">
        <w:rPr>
          <w:rFonts w:ascii="Times New Roman" w:hAnsi="Times New Roman"/>
          <w:sz w:val="24"/>
          <w:szCs w:val="24"/>
        </w:rPr>
        <w:t>ния размера минимальной заработной платы, устанавливаемой на территории Магада</w:t>
      </w:r>
      <w:r w:rsidRPr="005E27D1">
        <w:rPr>
          <w:rFonts w:ascii="Times New Roman" w:hAnsi="Times New Roman"/>
          <w:sz w:val="24"/>
          <w:szCs w:val="24"/>
        </w:rPr>
        <w:t>н</w:t>
      </w:r>
      <w:r w:rsidRPr="005E27D1">
        <w:rPr>
          <w:rFonts w:ascii="Times New Roman" w:hAnsi="Times New Roman"/>
          <w:sz w:val="24"/>
          <w:szCs w:val="24"/>
        </w:rPr>
        <w:t>ской области.</w:t>
      </w:r>
    </w:p>
    <w:p w:rsidR="000164F9" w:rsidRDefault="009904C3" w:rsidP="00461F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D4F" w:rsidRPr="00707B55">
        <w:rPr>
          <w:rFonts w:ascii="Times New Roman" w:hAnsi="Times New Roman"/>
          <w:sz w:val="24"/>
          <w:szCs w:val="24"/>
        </w:rPr>
        <w:t>4.</w:t>
      </w:r>
      <w:r w:rsidR="00461F8D">
        <w:rPr>
          <w:rFonts w:ascii="Times New Roman" w:hAnsi="Times New Roman"/>
          <w:sz w:val="24"/>
          <w:szCs w:val="24"/>
        </w:rPr>
        <w:t>3</w:t>
      </w:r>
      <w:r w:rsidR="00C20D4F" w:rsidRPr="00707B55">
        <w:rPr>
          <w:rFonts w:ascii="Times New Roman" w:hAnsi="Times New Roman"/>
          <w:sz w:val="24"/>
          <w:szCs w:val="24"/>
        </w:rPr>
        <w:t xml:space="preserve">. </w:t>
      </w:r>
      <w:r w:rsidR="000164F9">
        <w:rPr>
          <w:rFonts w:ascii="Times New Roman" w:hAnsi="Times New Roman"/>
          <w:sz w:val="24"/>
          <w:szCs w:val="24"/>
        </w:rPr>
        <w:t>У</w:t>
      </w:r>
      <w:r w:rsidR="00C20D4F" w:rsidRPr="00707B55">
        <w:rPr>
          <w:rFonts w:ascii="Times New Roman" w:hAnsi="Times New Roman"/>
          <w:sz w:val="24"/>
          <w:szCs w:val="24"/>
        </w:rPr>
        <w:t xml:space="preserve">словия </w:t>
      </w:r>
      <w:r w:rsidR="000164F9">
        <w:rPr>
          <w:rFonts w:ascii="Times New Roman" w:hAnsi="Times New Roman"/>
          <w:sz w:val="24"/>
          <w:szCs w:val="24"/>
        </w:rPr>
        <w:t xml:space="preserve">и размер </w:t>
      </w:r>
      <w:r w:rsidR="00C20D4F" w:rsidRPr="00707B55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7242FB">
        <w:rPr>
          <w:rFonts w:ascii="Times New Roman" w:hAnsi="Times New Roman"/>
          <w:sz w:val="24"/>
          <w:szCs w:val="24"/>
        </w:rPr>
        <w:t>работн</w:t>
      </w:r>
      <w:r w:rsidR="007242FB">
        <w:rPr>
          <w:rFonts w:ascii="Times New Roman" w:hAnsi="Times New Roman"/>
          <w:sz w:val="24"/>
          <w:szCs w:val="24"/>
        </w:rPr>
        <w:t>и</w:t>
      </w:r>
      <w:r w:rsidR="007242FB">
        <w:rPr>
          <w:rFonts w:ascii="Times New Roman" w:hAnsi="Times New Roman"/>
          <w:sz w:val="24"/>
          <w:szCs w:val="24"/>
        </w:rPr>
        <w:t xml:space="preserve">кам </w:t>
      </w:r>
      <w:r w:rsidR="00C20D4F" w:rsidRPr="00707B55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>
        <w:rPr>
          <w:rFonts w:ascii="Times New Roman" w:hAnsi="Times New Roman"/>
          <w:sz w:val="24"/>
          <w:szCs w:val="24"/>
        </w:rPr>
        <w:t xml:space="preserve">трудовым </w:t>
      </w:r>
      <w:r w:rsidR="005B6037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</w:t>
      </w:r>
      <w:r w:rsidR="009904C3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Премирование работников осуществляется на основании Положения о </w:t>
      </w:r>
      <w:r w:rsidR="005875CB">
        <w:rPr>
          <w:rFonts w:ascii="Times New Roman" w:hAnsi="Times New Roman"/>
          <w:sz w:val="24"/>
          <w:szCs w:val="24"/>
        </w:rPr>
        <w:t>выплатах стимулирующего характера</w:t>
      </w:r>
      <w:r w:rsidRPr="00707B55">
        <w:rPr>
          <w:rFonts w:ascii="Times New Roman" w:hAnsi="Times New Roman"/>
          <w:sz w:val="24"/>
          <w:szCs w:val="24"/>
        </w:rPr>
        <w:t>, утверждаемого локальным нормативным актом</w:t>
      </w:r>
      <w:r w:rsidR="007242FB">
        <w:rPr>
          <w:rFonts w:ascii="Times New Roman" w:hAnsi="Times New Roman"/>
          <w:sz w:val="24"/>
          <w:szCs w:val="24"/>
        </w:rPr>
        <w:t xml:space="preserve"> муниципал</w:t>
      </w:r>
      <w:r w:rsidR="007242FB">
        <w:rPr>
          <w:rFonts w:ascii="Times New Roman" w:hAnsi="Times New Roman"/>
          <w:sz w:val="24"/>
          <w:szCs w:val="24"/>
        </w:rPr>
        <w:t>ь</w:t>
      </w:r>
      <w:r w:rsidR="007242FB">
        <w:rPr>
          <w:rFonts w:ascii="Times New Roman" w:hAnsi="Times New Roman"/>
          <w:sz w:val="24"/>
          <w:szCs w:val="24"/>
        </w:rPr>
        <w:t>ного учреждения</w:t>
      </w:r>
      <w:r w:rsidRPr="00707B55">
        <w:rPr>
          <w:rFonts w:ascii="Times New Roman" w:hAnsi="Times New Roman"/>
          <w:sz w:val="24"/>
          <w:szCs w:val="24"/>
        </w:rPr>
        <w:t>, с учетом мнения пред</w:t>
      </w:r>
      <w:r w:rsidR="007242FB">
        <w:rPr>
          <w:rFonts w:ascii="Times New Roman" w:hAnsi="Times New Roman"/>
          <w:sz w:val="24"/>
          <w:szCs w:val="24"/>
        </w:rPr>
        <w:t>ставительного органа работников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руководителей структурных подразделений </w:t>
      </w:r>
      <w:r w:rsidR="007242FB">
        <w:rPr>
          <w:rFonts w:ascii="Times New Roman" w:hAnsi="Times New Roman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/>
          <w:sz w:val="24"/>
          <w:szCs w:val="24"/>
        </w:rPr>
        <w:t xml:space="preserve"> и иных работников, подчиненных заместителям руководителей, - по представлению заместителя руководителя;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остальных работников, занятых в структурных подразделениях </w:t>
      </w:r>
      <w:r w:rsidR="007242FB">
        <w:rPr>
          <w:rFonts w:ascii="Times New Roman" w:hAnsi="Times New Roman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/>
          <w:sz w:val="24"/>
          <w:szCs w:val="24"/>
        </w:rPr>
        <w:t>, - по представлению руководителей структурных подразделений.</w:t>
      </w:r>
    </w:p>
    <w:p w:rsidR="003C7C50" w:rsidRPr="000164F9" w:rsidRDefault="004279A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7C50" w:rsidRPr="000164F9">
        <w:rPr>
          <w:rFonts w:ascii="Times New Roman" w:hAnsi="Times New Roman"/>
          <w:sz w:val="24"/>
          <w:szCs w:val="24"/>
        </w:rPr>
        <w:t>4.</w:t>
      </w:r>
      <w:r w:rsidR="009904C3">
        <w:rPr>
          <w:rFonts w:ascii="Times New Roman" w:hAnsi="Times New Roman"/>
          <w:sz w:val="24"/>
          <w:szCs w:val="24"/>
        </w:rPr>
        <w:t>5</w:t>
      </w:r>
      <w:r w:rsidR="003C7C50" w:rsidRPr="000164F9">
        <w:rPr>
          <w:rFonts w:ascii="Times New Roman" w:hAnsi="Times New Roman"/>
          <w:sz w:val="24"/>
          <w:szCs w:val="24"/>
        </w:rPr>
        <w:t>. Решение о выплате стимулирующих надбавок работникам утверждается прик</w:t>
      </w:r>
      <w:r w:rsidR="003C7C50" w:rsidRPr="000164F9">
        <w:rPr>
          <w:rFonts w:ascii="Times New Roman" w:hAnsi="Times New Roman"/>
          <w:sz w:val="24"/>
          <w:szCs w:val="24"/>
        </w:rPr>
        <w:t>а</w:t>
      </w:r>
      <w:r w:rsidR="003C7C50" w:rsidRPr="000164F9">
        <w:rPr>
          <w:rFonts w:ascii="Times New Roman" w:hAnsi="Times New Roman"/>
          <w:sz w:val="24"/>
          <w:szCs w:val="24"/>
        </w:rPr>
        <w:t xml:space="preserve">зом по </w:t>
      </w:r>
      <w:r w:rsidR="00952EE4">
        <w:rPr>
          <w:rFonts w:ascii="Times New Roman" w:hAnsi="Times New Roman"/>
          <w:sz w:val="24"/>
          <w:szCs w:val="24"/>
        </w:rPr>
        <w:t>учреждению</w:t>
      </w:r>
      <w:r w:rsidR="003C7C50" w:rsidRPr="000164F9">
        <w:rPr>
          <w:rFonts w:ascii="Times New Roman" w:hAnsi="Times New Roman"/>
          <w:sz w:val="24"/>
          <w:szCs w:val="24"/>
        </w:rPr>
        <w:t>.</w:t>
      </w:r>
    </w:p>
    <w:p w:rsidR="003C7C50" w:rsidRPr="000164F9" w:rsidRDefault="004279A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242FB">
        <w:rPr>
          <w:rFonts w:ascii="Times New Roman" w:hAnsi="Times New Roman"/>
          <w:sz w:val="24"/>
          <w:szCs w:val="24"/>
        </w:rPr>
        <w:t>4</w:t>
      </w:r>
      <w:r w:rsidR="003C7C50" w:rsidRPr="000164F9">
        <w:rPr>
          <w:rFonts w:ascii="Times New Roman" w:hAnsi="Times New Roman"/>
          <w:sz w:val="24"/>
          <w:szCs w:val="24"/>
        </w:rPr>
        <w:t>.</w:t>
      </w:r>
      <w:r w:rsidR="009904C3">
        <w:rPr>
          <w:rFonts w:ascii="Times New Roman" w:hAnsi="Times New Roman"/>
          <w:sz w:val="24"/>
          <w:szCs w:val="24"/>
        </w:rPr>
        <w:t>6</w:t>
      </w:r>
      <w:r w:rsidR="003C7C50" w:rsidRPr="000164F9">
        <w:rPr>
          <w:rFonts w:ascii="Times New Roman" w:hAnsi="Times New Roman"/>
          <w:sz w:val="24"/>
          <w:szCs w:val="24"/>
        </w:rPr>
        <w:t xml:space="preserve">. В целях поощрения руководителей </w:t>
      </w:r>
      <w:r w:rsidR="007242FB">
        <w:rPr>
          <w:rFonts w:ascii="Times New Roman" w:hAnsi="Times New Roman"/>
          <w:sz w:val="24"/>
          <w:szCs w:val="24"/>
        </w:rPr>
        <w:t>муниципальных учреждений</w:t>
      </w:r>
      <w:r w:rsidR="003C7C50" w:rsidRPr="000164F9">
        <w:rPr>
          <w:rFonts w:ascii="Times New Roman" w:hAnsi="Times New Roman"/>
          <w:sz w:val="24"/>
          <w:szCs w:val="24"/>
        </w:rPr>
        <w:t xml:space="preserve"> могут уст</w:t>
      </w:r>
      <w:r w:rsidR="003C7C50" w:rsidRPr="000164F9">
        <w:rPr>
          <w:rFonts w:ascii="Times New Roman" w:hAnsi="Times New Roman"/>
          <w:sz w:val="24"/>
          <w:szCs w:val="24"/>
        </w:rPr>
        <w:t>а</w:t>
      </w:r>
      <w:r w:rsidR="003C7C50" w:rsidRPr="000164F9">
        <w:rPr>
          <w:rFonts w:ascii="Times New Roman" w:hAnsi="Times New Roman"/>
          <w:sz w:val="24"/>
          <w:szCs w:val="24"/>
        </w:rPr>
        <w:t>навливаться следующие выплаты стимулирующего характера: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48657A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по итогам работы (месяц, квартал, год);</w:t>
      </w:r>
    </w:p>
    <w:p w:rsidR="003C7C50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48657A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за выполнен</w:t>
      </w:r>
      <w:r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486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единовременные премии.</w:t>
      </w:r>
    </w:p>
    <w:p w:rsidR="003C7C50" w:rsidRPr="000164F9" w:rsidRDefault="004279A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7C50" w:rsidRPr="000164F9">
        <w:rPr>
          <w:rFonts w:ascii="Times New Roman" w:hAnsi="Times New Roman"/>
          <w:sz w:val="24"/>
          <w:szCs w:val="24"/>
        </w:rPr>
        <w:t>4.</w:t>
      </w:r>
      <w:r w:rsidR="009904C3">
        <w:rPr>
          <w:rFonts w:ascii="Times New Roman" w:hAnsi="Times New Roman"/>
          <w:sz w:val="24"/>
          <w:szCs w:val="24"/>
        </w:rPr>
        <w:t>7</w:t>
      </w:r>
      <w:r w:rsidR="003C7C50" w:rsidRPr="000164F9">
        <w:rPr>
          <w:rFonts w:ascii="Times New Roman" w:hAnsi="Times New Roman"/>
          <w:sz w:val="24"/>
          <w:szCs w:val="24"/>
        </w:rPr>
        <w:t xml:space="preserve">. Выплаты стимулирующего характера руководителю </w:t>
      </w:r>
      <w:r w:rsidR="007242FB">
        <w:rPr>
          <w:rFonts w:ascii="Times New Roman" w:hAnsi="Times New Roman"/>
          <w:sz w:val="24"/>
          <w:szCs w:val="24"/>
        </w:rPr>
        <w:t>муниципального учрежд</w:t>
      </w:r>
      <w:r w:rsidR="007242FB">
        <w:rPr>
          <w:rFonts w:ascii="Times New Roman" w:hAnsi="Times New Roman"/>
          <w:sz w:val="24"/>
          <w:szCs w:val="24"/>
        </w:rPr>
        <w:t>е</w:t>
      </w:r>
      <w:r w:rsidR="007242FB">
        <w:rPr>
          <w:rFonts w:ascii="Times New Roman" w:hAnsi="Times New Roman"/>
          <w:sz w:val="24"/>
          <w:szCs w:val="24"/>
        </w:rPr>
        <w:t>ния</w:t>
      </w:r>
      <w:r w:rsidR="003C7C50" w:rsidRPr="000164F9">
        <w:rPr>
          <w:rFonts w:ascii="Times New Roman" w:hAnsi="Times New Roman"/>
          <w:sz w:val="24"/>
          <w:szCs w:val="24"/>
        </w:rPr>
        <w:t xml:space="preserve">по итогам работы </w:t>
      </w:r>
      <w:r w:rsidR="003C7C50">
        <w:rPr>
          <w:rFonts w:ascii="Times New Roman" w:hAnsi="Times New Roman"/>
          <w:sz w:val="24"/>
          <w:szCs w:val="24"/>
        </w:rPr>
        <w:t xml:space="preserve">(за месяц, квартал, год) </w:t>
      </w:r>
      <w:r w:rsidR="003C7C50" w:rsidRPr="000164F9">
        <w:rPr>
          <w:rFonts w:ascii="Times New Roman" w:hAnsi="Times New Roman"/>
          <w:sz w:val="24"/>
          <w:szCs w:val="24"/>
        </w:rPr>
        <w:t xml:space="preserve">устанавливаются </w:t>
      </w:r>
      <w:r w:rsidR="003C7C50">
        <w:rPr>
          <w:rFonts w:ascii="Times New Roman" w:hAnsi="Times New Roman"/>
          <w:sz w:val="24"/>
          <w:szCs w:val="24"/>
        </w:rPr>
        <w:t>Учредителем</w:t>
      </w:r>
      <w:r w:rsidR="003C7C50" w:rsidRPr="000164F9">
        <w:rPr>
          <w:rFonts w:ascii="Times New Roman" w:hAnsi="Times New Roman"/>
          <w:sz w:val="24"/>
          <w:szCs w:val="24"/>
        </w:rPr>
        <w:t xml:space="preserve"> в пределах Перечня видов выплат стимулирующего характера, применяемых при оплате труда рук</w:t>
      </w:r>
      <w:r w:rsidR="003C7C50" w:rsidRPr="000164F9">
        <w:rPr>
          <w:rFonts w:ascii="Times New Roman" w:hAnsi="Times New Roman"/>
          <w:sz w:val="24"/>
          <w:szCs w:val="24"/>
        </w:rPr>
        <w:t>о</w:t>
      </w:r>
      <w:r w:rsidR="003C7C50" w:rsidRPr="000164F9">
        <w:rPr>
          <w:rFonts w:ascii="Times New Roman" w:hAnsi="Times New Roman"/>
          <w:sz w:val="24"/>
          <w:szCs w:val="24"/>
        </w:rPr>
        <w:t xml:space="preserve">водителей </w:t>
      </w:r>
      <w:r w:rsidR="007242FB">
        <w:rPr>
          <w:rFonts w:ascii="Times New Roman" w:hAnsi="Times New Roman"/>
          <w:sz w:val="24"/>
          <w:szCs w:val="24"/>
        </w:rPr>
        <w:t>учреждений</w:t>
      </w:r>
      <w:r w:rsidR="003C7C50" w:rsidRPr="000164F9">
        <w:rPr>
          <w:rFonts w:ascii="Times New Roman" w:hAnsi="Times New Roman"/>
          <w:sz w:val="24"/>
          <w:szCs w:val="24"/>
        </w:rPr>
        <w:t>. Указанные выплаты устанавливаются с учетом выполнения пок</w:t>
      </w:r>
      <w:r w:rsidR="003C7C50" w:rsidRPr="000164F9">
        <w:rPr>
          <w:rFonts w:ascii="Times New Roman" w:hAnsi="Times New Roman"/>
          <w:sz w:val="24"/>
          <w:szCs w:val="24"/>
        </w:rPr>
        <w:t>а</w:t>
      </w:r>
      <w:r w:rsidR="003C7C50" w:rsidRPr="000164F9">
        <w:rPr>
          <w:rFonts w:ascii="Times New Roman" w:hAnsi="Times New Roman"/>
          <w:sz w:val="24"/>
          <w:szCs w:val="24"/>
        </w:rPr>
        <w:t xml:space="preserve">зателей и критериев оценки эффективности работы руководителя и деятельности </w:t>
      </w:r>
      <w:r w:rsidR="007242FB">
        <w:rPr>
          <w:rFonts w:ascii="Times New Roman" w:hAnsi="Times New Roman"/>
          <w:sz w:val="24"/>
          <w:szCs w:val="24"/>
        </w:rPr>
        <w:t>муниц</w:t>
      </w:r>
      <w:r w:rsidR="007242FB">
        <w:rPr>
          <w:rFonts w:ascii="Times New Roman" w:hAnsi="Times New Roman"/>
          <w:sz w:val="24"/>
          <w:szCs w:val="24"/>
        </w:rPr>
        <w:t>и</w:t>
      </w:r>
      <w:r w:rsidR="007242FB">
        <w:rPr>
          <w:rFonts w:ascii="Times New Roman" w:hAnsi="Times New Roman"/>
          <w:sz w:val="24"/>
          <w:szCs w:val="24"/>
        </w:rPr>
        <w:t xml:space="preserve">пального учреждения </w:t>
      </w:r>
      <w:r w:rsidR="003C7C50" w:rsidRPr="000164F9">
        <w:rPr>
          <w:rFonts w:ascii="Times New Roman" w:hAnsi="Times New Roman"/>
          <w:sz w:val="24"/>
          <w:szCs w:val="24"/>
        </w:rPr>
        <w:t xml:space="preserve">в целом, которые утверждаются </w:t>
      </w:r>
      <w:r w:rsidR="003C7C50">
        <w:rPr>
          <w:rFonts w:ascii="Times New Roman" w:hAnsi="Times New Roman"/>
          <w:sz w:val="24"/>
          <w:szCs w:val="24"/>
        </w:rPr>
        <w:t>Учредителем.</w:t>
      </w:r>
    </w:p>
    <w:p w:rsidR="003C7C50" w:rsidRDefault="004279A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7C50" w:rsidRPr="000164F9">
        <w:rPr>
          <w:rFonts w:ascii="Times New Roman" w:hAnsi="Times New Roman"/>
          <w:sz w:val="24"/>
          <w:szCs w:val="24"/>
        </w:rPr>
        <w:t>4.</w:t>
      </w:r>
      <w:r w:rsidR="009904C3">
        <w:rPr>
          <w:rFonts w:ascii="Times New Roman" w:hAnsi="Times New Roman"/>
          <w:sz w:val="24"/>
          <w:szCs w:val="24"/>
        </w:rPr>
        <w:t>8</w:t>
      </w:r>
      <w:r w:rsidR="003C7C50" w:rsidRPr="000164F9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руководителю </w:t>
      </w:r>
      <w:r w:rsidR="007242FB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="003C7C50" w:rsidRPr="000164F9">
        <w:rPr>
          <w:rFonts w:ascii="Times New Roman" w:hAnsi="Times New Roman"/>
          <w:sz w:val="24"/>
          <w:szCs w:val="24"/>
        </w:rPr>
        <w:t xml:space="preserve">утверждается приказом </w:t>
      </w:r>
      <w:r w:rsidR="003C7C50">
        <w:rPr>
          <w:rFonts w:ascii="Times New Roman" w:hAnsi="Times New Roman"/>
          <w:sz w:val="24"/>
          <w:szCs w:val="24"/>
        </w:rPr>
        <w:t>Учредителя.</w:t>
      </w:r>
    </w:p>
    <w:p w:rsidR="00E3022D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</w:r>
      <w:r w:rsidRPr="00461F8D">
        <w:rPr>
          <w:rFonts w:ascii="Times New Roman" w:hAnsi="Times New Roman"/>
          <w:sz w:val="24"/>
          <w:szCs w:val="24"/>
        </w:rPr>
        <w:t>4.</w:t>
      </w:r>
      <w:r w:rsidR="009904C3" w:rsidRPr="00461F8D">
        <w:rPr>
          <w:rFonts w:ascii="Times New Roman" w:hAnsi="Times New Roman"/>
          <w:sz w:val="24"/>
          <w:szCs w:val="24"/>
        </w:rPr>
        <w:t>9</w:t>
      </w:r>
      <w:r w:rsidRPr="00461F8D">
        <w:rPr>
          <w:rFonts w:ascii="Times New Roman" w:hAnsi="Times New Roman"/>
          <w:sz w:val="24"/>
          <w:szCs w:val="24"/>
        </w:rPr>
        <w:t>. Учредитель при расчете нормативного фонда оплаты труда на очередной ф</w:t>
      </w:r>
      <w:r w:rsidRPr="00461F8D">
        <w:rPr>
          <w:rFonts w:ascii="Times New Roman" w:hAnsi="Times New Roman"/>
          <w:sz w:val="24"/>
          <w:szCs w:val="24"/>
        </w:rPr>
        <w:t>и</w:t>
      </w:r>
      <w:r w:rsidRPr="00461F8D">
        <w:rPr>
          <w:rFonts w:ascii="Times New Roman" w:hAnsi="Times New Roman"/>
          <w:sz w:val="24"/>
          <w:szCs w:val="24"/>
        </w:rPr>
        <w:t xml:space="preserve">нансовый год  для стимулирования руководителей и работников </w:t>
      </w:r>
      <w:r w:rsidR="007242FB" w:rsidRPr="00461F8D">
        <w:rPr>
          <w:rFonts w:ascii="Times New Roman" w:hAnsi="Times New Roman"/>
          <w:sz w:val="24"/>
          <w:szCs w:val="24"/>
        </w:rPr>
        <w:t>муниципальных учре</w:t>
      </w:r>
      <w:r w:rsidR="007242FB" w:rsidRPr="00461F8D">
        <w:rPr>
          <w:rFonts w:ascii="Times New Roman" w:hAnsi="Times New Roman"/>
          <w:sz w:val="24"/>
          <w:szCs w:val="24"/>
        </w:rPr>
        <w:t>ж</w:t>
      </w:r>
      <w:r w:rsidR="007242FB" w:rsidRPr="00461F8D">
        <w:rPr>
          <w:rFonts w:ascii="Times New Roman" w:hAnsi="Times New Roman"/>
          <w:sz w:val="24"/>
          <w:szCs w:val="24"/>
        </w:rPr>
        <w:t>дений</w:t>
      </w:r>
      <w:r w:rsidRPr="00461F8D">
        <w:rPr>
          <w:rFonts w:ascii="Times New Roman" w:hAnsi="Times New Roman"/>
          <w:sz w:val="24"/>
          <w:szCs w:val="24"/>
        </w:rPr>
        <w:t xml:space="preserve"> вправе централизовать дополнительный фонд </w:t>
      </w:r>
      <w:r w:rsidR="00F736F5">
        <w:rPr>
          <w:rFonts w:ascii="Times New Roman" w:hAnsi="Times New Roman"/>
          <w:sz w:val="24"/>
          <w:szCs w:val="24"/>
        </w:rPr>
        <w:t xml:space="preserve">в </w:t>
      </w:r>
      <w:r w:rsidR="00E3022D">
        <w:rPr>
          <w:rFonts w:ascii="Times New Roman" w:hAnsi="Times New Roman"/>
          <w:sz w:val="24"/>
          <w:szCs w:val="24"/>
        </w:rPr>
        <w:t xml:space="preserve">размере до 30% </w:t>
      </w:r>
      <w:r w:rsidRPr="00461F8D">
        <w:rPr>
          <w:rFonts w:ascii="Times New Roman" w:hAnsi="Times New Roman"/>
          <w:sz w:val="24"/>
          <w:szCs w:val="24"/>
        </w:rPr>
        <w:t xml:space="preserve">от общего фонда оплаты труда </w:t>
      </w:r>
      <w:r w:rsidR="00905FD6" w:rsidRPr="00461F8D">
        <w:rPr>
          <w:rFonts w:ascii="Times New Roman" w:hAnsi="Times New Roman"/>
          <w:sz w:val="24"/>
          <w:szCs w:val="24"/>
        </w:rPr>
        <w:t>учреждения</w:t>
      </w:r>
      <w:r w:rsidRPr="00461F8D">
        <w:rPr>
          <w:rFonts w:ascii="Times New Roman" w:hAnsi="Times New Roman"/>
          <w:sz w:val="24"/>
          <w:szCs w:val="24"/>
        </w:rPr>
        <w:t>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9904C3">
        <w:rPr>
          <w:rFonts w:ascii="Times New Roman" w:hAnsi="Times New Roman"/>
          <w:sz w:val="24"/>
          <w:szCs w:val="24"/>
        </w:rPr>
        <w:t>10</w:t>
      </w:r>
      <w:r w:rsidRPr="000164F9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руковод</w:t>
      </w:r>
      <w:r w:rsidRPr="000164F9">
        <w:rPr>
          <w:rFonts w:ascii="Times New Roman" w:hAnsi="Times New Roman"/>
          <w:sz w:val="24"/>
          <w:szCs w:val="24"/>
        </w:rPr>
        <w:t>и</w:t>
      </w:r>
      <w:r w:rsidRPr="000164F9">
        <w:rPr>
          <w:rFonts w:ascii="Times New Roman" w:hAnsi="Times New Roman"/>
          <w:sz w:val="24"/>
          <w:szCs w:val="24"/>
        </w:rPr>
        <w:t xml:space="preserve">телей </w:t>
      </w:r>
      <w:r w:rsidR="00905FD6">
        <w:rPr>
          <w:rFonts w:ascii="Times New Roman" w:hAnsi="Times New Roman"/>
          <w:sz w:val="24"/>
          <w:szCs w:val="24"/>
        </w:rPr>
        <w:t>муниципальных учреждений</w:t>
      </w:r>
      <w:r w:rsidRPr="000164F9">
        <w:rPr>
          <w:rFonts w:ascii="Times New Roman" w:hAnsi="Times New Roman"/>
          <w:sz w:val="24"/>
          <w:szCs w:val="24"/>
        </w:rPr>
        <w:t xml:space="preserve"> на основании утвержденного перечня показателей э</w:t>
      </w:r>
      <w:r w:rsidRPr="000164F9">
        <w:rPr>
          <w:rFonts w:ascii="Times New Roman" w:hAnsi="Times New Roman"/>
          <w:sz w:val="24"/>
          <w:szCs w:val="24"/>
        </w:rPr>
        <w:t>ф</w:t>
      </w:r>
      <w:r w:rsidRPr="000164F9">
        <w:rPr>
          <w:rFonts w:ascii="Times New Roman" w:hAnsi="Times New Roman"/>
          <w:sz w:val="24"/>
          <w:szCs w:val="24"/>
        </w:rPr>
        <w:t xml:space="preserve">фективности их деятельности определяется </w:t>
      </w:r>
      <w:r>
        <w:rPr>
          <w:rFonts w:ascii="Times New Roman" w:hAnsi="Times New Roman"/>
          <w:sz w:val="24"/>
          <w:szCs w:val="24"/>
        </w:rPr>
        <w:t>Учредителем.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64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="009904C3">
        <w:rPr>
          <w:rFonts w:ascii="Times New Roman" w:hAnsi="Times New Roman"/>
          <w:sz w:val="24"/>
          <w:szCs w:val="24"/>
        </w:rPr>
        <w:t>1</w:t>
      </w:r>
      <w:r w:rsidRPr="000164F9">
        <w:rPr>
          <w:rFonts w:ascii="Times New Roman" w:hAnsi="Times New Roman"/>
          <w:sz w:val="24"/>
          <w:szCs w:val="24"/>
        </w:rPr>
        <w:t>. Механизм и процедура распределения стим</w:t>
      </w:r>
      <w:r w:rsidR="00905FD6">
        <w:rPr>
          <w:rFonts w:ascii="Times New Roman" w:hAnsi="Times New Roman"/>
          <w:sz w:val="24"/>
          <w:szCs w:val="24"/>
        </w:rPr>
        <w:t>улирующего фонда для работн</w:t>
      </w:r>
      <w:r w:rsidR="00905FD6">
        <w:rPr>
          <w:rFonts w:ascii="Times New Roman" w:hAnsi="Times New Roman"/>
          <w:sz w:val="24"/>
          <w:szCs w:val="24"/>
        </w:rPr>
        <w:t>и</w:t>
      </w:r>
      <w:r w:rsidR="00905FD6">
        <w:rPr>
          <w:rFonts w:ascii="Times New Roman" w:hAnsi="Times New Roman"/>
          <w:sz w:val="24"/>
          <w:szCs w:val="24"/>
        </w:rPr>
        <w:t>ков</w:t>
      </w:r>
      <w:r w:rsidRPr="000164F9">
        <w:rPr>
          <w:rFonts w:ascii="Times New Roman" w:hAnsi="Times New Roman"/>
          <w:sz w:val="24"/>
          <w:szCs w:val="24"/>
        </w:rPr>
        <w:t>, а также перечень показателей эффективности их деятельности определяется локал</w:t>
      </w:r>
      <w:r w:rsidRPr="000164F9">
        <w:rPr>
          <w:rFonts w:ascii="Times New Roman" w:hAnsi="Times New Roman"/>
          <w:sz w:val="24"/>
          <w:szCs w:val="24"/>
        </w:rPr>
        <w:t>ь</w:t>
      </w:r>
      <w:r w:rsidRPr="000164F9">
        <w:rPr>
          <w:rFonts w:ascii="Times New Roman" w:hAnsi="Times New Roman"/>
          <w:sz w:val="24"/>
          <w:szCs w:val="24"/>
        </w:rPr>
        <w:t xml:space="preserve">ным актом по </w:t>
      </w:r>
      <w:r w:rsidR="00905FD6">
        <w:rPr>
          <w:rFonts w:ascii="Times New Roman" w:hAnsi="Times New Roman"/>
          <w:sz w:val="24"/>
          <w:szCs w:val="24"/>
        </w:rPr>
        <w:t xml:space="preserve">учреждению </w:t>
      </w:r>
      <w:r w:rsidRPr="000164F9">
        <w:rPr>
          <w:rFonts w:ascii="Times New Roman" w:hAnsi="Times New Roman"/>
          <w:sz w:val="24"/>
          <w:szCs w:val="24"/>
        </w:rPr>
        <w:t xml:space="preserve">при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0164F9">
        <w:rPr>
          <w:rFonts w:ascii="Times New Roman" w:hAnsi="Times New Roman"/>
          <w:sz w:val="24"/>
          <w:szCs w:val="24"/>
        </w:rPr>
        <w:t xml:space="preserve">оложения об оплате труда работников </w:t>
      </w:r>
      <w:r w:rsidR="00905FD6">
        <w:rPr>
          <w:rFonts w:ascii="Times New Roman" w:hAnsi="Times New Roman"/>
          <w:sz w:val="24"/>
          <w:szCs w:val="24"/>
        </w:rPr>
        <w:t>м</w:t>
      </w:r>
      <w:r w:rsidR="00905FD6">
        <w:rPr>
          <w:rFonts w:ascii="Times New Roman" w:hAnsi="Times New Roman"/>
          <w:sz w:val="24"/>
          <w:szCs w:val="24"/>
        </w:rPr>
        <w:t>у</w:t>
      </w:r>
      <w:r w:rsidR="00905FD6">
        <w:rPr>
          <w:rFonts w:ascii="Times New Roman" w:hAnsi="Times New Roman"/>
          <w:sz w:val="24"/>
          <w:szCs w:val="24"/>
        </w:rPr>
        <w:t>ниципального учреждения</w:t>
      </w:r>
      <w:r w:rsidRPr="000164F9">
        <w:rPr>
          <w:rFonts w:ascii="Times New Roman" w:hAnsi="Times New Roman"/>
          <w:sz w:val="24"/>
          <w:szCs w:val="24"/>
        </w:rPr>
        <w:t>.</w:t>
      </w:r>
    </w:p>
    <w:p w:rsidR="000164F9" w:rsidRPr="000164F9" w:rsidRDefault="000164F9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2C" w:rsidRPr="00707B55" w:rsidRDefault="003C7C50" w:rsidP="003C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52C" w:rsidRPr="00707B55">
        <w:rPr>
          <w:rFonts w:ascii="Times New Roman" w:hAnsi="Times New Roman"/>
          <w:sz w:val="24"/>
          <w:szCs w:val="24"/>
        </w:rPr>
        <w:t xml:space="preserve">5. Условия оплаты труда руководителя </w:t>
      </w:r>
      <w:r w:rsidR="00905FD6">
        <w:rPr>
          <w:rFonts w:ascii="Times New Roman" w:hAnsi="Times New Roman"/>
          <w:sz w:val="24"/>
          <w:szCs w:val="24"/>
        </w:rPr>
        <w:t>муниципального учреждения</w:t>
      </w:r>
    </w:p>
    <w:p w:rsidR="001D752C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и его заместителей, главного бухгалтера</w:t>
      </w:r>
    </w:p>
    <w:p w:rsidR="00E553A4" w:rsidRPr="00707B55" w:rsidRDefault="00E553A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52C" w:rsidRPr="00707B55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5.1. Заработная плата руководителей </w:t>
      </w:r>
      <w:r w:rsidR="005875CB">
        <w:rPr>
          <w:rFonts w:ascii="Times New Roman" w:hAnsi="Times New Roman"/>
          <w:sz w:val="24"/>
          <w:szCs w:val="24"/>
        </w:rPr>
        <w:t xml:space="preserve">муниципальных </w:t>
      </w:r>
      <w:r w:rsidR="00905FD6">
        <w:rPr>
          <w:rFonts w:ascii="Times New Roman" w:hAnsi="Times New Roman"/>
          <w:sz w:val="24"/>
          <w:szCs w:val="24"/>
        </w:rPr>
        <w:t>учреждений,</w:t>
      </w:r>
      <w:r w:rsidRPr="00707B55">
        <w:rPr>
          <w:rFonts w:ascii="Times New Roman" w:hAnsi="Times New Roman"/>
          <w:sz w:val="24"/>
          <w:szCs w:val="24"/>
        </w:rPr>
        <w:t xml:space="preserve"> их заместителей и главных бухгалтеров состоит из должностного оклада, выплат компенсационного и ст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мулирующего характера.</w:t>
      </w:r>
    </w:p>
    <w:p w:rsidR="00C978A8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Доля оплаты труда работников административно-управленческого персонала (р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ководителя </w:t>
      </w:r>
      <w:r w:rsidR="00905FD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, его заместителей и главного бухгалтера) в фо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 оплаты труда </w:t>
      </w:r>
      <w:r w:rsidRPr="00707B55">
        <w:rPr>
          <w:rFonts w:ascii="Times New Roman" w:hAnsi="Times New Roman"/>
          <w:b w:val="0"/>
          <w:sz w:val="24"/>
          <w:szCs w:val="24"/>
        </w:rPr>
        <w:t>муниципальн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905FD6">
        <w:rPr>
          <w:rFonts w:ascii="Times New Roman" w:hAnsi="Times New Roman"/>
          <w:b w:val="0"/>
          <w:bCs w:val="0"/>
          <w:sz w:val="24"/>
          <w:szCs w:val="24"/>
        </w:rPr>
        <w:t>го</w:t>
      </w:r>
      <w:r w:rsidR="00905FD6">
        <w:rPr>
          <w:rFonts w:ascii="Times New Roman" w:hAnsi="Times New Roman"/>
          <w:b w:val="0"/>
          <w:sz w:val="24"/>
          <w:szCs w:val="24"/>
        </w:rPr>
        <w:t>учреждения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при штатной численности равной не должна превышать:</w:t>
      </w:r>
    </w:p>
    <w:p w:rsidR="00905FD6" w:rsidRPr="00707B55" w:rsidRDefault="00905FD6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- 35% - при штатной численности 30 </w:t>
      </w:r>
      <w:r w:rsidR="006E7E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единиц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менее; 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- 30% - при штатной численности от 31 до 50 единиц;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- 20% - при штатной численности от 51 до 100 единиц;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- 13% - при штатной ч</w:t>
      </w:r>
      <w:r w:rsidR="005875CB">
        <w:rPr>
          <w:rFonts w:ascii="Times New Roman" w:hAnsi="Times New Roman" w:cs="Times New Roman"/>
          <w:b w:val="0"/>
          <w:bCs w:val="0"/>
          <w:sz w:val="24"/>
          <w:szCs w:val="24"/>
        </w:rPr>
        <w:t>исленности от 101 до 200 единиц.</w:t>
      </w:r>
    </w:p>
    <w:p w:rsidR="00427248" w:rsidRPr="00707B55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5.2. </w:t>
      </w:r>
      <w:r w:rsidR="00427248" w:rsidRPr="00707B55">
        <w:rPr>
          <w:rFonts w:ascii="Times New Roman" w:hAnsi="Times New Roman"/>
          <w:sz w:val="24"/>
          <w:szCs w:val="24"/>
        </w:rPr>
        <w:t xml:space="preserve">Условия оплаты труда руководителей </w:t>
      </w:r>
      <w:r w:rsidR="00427248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муниципальных 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учреждений</w:t>
      </w:r>
      <w:r w:rsidR="00427248" w:rsidRPr="00707B55">
        <w:rPr>
          <w:rFonts w:ascii="Times New Roman" w:hAnsi="Times New Roman"/>
          <w:sz w:val="24"/>
          <w:szCs w:val="24"/>
        </w:rPr>
        <w:t>устанавл</w:t>
      </w:r>
      <w:r w:rsidR="00427248" w:rsidRPr="00707B55">
        <w:rPr>
          <w:rFonts w:ascii="Times New Roman" w:hAnsi="Times New Roman"/>
          <w:sz w:val="24"/>
          <w:szCs w:val="24"/>
        </w:rPr>
        <w:t>и</w:t>
      </w:r>
      <w:r w:rsidR="00427248" w:rsidRPr="00707B55">
        <w:rPr>
          <w:rFonts w:ascii="Times New Roman" w:hAnsi="Times New Roman"/>
          <w:sz w:val="24"/>
          <w:szCs w:val="24"/>
        </w:rPr>
        <w:t>ваются в трудовом договоре, заключаемом на основе типовой формы, утвержденной Пр</w:t>
      </w:r>
      <w:r w:rsidR="00427248" w:rsidRPr="00707B55">
        <w:rPr>
          <w:rFonts w:ascii="Times New Roman" w:hAnsi="Times New Roman"/>
          <w:sz w:val="24"/>
          <w:szCs w:val="24"/>
        </w:rPr>
        <w:t>а</w:t>
      </w:r>
      <w:r w:rsidR="00427248" w:rsidRPr="00707B55">
        <w:rPr>
          <w:rFonts w:ascii="Times New Roman" w:hAnsi="Times New Roman"/>
          <w:sz w:val="24"/>
          <w:szCs w:val="24"/>
        </w:rPr>
        <w:t>вительством Российской Федерации от 12 апреля 2013 г. № 329 «О типовой форме труд</w:t>
      </w:r>
      <w:r w:rsidR="00427248" w:rsidRPr="00707B55">
        <w:rPr>
          <w:rFonts w:ascii="Times New Roman" w:hAnsi="Times New Roman"/>
          <w:sz w:val="24"/>
          <w:szCs w:val="24"/>
        </w:rPr>
        <w:t>о</w:t>
      </w:r>
      <w:r w:rsidR="00427248" w:rsidRPr="00707B55">
        <w:rPr>
          <w:rFonts w:ascii="Times New Roman" w:hAnsi="Times New Roman"/>
          <w:sz w:val="24"/>
          <w:szCs w:val="24"/>
        </w:rPr>
        <w:t>вого договора с руководителем государственного (муниципального) учреждения».</w:t>
      </w:r>
    </w:p>
    <w:p w:rsidR="001662DB" w:rsidRPr="00707B55" w:rsidRDefault="001662DB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Предельный размер соотношения средней заработной платы руководителя </w:t>
      </w:r>
      <w:r w:rsidRPr="00707B55">
        <w:rPr>
          <w:rFonts w:ascii="Times New Roman" w:hAnsi="Times New Roman"/>
          <w:b w:val="0"/>
          <w:sz w:val="24"/>
          <w:szCs w:val="24"/>
        </w:rPr>
        <w:t>мун</w:t>
      </w:r>
      <w:r w:rsidRPr="00707B55">
        <w:rPr>
          <w:rFonts w:ascii="Times New Roman" w:hAnsi="Times New Roman"/>
          <w:b w:val="0"/>
          <w:sz w:val="24"/>
          <w:szCs w:val="24"/>
        </w:rPr>
        <w:t>и</w:t>
      </w:r>
      <w:r w:rsidRPr="00707B55">
        <w:rPr>
          <w:rFonts w:ascii="Times New Roman" w:hAnsi="Times New Roman"/>
          <w:b w:val="0"/>
          <w:sz w:val="24"/>
          <w:szCs w:val="24"/>
        </w:rPr>
        <w:t>ципальн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905FD6">
        <w:rPr>
          <w:rFonts w:ascii="Times New Roman" w:hAnsi="Times New Roman"/>
          <w:b w:val="0"/>
          <w:bCs w:val="0"/>
          <w:sz w:val="24"/>
          <w:szCs w:val="24"/>
        </w:rPr>
        <w:t>го</w:t>
      </w:r>
      <w:r w:rsidR="00905FD6">
        <w:rPr>
          <w:rFonts w:ascii="Times New Roman" w:hAnsi="Times New Roman"/>
          <w:b w:val="0"/>
          <w:sz w:val="24"/>
          <w:szCs w:val="24"/>
        </w:rPr>
        <w:t>учреждения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и средней заработной платы работников это</w:t>
      </w:r>
      <w:r w:rsidR="00905FD6">
        <w:rPr>
          <w:rFonts w:ascii="Times New Roman" w:hAnsi="Times New Roman" w:cs="Times New Roman"/>
          <w:b w:val="0"/>
          <w:bCs w:val="0"/>
          <w:sz w:val="24"/>
          <w:szCs w:val="24"/>
        </w:rPr>
        <w:t>гоучреждения</w:t>
      </w:r>
      <w:r w:rsidR="007560A6" w:rsidRPr="007560A6">
        <w:rPr>
          <w:rFonts w:ascii="Times New Roman" w:hAnsi="Times New Roman" w:cs="Times New Roman"/>
          <w:b w:val="0"/>
          <w:bCs w:val="0"/>
          <w:sz w:val="24"/>
          <w:szCs w:val="24"/>
        </w:rPr>
        <w:t>устана</w:t>
      </w:r>
      <w:r w:rsidR="007560A6" w:rsidRPr="007560A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7560A6" w:rsidRPr="007560A6">
        <w:rPr>
          <w:rFonts w:ascii="Times New Roman" w:hAnsi="Times New Roman" w:cs="Times New Roman"/>
          <w:b w:val="0"/>
          <w:bCs w:val="0"/>
          <w:sz w:val="24"/>
          <w:szCs w:val="24"/>
        </w:rPr>
        <w:t>ливается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в размере:</w:t>
      </w:r>
    </w:p>
    <w:p w:rsidR="001662DB" w:rsidRDefault="001662DB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 </w:t>
      </w:r>
      <w:r w:rsidR="00552D8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5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штатной численности до </w:t>
      </w:r>
      <w:r w:rsidR="00552D8F">
        <w:rPr>
          <w:rFonts w:ascii="Times New Roman" w:hAnsi="Times New Roman" w:cs="Times New Roman"/>
          <w:b w:val="0"/>
          <w:bCs w:val="0"/>
          <w:sz w:val="24"/>
          <w:szCs w:val="24"/>
        </w:rPr>
        <w:t>50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единиц;</w:t>
      </w:r>
    </w:p>
    <w:p w:rsidR="005B6037" w:rsidRDefault="005B6037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 </w:t>
      </w:r>
      <w:r w:rsidR="00552D8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при штатной численности от </w:t>
      </w:r>
      <w:r w:rsidR="00552D8F">
        <w:rPr>
          <w:rFonts w:ascii="Times New Roman" w:hAnsi="Times New Roman" w:cs="Times New Roman"/>
          <w:b w:val="0"/>
          <w:bCs w:val="0"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50</w:t>
      </w:r>
      <w:r w:rsidR="00552D8F">
        <w:rPr>
          <w:rFonts w:ascii="Times New Roman" w:hAnsi="Times New Roman" w:cs="Times New Roman"/>
          <w:b w:val="0"/>
          <w:bCs w:val="0"/>
          <w:sz w:val="24"/>
          <w:szCs w:val="24"/>
        </w:rPr>
        <w:t>0единиц.</w:t>
      </w:r>
    </w:p>
    <w:p w:rsidR="00895B46" w:rsidRPr="00895B46" w:rsidRDefault="00027F7D" w:rsidP="00895B46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7560A6">
        <w:rPr>
          <w:rFonts w:ascii="Times New Roman" w:hAnsi="Times New Roman"/>
          <w:sz w:val="24"/>
          <w:szCs w:val="24"/>
        </w:rPr>
        <w:t xml:space="preserve">Соотношение средней заработной платы руководителя </w:t>
      </w:r>
      <w:r w:rsidRPr="007560A6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гоучреждения</w:t>
      </w:r>
      <w:r w:rsidRPr="007560A6">
        <w:rPr>
          <w:rFonts w:ascii="Times New Roman" w:hAnsi="Times New Roman"/>
          <w:sz w:val="24"/>
          <w:szCs w:val="24"/>
        </w:rPr>
        <w:t xml:space="preserve"> и средней заработной платы работников</w:t>
      </w:r>
      <w:r w:rsidRP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7560A6">
        <w:rPr>
          <w:rFonts w:ascii="Times New Roman" w:hAnsi="Times New Roman"/>
          <w:sz w:val="24"/>
          <w:szCs w:val="24"/>
        </w:rPr>
        <w:t xml:space="preserve"> формируемых за счет всех финансовых исто</w:t>
      </w:r>
      <w:r w:rsidRPr="007560A6">
        <w:rPr>
          <w:rFonts w:ascii="Times New Roman" w:hAnsi="Times New Roman"/>
          <w:sz w:val="24"/>
          <w:szCs w:val="24"/>
        </w:rPr>
        <w:t>ч</w:t>
      </w:r>
      <w:r w:rsidRPr="007560A6">
        <w:rPr>
          <w:rFonts w:ascii="Times New Roman" w:hAnsi="Times New Roman"/>
          <w:sz w:val="24"/>
          <w:szCs w:val="24"/>
        </w:rPr>
        <w:t xml:space="preserve">ников, рассчитывается за календарный год. </w:t>
      </w:r>
      <w:r w:rsidR="00895B46" w:rsidRPr="00895B46">
        <w:rPr>
          <w:rFonts w:ascii="Times New Roman" w:hAnsi="Times New Roman"/>
          <w:spacing w:val="-4"/>
          <w:sz w:val="24"/>
          <w:szCs w:val="24"/>
        </w:rPr>
        <w:t xml:space="preserve">Определение размера средней заработной платы осуществляется </w:t>
      </w:r>
      <w:r w:rsidR="00895B46" w:rsidRPr="00895B46">
        <w:rPr>
          <w:rFonts w:ascii="Times New Roman" w:hAnsi="Times New Roman"/>
          <w:sz w:val="24"/>
          <w:szCs w:val="24"/>
        </w:rPr>
        <w:t xml:space="preserve">в соответствии  с  методикой,  используемой  при  определении  средней </w:t>
      </w:r>
      <w:r w:rsidR="00895B46" w:rsidRPr="00895B46">
        <w:rPr>
          <w:rFonts w:ascii="Times New Roman" w:hAnsi="Times New Roman"/>
          <w:spacing w:val="3"/>
          <w:sz w:val="24"/>
          <w:szCs w:val="24"/>
        </w:rPr>
        <w:t xml:space="preserve">заработной платы работников для целей статистического наблюдения, </w:t>
      </w:r>
      <w:r w:rsidR="00895B46" w:rsidRPr="00895B46">
        <w:rPr>
          <w:rFonts w:ascii="Times New Roman" w:hAnsi="Times New Roman"/>
          <w:spacing w:val="-2"/>
          <w:sz w:val="24"/>
          <w:szCs w:val="24"/>
        </w:rPr>
        <w:t xml:space="preserve">утвержденной федеральным органом  исполнительной  власти, </w:t>
      </w:r>
      <w:r w:rsidR="00895B46" w:rsidRPr="00895B46">
        <w:rPr>
          <w:rFonts w:ascii="Times New Roman" w:hAnsi="Times New Roman"/>
          <w:sz w:val="24"/>
          <w:szCs w:val="24"/>
        </w:rPr>
        <w:t xml:space="preserve">осуществляющим функции  по выработке </w:t>
      </w:r>
      <w:r w:rsidR="00895B46" w:rsidRPr="00895B46">
        <w:rPr>
          <w:rFonts w:ascii="Times New Roman" w:hAnsi="Times New Roman"/>
          <w:sz w:val="24"/>
          <w:szCs w:val="24"/>
        </w:rPr>
        <w:lastRenderedPageBreak/>
        <w:t xml:space="preserve">государственной политики  и </w:t>
      </w:r>
      <w:r w:rsidR="00895B46" w:rsidRPr="00895B46">
        <w:rPr>
          <w:rFonts w:ascii="Times New Roman" w:hAnsi="Times New Roman"/>
          <w:spacing w:val="-3"/>
          <w:sz w:val="24"/>
          <w:szCs w:val="24"/>
        </w:rPr>
        <w:t xml:space="preserve">нормативно-правовому      регулированию      в      сфере    официального </w:t>
      </w:r>
      <w:r w:rsidR="00895B46" w:rsidRPr="00895B46">
        <w:rPr>
          <w:rFonts w:ascii="Times New Roman" w:hAnsi="Times New Roman"/>
          <w:spacing w:val="-6"/>
          <w:sz w:val="24"/>
          <w:szCs w:val="24"/>
        </w:rPr>
        <w:t>статистического учета.</w:t>
      </w:r>
    </w:p>
    <w:p w:rsidR="001D752C" w:rsidRPr="007560A6" w:rsidRDefault="001D752C" w:rsidP="005B60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560A6">
        <w:rPr>
          <w:rFonts w:ascii="Times New Roman" w:hAnsi="Times New Roman"/>
          <w:sz w:val="24"/>
          <w:szCs w:val="24"/>
        </w:rPr>
        <w:t xml:space="preserve">5.3. Должностные оклады заместителей руководителей и главных бухгалтеров </w:t>
      </w:r>
      <w:r w:rsidR="005B6037">
        <w:rPr>
          <w:rFonts w:ascii="Times New Roman" w:hAnsi="Times New Roman"/>
          <w:sz w:val="24"/>
          <w:szCs w:val="24"/>
        </w:rPr>
        <w:t>м</w:t>
      </w:r>
      <w:r w:rsidR="005B6037">
        <w:rPr>
          <w:rFonts w:ascii="Times New Roman" w:hAnsi="Times New Roman"/>
          <w:sz w:val="24"/>
          <w:szCs w:val="24"/>
        </w:rPr>
        <w:t>у</w:t>
      </w:r>
      <w:r w:rsidR="005B6037">
        <w:rPr>
          <w:rFonts w:ascii="Times New Roman" w:hAnsi="Times New Roman"/>
          <w:sz w:val="24"/>
          <w:szCs w:val="24"/>
        </w:rPr>
        <w:t xml:space="preserve">ниципальных </w:t>
      </w:r>
      <w:r w:rsidR="00905FD6">
        <w:rPr>
          <w:rFonts w:ascii="Times New Roman" w:hAnsi="Times New Roman"/>
          <w:sz w:val="24"/>
          <w:szCs w:val="24"/>
        </w:rPr>
        <w:t>учреждений</w:t>
      </w:r>
      <w:r w:rsidR="00E3022D">
        <w:rPr>
          <w:rFonts w:ascii="Times New Roman" w:hAnsi="Times New Roman"/>
          <w:sz w:val="24"/>
          <w:szCs w:val="24"/>
        </w:rPr>
        <w:t xml:space="preserve">ежегодно </w:t>
      </w:r>
      <w:r w:rsidRPr="007560A6">
        <w:rPr>
          <w:rFonts w:ascii="Times New Roman" w:hAnsi="Times New Roman"/>
          <w:sz w:val="24"/>
          <w:szCs w:val="24"/>
        </w:rPr>
        <w:t>устанавливаются на 10-30% ниже должностных окл</w:t>
      </w:r>
      <w:r w:rsidRPr="007560A6">
        <w:rPr>
          <w:rFonts w:ascii="Times New Roman" w:hAnsi="Times New Roman"/>
          <w:sz w:val="24"/>
          <w:szCs w:val="24"/>
        </w:rPr>
        <w:t>а</w:t>
      </w:r>
      <w:r w:rsidRPr="007560A6">
        <w:rPr>
          <w:rFonts w:ascii="Times New Roman" w:hAnsi="Times New Roman"/>
          <w:sz w:val="24"/>
          <w:szCs w:val="24"/>
        </w:rPr>
        <w:t xml:space="preserve">дов руководителей этих </w:t>
      </w:r>
      <w:r w:rsidR="00905FD6">
        <w:rPr>
          <w:rFonts w:ascii="Times New Roman" w:hAnsi="Times New Roman"/>
          <w:sz w:val="24"/>
          <w:szCs w:val="24"/>
        </w:rPr>
        <w:t>учреждений</w:t>
      </w:r>
      <w:r w:rsidRPr="007560A6">
        <w:rPr>
          <w:rFonts w:ascii="Times New Roman" w:hAnsi="Times New Roman"/>
          <w:sz w:val="24"/>
          <w:szCs w:val="24"/>
        </w:rPr>
        <w:t>.</w:t>
      </w:r>
    </w:p>
    <w:p w:rsidR="004279A0" w:rsidRDefault="001D752C" w:rsidP="00427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Выплаты компенсационного характера руководителю </w:t>
      </w:r>
      <w:r w:rsidR="007560A6">
        <w:rPr>
          <w:rFonts w:ascii="Times New Roman" w:hAnsi="Times New Roman"/>
          <w:sz w:val="24"/>
          <w:szCs w:val="24"/>
        </w:rPr>
        <w:t>муниципально</w:t>
      </w:r>
      <w:r w:rsidR="00905FD6">
        <w:rPr>
          <w:rFonts w:ascii="Times New Roman" w:hAnsi="Times New Roman"/>
          <w:sz w:val="24"/>
          <w:szCs w:val="24"/>
        </w:rPr>
        <w:t>гоучре</w:t>
      </w:r>
      <w:r w:rsidR="00905FD6">
        <w:rPr>
          <w:rFonts w:ascii="Times New Roman" w:hAnsi="Times New Roman"/>
          <w:sz w:val="24"/>
          <w:szCs w:val="24"/>
        </w:rPr>
        <w:t>ж</w:t>
      </w:r>
      <w:r w:rsidR="00905FD6">
        <w:rPr>
          <w:rFonts w:ascii="Times New Roman" w:hAnsi="Times New Roman"/>
          <w:sz w:val="24"/>
          <w:szCs w:val="24"/>
        </w:rPr>
        <w:t>дения</w:t>
      </w:r>
      <w:r w:rsidRPr="00707B55">
        <w:rPr>
          <w:rFonts w:ascii="Times New Roman" w:hAnsi="Times New Roman"/>
          <w:sz w:val="24"/>
          <w:szCs w:val="24"/>
        </w:rPr>
        <w:t xml:space="preserve">, его заместителям и главному бухгалтеру устанавливаются с учетом условий труда в соответствии с </w:t>
      </w:r>
      <w:hyperlink w:anchor="Par321" w:history="1">
        <w:r w:rsidRPr="00707B55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7560A6">
        <w:rPr>
          <w:rFonts w:ascii="Times New Roman" w:hAnsi="Times New Roman"/>
          <w:sz w:val="24"/>
          <w:szCs w:val="24"/>
        </w:rPr>
        <w:t>П</w:t>
      </w:r>
      <w:r w:rsidR="004279A0">
        <w:rPr>
          <w:rFonts w:ascii="Times New Roman" w:hAnsi="Times New Roman"/>
          <w:sz w:val="24"/>
          <w:szCs w:val="24"/>
        </w:rPr>
        <w:t>оложения.</w:t>
      </w:r>
    </w:p>
    <w:p w:rsidR="001D752C" w:rsidRPr="00707B55" w:rsidRDefault="001D752C" w:rsidP="00427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 xml:space="preserve">. С учетом результатов деятельности </w:t>
      </w:r>
      <w:r w:rsidR="007560A6">
        <w:rPr>
          <w:rFonts w:ascii="Times New Roman" w:hAnsi="Times New Roman"/>
          <w:sz w:val="24"/>
          <w:szCs w:val="24"/>
        </w:rPr>
        <w:t>муниципально</w:t>
      </w:r>
      <w:r w:rsidR="00905FD6">
        <w:rPr>
          <w:rFonts w:ascii="Times New Roman" w:hAnsi="Times New Roman"/>
          <w:sz w:val="24"/>
          <w:szCs w:val="24"/>
        </w:rPr>
        <w:t>го учреждения</w:t>
      </w:r>
      <w:r w:rsidRPr="00707B55">
        <w:rPr>
          <w:rFonts w:ascii="Times New Roman" w:hAnsi="Times New Roman"/>
          <w:sz w:val="24"/>
          <w:szCs w:val="24"/>
        </w:rPr>
        <w:t xml:space="preserve"> в соответс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 xml:space="preserve">вии с критериями оценки и целевыми показателями эффективности работы </w:t>
      </w:r>
      <w:r w:rsidR="00905FD6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 xml:space="preserve"> за счет ассигнований бюджета</w:t>
      </w:r>
      <w:r w:rsidR="007560A6">
        <w:rPr>
          <w:rFonts w:ascii="Times New Roman" w:hAnsi="Times New Roman"/>
          <w:sz w:val="24"/>
          <w:szCs w:val="24"/>
        </w:rPr>
        <w:t xml:space="preserve"> Омсукчанского </w:t>
      </w:r>
      <w:r w:rsidR="00E3022D">
        <w:rPr>
          <w:rFonts w:ascii="Times New Roman" w:hAnsi="Times New Roman"/>
          <w:sz w:val="24"/>
          <w:szCs w:val="24"/>
        </w:rPr>
        <w:t>городского округа</w:t>
      </w:r>
      <w:r w:rsidRPr="00707B55">
        <w:rPr>
          <w:rFonts w:ascii="Times New Roman" w:hAnsi="Times New Roman"/>
          <w:sz w:val="24"/>
          <w:szCs w:val="24"/>
        </w:rPr>
        <w:t xml:space="preserve">, централизованных </w:t>
      </w:r>
      <w:r w:rsidR="003C2626">
        <w:rPr>
          <w:rFonts w:ascii="Times New Roman" w:hAnsi="Times New Roman"/>
          <w:sz w:val="24"/>
          <w:szCs w:val="24"/>
        </w:rPr>
        <w:t>Учр</w:t>
      </w:r>
      <w:r w:rsidR="003C2626">
        <w:rPr>
          <w:rFonts w:ascii="Times New Roman" w:hAnsi="Times New Roman"/>
          <w:sz w:val="24"/>
          <w:szCs w:val="24"/>
        </w:rPr>
        <w:t>е</w:t>
      </w:r>
      <w:r w:rsidR="003C2626">
        <w:rPr>
          <w:rFonts w:ascii="Times New Roman" w:hAnsi="Times New Roman"/>
          <w:sz w:val="24"/>
          <w:szCs w:val="24"/>
        </w:rPr>
        <w:t>дителем</w:t>
      </w:r>
      <w:r w:rsidRPr="00707B55">
        <w:rPr>
          <w:rFonts w:ascii="Times New Roman" w:hAnsi="Times New Roman"/>
          <w:sz w:val="24"/>
          <w:szCs w:val="24"/>
        </w:rPr>
        <w:t xml:space="preserve"> на эти цели, выплаты стимулирующего характера руководителю </w:t>
      </w:r>
      <w:r w:rsidR="007560A6">
        <w:rPr>
          <w:rFonts w:ascii="Times New Roman" w:hAnsi="Times New Roman"/>
          <w:sz w:val="24"/>
          <w:szCs w:val="24"/>
        </w:rPr>
        <w:t>муниципальн</w:t>
      </w:r>
      <w:r w:rsidR="007560A6">
        <w:rPr>
          <w:rFonts w:ascii="Times New Roman" w:hAnsi="Times New Roman"/>
          <w:sz w:val="24"/>
          <w:szCs w:val="24"/>
        </w:rPr>
        <w:t>о</w:t>
      </w:r>
      <w:r w:rsidR="00905FD6">
        <w:rPr>
          <w:rFonts w:ascii="Times New Roman" w:hAnsi="Times New Roman"/>
          <w:sz w:val="24"/>
          <w:szCs w:val="24"/>
        </w:rPr>
        <w:t>гоучреждения</w:t>
      </w:r>
      <w:r w:rsidRPr="00707B55">
        <w:rPr>
          <w:rFonts w:ascii="Times New Roman" w:hAnsi="Times New Roman"/>
          <w:sz w:val="24"/>
          <w:szCs w:val="24"/>
        </w:rPr>
        <w:t xml:space="preserve">, его заместителям и главному бухгалтеру устанавливаются в соответствии с настоящим </w:t>
      </w:r>
      <w:r w:rsidR="003C2626">
        <w:rPr>
          <w:rFonts w:ascii="Times New Roman" w:hAnsi="Times New Roman"/>
          <w:sz w:val="24"/>
          <w:szCs w:val="24"/>
        </w:rPr>
        <w:t xml:space="preserve">примерным </w:t>
      </w:r>
      <w:r w:rsidR="007560A6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оложением:</w:t>
      </w:r>
    </w:p>
    <w:p w:rsidR="001D752C" w:rsidRPr="00707B55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по решению руководителя </w:t>
      </w:r>
      <w:r w:rsidR="00905FD6">
        <w:rPr>
          <w:rFonts w:ascii="Times New Roman" w:hAnsi="Times New Roman"/>
          <w:sz w:val="24"/>
          <w:szCs w:val="24"/>
        </w:rPr>
        <w:t>муниципального учреждения</w:t>
      </w:r>
      <w:r w:rsidRPr="00707B55">
        <w:rPr>
          <w:rFonts w:ascii="Times New Roman" w:hAnsi="Times New Roman"/>
          <w:sz w:val="24"/>
          <w:szCs w:val="24"/>
        </w:rPr>
        <w:t xml:space="preserve"> – заместителям руковод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теля, главному бухгалтеру и иным работникам, подчиненным руководителю непосредс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венно;</w:t>
      </w:r>
    </w:p>
    <w:p w:rsidR="001D752C" w:rsidRPr="00707B55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по решению </w:t>
      </w:r>
      <w:r w:rsidR="003C2626">
        <w:rPr>
          <w:rFonts w:ascii="Times New Roman" w:hAnsi="Times New Roman"/>
          <w:sz w:val="24"/>
          <w:szCs w:val="24"/>
        </w:rPr>
        <w:t>Учредителя</w:t>
      </w:r>
      <w:r w:rsidRPr="00707B55">
        <w:rPr>
          <w:rFonts w:ascii="Times New Roman" w:hAnsi="Times New Roman"/>
          <w:sz w:val="24"/>
          <w:szCs w:val="24"/>
        </w:rPr>
        <w:t xml:space="preserve"> – руководителю</w:t>
      </w:r>
      <w:r w:rsidR="007560A6">
        <w:rPr>
          <w:rFonts w:ascii="Times New Roman" w:hAnsi="Times New Roman"/>
          <w:sz w:val="24"/>
          <w:szCs w:val="24"/>
        </w:rPr>
        <w:t xml:space="preserve"> муниципально</w:t>
      </w:r>
      <w:r w:rsidR="00905FD6">
        <w:rPr>
          <w:rFonts w:ascii="Times New Roman" w:hAnsi="Times New Roman"/>
          <w:sz w:val="24"/>
          <w:szCs w:val="24"/>
        </w:rPr>
        <w:t>го 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6A5180" w:rsidRPr="00707B55" w:rsidRDefault="001D752C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Выплаты стимулирующего характера руководит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елю 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гоучреждения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, заместителям руководителя 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учреждения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 и главному бухгалтеру устанавливаются труд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>вым договором</w:t>
      </w:r>
      <w:r w:rsidR="002932B5" w:rsidRPr="00915AD5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разделом 4 настоящего </w:t>
      </w:r>
      <w:r w:rsidR="003C2626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примерного </w:t>
      </w:r>
      <w:r w:rsidR="00915AD5" w:rsidRPr="00915AD5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932B5" w:rsidRPr="00915AD5">
        <w:rPr>
          <w:rFonts w:ascii="Times New Roman" w:eastAsiaTheme="minorHAnsi" w:hAnsi="Times New Roman"/>
          <w:sz w:val="24"/>
          <w:szCs w:val="24"/>
          <w:lang w:eastAsia="en-US"/>
        </w:rPr>
        <w:t>оложения.</w:t>
      </w:r>
    </w:p>
    <w:p w:rsidR="001D752C" w:rsidRPr="00707B55" w:rsidRDefault="001D752C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Указанные выплаты устанавливаются с учетом показателей и критериев оценки как эффективности работы руководителя 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гоучреждения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и деятельности 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="00905FD6">
        <w:rPr>
          <w:rFonts w:ascii="Times New Roman" w:eastAsiaTheme="minorHAnsi" w:hAnsi="Times New Roman"/>
          <w:sz w:val="24"/>
          <w:szCs w:val="24"/>
          <w:lang w:eastAsia="en-US"/>
        </w:rPr>
        <w:t xml:space="preserve">реждения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 в целом.</w:t>
      </w:r>
    </w:p>
    <w:p w:rsidR="001D752C" w:rsidRPr="00707B55" w:rsidRDefault="001D752C" w:rsidP="0091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Размеры премирования руководителя</w:t>
      </w:r>
      <w:r w:rsidR="005B6037">
        <w:rPr>
          <w:rFonts w:ascii="Times New Roman" w:hAnsi="Times New Roman"/>
          <w:sz w:val="24"/>
          <w:szCs w:val="24"/>
        </w:rPr>
        <w:t xml:space="preserve"> муниципально</w:t>
      </w:r>
      <w:r w:rsidR="00905FD6">
        <w:rPr>
          <w:rFonts w:ascii="Times New Roman" w:hAnsi="Times New Roman"/>
          <w:sz w:val="24"/>
          <w:szCs w:val="24"/>
        </w:rPr>
        <w:t>гоучреждения</w:t>
      </w:r>
      <w:r w:rsidRPr="00707B55">
        <w:rPr>
          <w:rFonts w:ascii="Times New Roman" w:hAnsi="Times New Roman"/>
          <w:sz w:val="24"/>
          <w:szCs w:val="24"/>
        </w:rPr>
        <w:t xml:space="preserve">, порядок и критерии его выплат устанавливаются </w:t>
      </w:r>
      <w:r w:rsidR="003C2626">
        <w:rPr>
          <w:rFonts w:ascii="Times New Roman" w:hAnsi="Times New Roman"/>
          <w:sz w:val="24"/>
          <w:szCs w:val="24"/>
        </w:rPr>
        <w:t xml:space="preserve">Учредителем </w:t>
      </w:r>
      <w:r w:rsidR="0048657A">
        <w:rPr>
          <w:rFonts w:ascii="Times New Roman" w:hAnsi="Times New Roman"/>
          <w:sz w:val="24"/>
          <w:szCs w:val="24"/>
        </w:rPr>
        <w:t xml:space="preserve">в </w:t>
      </w:r>
      <w:r w:rsidR="00451045">
        <w:rPr>
          <w:rFonts w:ascii="Times New Roman" w:hAnsi="Times New Roman"/>
          <w:sz w:val="24"/>
          <w:szCs w:val="24"/>
        </w:rPr>
        <w:t>тру</w:t>
      </w:r>
      <w:r w:rsidR="0048657A">
        <w:rPr>
          <w:rFonts w:ascii="Times New Roman" w:hAnsi="Times New Roman"/>
          <w:sz w:val="24"/>
          <w:szCs w:val="24"/>
        </w:rPr>
        <w:t>довом</w:t>
      </w:r>
      <w:r w:rsidR="00451045">
        <w:rPr>
          <w:rFonts w:ascii="Times New Roman" w:hAnsi="Times New Roman"/>
          <w:sz w:val="24"/>
          <w:szCs w:val="24"/>
        </w:rPr>
        <w:t xml:space="preserve"> договор</w:t>
      </w:r>
      <w:r w:rsidR="0048657A">
        <w:rPr>
          <w:rFonts w:ascii="Times New Roman" w:hAnsi="Times New Roman"/>
          <w:sz w:val="24"/>
          <w:szCs w:val="24"/>
        </w:rPr>
        <w:t>е</w:t>
      </w:r>
      <w:r w:rsidR="00451045">
        <w:rPr>
          <w:rFonts w:ascii="Times New Roman" w:hAnsi="Times New Roman"/>
          <w:sz w:val="24"/>
          <w:szCs w:val="24"/>
        </w:rPr>
        <w:t xml:space="preserve">, заключенном с </w:t>
      </w:r>
      <w:r w:rsidRPr="00707B55">
        <w:rPr>
          <w:rFonts w:ascii="Times New Roman" w:hAnsi="Times New Roman"/>
          <w:sz w:val="24"/>
          <w:szCs w:val="24"/>
        </w:rPr>
        <w:t>руководител</w:t>
      </w:r>
      <w:r w:rsidR="00451045">
        <w:rPr>
          <w:rFonts w:ascii="Times New Roman" w:hAnsi="Times New Roman"/>
          <w:sz w:val="24"/>
          <w:szCs w:val="24"/>
        </w:rPr>
        <w:t>ем муниципально</w:t>
      </w:r>
      <w:r w:rsidR="00905FD6">
        <w:rPr>
          <w:rFonts w:ascii="Times New Roman" w:hAnsi="Times New Roman"/>
          <w:sz w:val="24"/>
          <w:szCs w:val="24"/>
        </w:rPr>
        <w:t>го</w:t>
      </w:r>
      <w:r w:rsidR="00536287">
        <w:rPr>
          <w:rFonts w:ascii="Times New Roman" w:hAnsi="Times New Roman"/>
          <w:sz w:val="24"/>
          <w:szCs w:val="24"/>
        </w:rPr>
        <w:t xml:space="preserve"> </w:t>
      </w:r>
      <w:r w:rsidR="00905FD6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5B6037" w:rsidRDefault="00A921DC" w:rsidP="005B6037">
      <w:pPr>
        <w:pStyle w:val="3"/>
        <w:ind w:firstLine="540"/>
        <w:rPr>
          <w:sz w:val="28"/>
          <w:szCs w:val="28"/>
        </w:rPr>
      </w:pPr>
      <w:r w:rsidRPr="00707B55">
        <w:t>5.</w:t>
      </w:r>
      <w:r w:rsidR="00451045">
        <w:t>7</w:t>
      </w:r>
      <w:r w:rsidRPr="00707B55">
        <w:t xml:space="preserve">. Для оплаты труда руководителей </w:t>
      </w:r>
      <w:r w:rsidRPr="00707B55">
        <w:rPr>
          <w:rFonts w:eastAsiaTheme="minorHAnsi"/>
          <w:lang w:eastAsia="en-US"/>
        </w:rPr>
        <w:t xml:space="preserve">муниципальных </w:t>
      </w:r>
      <w:r w:rsidR="00905FD6">
        <w:rPr>
          <w:rFonts w:eastAsiaTheme="minorHAnsi"/>
          <w:lang w:eastAsia="en-US"/>
        </w:rPr>
        <w:t>учреждений</w:t>
      </w:r>
      <w:r w:rsidRPr="00707B55">
        <w:t>, их заместителей и главных бухгалтеров повышающие коэффициенты к окладу за стаж работы не прим</w:t>
      </w:r>
      <w:r w:rsidRPr="00707B55">
        <w:t>е</w:t>
      </w:r>
      <w:r w:rsidRPr="00707B55">
        <w:t>няются.</w:t>
      </w:r>
    </w:p>
    <w:p w:rsidR="005B6037" w:rsidRDefault="005B6037" w:rsidP="005B6037">
      <w:pPr>
        <w:pStyle w:val="3"/>
        <w:ind w:firstLine="540"/>
      </w:pPr>
      <w:r w:rsidRPr="005B6037">
        <w:t>5.</w:t>
      </w:r>
      <w:r>
        <w:t>8</w:t>
      </w:r>
      <w:r w:rsidRPr="005B6037">
        <w:t xml:space="preserve">. Работа руководителей </w:t>
      </w:r>
      <w:r>
        <w:t xml:space="preserve">муниципальных </w:t>
      </w:r>
      <w:r w:rsidR="00905FD6">
        <w:t>учреждений</w:t>
      </w:r>
      <w:bookmarkStart w:id="2" w:name="_GoBack"/>
      <w:bookmarkEnd w:id="2"/>
      <w:r w:rsidR="0048657A">
        <w:t xml:space="preserve"> </w:t>
      </w:r>
      <w:r w:rsidRPr="005B6037">
        <w:t>должна отражаться в соо</w:t>
      </w:r>
      <w:r w:rsidRPr="005B6037">
        <w:t>т</w:t>
      </w:r>
      <w:r w:rsidRPr="005B6037">
        <w:t xml:space="preserve">ветствующих документах и трудовом договоре, заключаемом </w:t>
      </w:r>
      <w:r w:rsidR="003C7C50">
        <w:t>Учредителем</w:t>
      </w:r>
      <w:r w:rsidRPr="005B6037">
        <w:t xml:space="preserve"> с руководит</w:t>
      </w:r>
      <w:r w:rsidRPr="005B6037">
        <w:t>е</w:t>
      </w:r>
      <w:r w:rsidRPr="005B6037">
        <w:t xml:space="preserve">лем </w:t>
      </w:r>
      <w:r>
        <w:t>муниципально</w:t>
      </w:r>
      <w:r w:rsidR="00905FD6">
        <w:t>гоучреждения</w:t>
      </w:r>
      <w:r w:rsidRPr="005B6037">
        <w:t>.</w:t>
      </w:r>
    </w:p>
    <w:p w:rsidR="00952EE4" w:rsidRDefault="00952EE4" w:rsidP="005B6037">
      <w:pPr>
        <w:pStyle w:val="3"/>
        <w:ind w:firstLine="540"/>
      </w:pPr>
    </w:p>
    <w:p w:rsidR="00C539B5" w:rsidRPr="00707B55" w:rsidRDefault="00C539B5" w:rsidP="00707B5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6. </w:t>
      </w:r>
      <w:r w:rsidR="00843DA3" w:rsidRPr="00707B55">
        <w:rPr>
          <w:rFonts w:ascii="Times New Roman" w:hAnsi="Times New Roman"/>
          <w:sz w:val="24"/>
          <w:szCs w:val="24"/>
        </w:rPr>
        <w:t>Иные</w:t>
      </w:r>
      <w:r w:rsidRPr="00707B55">
        <w:rPr>
          <w:rFonts w:ascii="Times New Roman" w:hAnsi="Times New Roman"/>
          <w:sz w:val="24"/>
          <w:szCs w:val="24"/>
        </w:rPr>
        <w:t xml:space="preserve"> вопросы оплаты труда</w:t>
      </w:r>
    </w:p>
    <w:p w:rsidR="00C539B5" w:rsidRPr="00915AD5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15AD5">
        <w:rPr>
          <w:rFonts w:ascii="Times New Roman" w:hAnsi="Times New Roman"/>
          <w:sz w:val="24"/>
          <w:szCs w:val="24"/>
        </w:rPr>
        <w:t>6.1. В пределах утвержденного фонда оплаты труда работникам может быть оказ</w:t>
      </w:r>
      <w:r w:rsidRPr="00915AD5">
        <w:rPr>
          <w:rFonts w:ascii="Times New Roman" w:hAnsi="Times New Roman"/>
          <w:sz w:val="24"/>
          <w:szCs w:val="24"/>
        </w:rPr>
        <w:t>а</w:t>
      </w:r>
      <w:r w:rsidRPr="00915AD5">
        <w:rPr>
          <w:rFonts w:ascii="Times New Roman" w:hAnsi="Times New Roman"/>
          <w:sz w:val="24"/>
          <w:szCs w:val="24"/>
        </w:rPr>
        <w:t>на материальная помощь. Размер и условия выплат материальной помощи устанавливае</w:t>
      </w:r>
      <w:r w:rsidRPr="00915AD5">
        <w:rPr>
          <w:rFonts w:ascii="Times New Roman" w:hAnsi="Times New Roman"/>
          <w:sz w:val="24"/>
          <w:szCs w:val="24"/>
        </w:rPr>
        <w:t>т</w:t>
      </w:r>
      <w:r w:rsidRPr="00915AD5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="00915AD5" w:rsidRPr="00915AD5">
        <w:rPr>
          <w:rFonts w:ascii="Times New Roman" w:hAnsi="Times New Roman"/>
          <w:sz w:val="24"/>
          <w:szCs w:val="24"/>
        </w:rPr>
        <w:t>муниципально</w:t>
      </w:r>
      <w:r w:rsidR="00905FD6">
        <w:rPr>
          <w:rFonts w:ascii="Times New Roman" w:hAnsi="Times New Roman"/>
          <w:sz w:val="24"/>
          <w:szCs w:val="24"/>
        </w:rPr>
        <w:t>гоучреждения</w:t>
      </w:r>
      <w:r w:rsidRPr="00915AD5">
        <w:rPr>
          <w:rFonts w:ascii="Times New Roman" w:hAnsi="Times New Roman"/>
          <w:sz w:val="24"/>
          <w:szCs w:val="24"/>
        </w:rPr>
        <w:t>. Решение об оказании м</w:t>
      </w:r>
      <w:r w:rsidRPr="00915AD5">
        <w:rPr>
          <w:rFonts w:ascii="Times New Roman" w:hAnsi="Times New Roman"/>
          <w:sz w:val="24"/>
          <w:szCs w:val="24"/>
        </w:rPr>
        <w:t>а</w:t>
      </w:r>
      <w:r w:rsidRPr="00915AD5">
        <w:rPr>
          <w:rFonts w:ascii="Times New Roman" w:hAnsi="Times New Roman"/>
          <w:sz w:val="24"/>
          <w:szCs w:val="24"/>
        </w:rPr>
        <w:t xml:space="preserve">териальной помощи и ее конкретных размерах принимает руководитель </w:t>
      </w:r>
      <w:r w:rsidR="00915AD5" w:rsidRPr="00915AD5">
        <w:rPr>
          <w:rFonts w:ascii="Times New Roman" w:hAnsi="Times New Roman"/>
          <w:sz w:val="24"/>
          <w:szCs w:val="24"/>
        </w:rPr>
        <w:t>муниципально</w:t>
      </w:r>
      <w:r w:rsidR="00B82CD7">
        <w:rPr>
          <w:rFonts w:ascii="Times New Roman" w:hAnsi="Times New Roman"/>
          <w:sz w:val="24"/>
          <w:szCs w:val="24"/>
        </w:rPr>
        <w:t>г</w:t>
      </w:r>
      <w:r w:rsidR="00B82CD7">
        <w:rPr>
          <w:rFonts w:ascii="Times New Roman" w:hAnsi="Times New Roman"/>
          <w:sz w:val="24"/>
          <w:szCs w:val="24"/>
        </w:rPr>
        <w:t>о</w:t>
      </w:r>
      <w:r w:rsidR="00B82CD7">
        <w:rPr>
          <w:rFonts w:ascii="Times New Roman" w:hAnsi="Times New Roman"/>
          <w:sz w:val="24"/>
          <w:szCs w:val="24"/>
        </w:rPr>
        <w:t>учреждения на</w:t>
      </w:r>
      <w:r w:rsidRPr="00915AD5">
        <w:rPr>
          <w:rFonts w:ascii="Times New Roman" w:hAnsi="Times New Roman"/>
          <w:sz w:val="24"/>
          <w:szCs w:val="24"/>
        </w:rPr>
        <w:t xml:space="preserve"> основании письменного заявления работника.</w:t>
      </w:r>
    </w:p>
    <w:p w:rsidR="00C539B5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15AD5">
        <w:rPr>
          <w:rFonts w:ascii="Times New Roman" w:hAnsi="Times New Roman"/>
          <w:sz w:val="24"/>
          <w:szCs w:val="24"/>
        </w:rPr>
        <w:t xml:space="preserve">6.2. По должностям служащих (профессиям рабочих), размеры окладов по которым не определены настоящим </w:t>
      </w:r>
      <w:r w:rsidR="003C2626">
        <w:rPr>
          <w:rFonts w:ascii="Times New Roman" w:hAnsi="Times New Roman"/>
          <w:sz w:val="24"/>
          <w:szCs w:val="24"/>
        </w:rPr>
        <w:t xml:space="preserve">примерным </w:t>
      </w:r>
      <w:r w:rsidR="00915AD5">
        <w:rPr>
          <w:rFonts w:ascii="Times New Roman" w:hAnsi="Times New Roman"/>
          <w:sz w:val="24"/>
          <w:szCs w:val="24"/>
        </w:rPr>
        <w:t>П</w:t>
      </w:r>
      <w:r w:rsidRPr="00915AD5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915AD5">
        <w:rPr>
          <w:rFonts w:ascii="Times New Roman" w:hAnsi="Times New Roman"/>
          <w:sz w:val="24"/>
          <w:szCs w:val="24"/>
        </w:rPr>
        <w:t>муниципально</w:t>
      </w:r>
      <w:r w:rsidR="00B82CD7">
        <w:rPr>
          <w:rFonts w:ascii="Times New Roman" w:hAnsi="Times New Roman"/>
          <w:sz w:val="24"/>
          <w:szCs w:val="24"/>
        </w:rPr>
        <w:t>гоучреждения</w:t>
      </w:r>
      <w:r w:rsidRPr="00915AD5">
        <w:rPr>
          <w:rFonts w:ascii="Times New Roman" w:hAnsi="Times New Roman"/>
          <w:sz w:val="24"/>
          <w:szCs w:val="24"/>
        </w:rPr>
        <w:t>, но не выше, чем оклад по ПКГ «Должности руководителей структурных подразделений».</w:t>
      </w:r>
    </w:p>
    <w:p w:rsidR="00BC2D99" w:rsidRPr="00BC2D99" w:rsidRDefault="00BC2D99" w:rsidP="00BC2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BC2D99">
        <w:rPr>
          <w:rFonts w:ascii="Times New Roman" w:hAnsi="Times New Roman" w:cs="Calibri"/>
          <w:sz w:val="24"/>
          <w:szCs w:val="24"/>
        </w:rPr>
        <w:t xml:space="preserve">  6.3. Руководитель муниципального учреждения определяет структуру и штат учр</w:t>
      </w:r>
      <w:r w:rsidRPr="00BC2D99">
        <w:rPr>
          <w:rFonts w:ascii="Times New Roman" w:hAnsi="Times New Roman" w:cs="Calibri"/>
          <w:sz w:val="24"/>
          <w:szCs w:val="24"/>
        </w:rPr>
        <w:t>е</w:t>
      </w:r>
      <w:r w:rsidRPr="00BC2D99">
        <w:rPr>
          <w:rFonts w:ascii="Times New Roman" w:hAnsi="Times New Roman" w:cs="Calibri"/>
          <w:sz w:val="24"/>
          <w:szCs w:val="24"/>
        </w:rPr>
        <w:t>ждения, устанавливает размеры доплат и надбавок стимулирующего характера в пределах средств, направленных на оплату труда, распоряжается имеющимся фондом заработной платы.</w:t>
      </w:r>
    </w:p>
    <w:p w:rsidR="00BC2D99" w:rsidRPr="00915AD5" w:rsidRDefault="00BC2D99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F7D" w:rsidRPr="00707B55" w:rsidRDefault="00E553A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</w:t>
      </w:r>
      <w:r w:rsidR="00F327AD" w:rsidRPr="00707B55">
        <w:rPr>
          <w:rFonts w:ascii="Times New Roman" w:hAnsi="Times New Roman"/>
          <w:b/>
          <w:sz w:val="24"/>
          <w:szCs w:val="24"/>
        </w:rPr>
        <w:t>____________</w:t>
      </w:r>
    </w:p>
    <w:p w:rsidR="004279A0" w:rsidRDefault="004279A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79A0" w:rsidRDefault="004279A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79A0" w:rsidRDefault="004279A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79A0" w:rsidRDefault="004279A0" w:rsidP="00E553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4279A0" w:rsidSect="0094579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462"/>
    <w:multiLevelType w:val="multilevel"/>
    <w:tmpl w:val="14E27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164F9"/>
    <w:rsid w:val="00027F7D"/>
    <w:rsid w:val="00040272"/>
    <w:rsid w:val="00041587"/>
    <w:rsid w:val="00041F61"/>
    <w:rsid w:val="00055624"/>
    <w:rsid w:val="000E3CA5"/>
    <w:rsid w:val="000E4B63"/>
    <w:rsid w:val="000E5D8E"/>
    <w:rsid w:val="000F1B1E"/>
    <w:rsid w:val="00100AD4"/>
    <w:rsid w:val="0011336F"/>
    <w:rsid w:val="00163996"/>
    <w:rsid w:val="001662DB"/>
    <w:rsid w:val="00166B5F"/>
    <w:rsid w:val="00167C48"/>
    <w:rsid w:val="00176B07"/>
    <w:rsid w:val="00187623"/>
    <w:rsid w:val="00193AE3"/>
    <w:rsid w:val="001C278C"/>
    <w:rsid w:val="001D752C"/>
    <w:rsid w:val="001E419B"/>
    <w:rsid w:val="001F6845"/>
    <w:rsid w:val="0021394C"/>
    <w:rsid w:val="00264E48"/>
    <w:rsid w:val="00292BF6"/>
    <w:rsid w:val="002932B5"/>
    <w:rsid w:val="002A1DDA"/>
    <w:rsid w:val="002B3A60"/>
    <w:rsid w:val="002C24C8"/>
    <w:rsid w:val="002C47D8"/>
    <w:rsid w:val="002D61A7"/>
    <w:rsid w:val="002E4368"/>
    <w:rsid w:val="003434CD"/>
    <w:rsid w:val="0037606A"/>
    <w:rsid w:val="00391E74"/>
    <w:rsid w:val="003B43E8"/>
    <w:rsid w:val="003B4CEB"/>
    <w:rsid w:val="003B53EB"/>
    <w:rsid w:val="003C2626"/>
    <w:rsid w:val="003C6DF6"/>
    <w:rsid w:val="003C7C50"/>
    <w:rsid w:val="003D4B72"/>
    <w:rsid w:val="003F2895"/>
    <w:rsid w:val="00401E8A"/>
    <w:rsid w:val="004041BC"/>
    <w:rsid w:val="00414BCF"/>
    <w:rsid w:val="00427248"/>
    <w:rsid w:val="004279A0"/>
    <w:rsid w:val="00434627"/>
    <w:rsid w:val="00442C93"/>
    <w:rsid w:val="00451045"/>
    <w:rsid w:val="00461F8D"/>
    <w:rsid w:val="00475F10"/>
    <w:rsid w:val="0048201D"/>
    <w:rsid w:val="0048657A"/>
    <w:rsid w:val="004A716C"/>
    <w:rsid w:val="004D42A2"/>
    <w:rsid w:val="0050048B"/>
    <w:rsid w:val="005171FC"/>
    <w:rsid w:val="00524116"/>
    <w:rsid w:val="00536287"/>
    <w:rsid w:val="005422A1"/>
    <w:rsid w:val="00545167"/>
    <w:rsid w:val="00552D8F"/>
    <w:rsid w:val="00553237"/>
    <w:rsid w:val="005875CB"/>
    <w:rsid w:val="005978B6"/>
    <w:rsid w:val="005A7959"/>
    <w:rsid w:val="005B6037"/>
    <w:rsid w:val="005C4374"/>
    <w:rsid w:val="005D59C6"/>
    <w:rsid w:val="00641D9D"/>
    <w:rsid w:val="00675D1B"/>
    <w:rsid w:val="00686672"/>
    <w:rsid w:val="006900D3"/>
    <w:rsid w:val="006A5180"/>
    <w:rsid w:val="006D1782"/>
    <w:rsid w:val="006E7E66"/>
    <w:rsid w:val="006F1638"/>
    <w:rsid w:val="00706FC1"/>
    <w:rsid w:val="00707B55"/>
    <w:rsid w:val="007242FB"/>
    <w:rsid w:val="00732C4F"/>
    <w:rsid w:val="007353EE"/>
    <w:rsid w:val="00736D6E"/>
    <w:rsid w:val="007560A6"/>
    <w:rsid w:val="0077229F"/>
    <w:rsid w:val="00776A42"/>
    <w:rsid w:val="00793A74"/>
    <w:rsid w:val="007F1772"/>
    <w:rsid w:val="008146E4"/>
    <w:rsid w:val="00822A88"/>
    <w:rsid w:val="008329C3"/>
    <w:rsid w:val="0083543D"/>
    <w:rsid w:val="00843DA3"/>
    <w:rsid w:val="00890829"/>
    <w:rsid w:val="00895B46"/>
    <w:rsid w:val="008A2E13"/>
    <w:rsid w:val="008E28F5"/>
    <w:rsid w:val="00905FD6"/>
    <w:rsid w:val="00915AD5"/>
    <w:rsid w:val="00915FCE"/>
    <w:rsid w:val="00923F2F"/>
    <w:rsid w:val="00931325"/>
    <w:rsid w:val="00940728"/>
    <w:rsid w:val="0094579E"/>
    <w:rsid w:val="009465EF"/>
    <w:rsid w:val="00952EE4"/>
    <w:rsid w:val="00983D16"/>
    <w:rsid w:val="009904C3"/>
    <w:rsid w:val="009A2E0B"/>
    <w:rsid w:val="009B303C"/>
    <w:rsid w:val="009B59D4"/>
    <w:rsid w:val="009C0479"/>
    <w:rsid w:val="009C0704"/>
    <w:rsid w:val="009D07F6"/>
    <w:rsid w:val="009E1B4A"/>
    <w:rsid w:val="00A127A7"/>
    <w:rsid w:val="00A548FE"/>
    <w:rsid w:val="00A62F20"/>
    <w:rsid w:val="00A921DC"/>
    <w:rsid w:val="00A969F8"/>
    <w:rsid w:val="00AB0013"/>
    <w:rsid w:val="00AF0B95"/>
    <w:rsid w:val="00B34BA1"/>
    <w:rsid w:val="00B34CB2"/>
    <w:rsid w:val="00B656AE"/>
    <w:rsid w:val="00B82CD7"/>
    <w:rsid w:val="00BC2D99"/>
    <w:rsid w:val="00BF6176"/>
    <w:rsid w:val="00C02D24"/>
    <w:rsid w:val="00C1566C"/>
    <w:rsid w:val="00C20D4F"/>
    <w:rsid w:val="00C246A3"/>
    <w:rsid w:val="00C47738"/>
    <w:rsid w:val="00C511D6"/>
    <w:rsid w:val="00C539B5"/>
    <w:rsid w:val="00C55764"/>
    <w:rsid w:val="00C70D4C"/>
    <w:rsid w:val="00C978A8"/>
    <w:rsid w:val="00CA2794"/>
    <w:rsid w:val="00CC6A8A"/>
    <w:rsid w:val="00D038A4"/>
    <w:rsid w:val="00D15C73"/>
    <w:rsid w:val="00D2209C"/>
    <w:rsid w:val="00D413F9"/>
    <w:rsid w:val="00D524A1"/>
    <w:rsid w:val="00D66773"/>
    <w:rsid w:val="00D73338"/>
    <w:rsid w:val="00D92A68"/>
    <w:rsid w:val="00D95F76"/>
    <w:rsid w:val="00DA52D4"/>
    <w:rsid w:val="00DB5C22"/>
    <w:rsid w:val="00DC065C"/>
    <w:rsid w:val="00DC6876"/>
    <w:rsid w:val="00E1535B"/>
    <w:rsid w:val="00E3022D"/>
    <w:rsid w:val="00E43903"/>
    <w:rsid w:val="00E44984"/>
    <w:rsid w:val="00E553A4"/>
    <w:rsid w:val="00E5793F"/>
    <w:rsid w:val="00E81D73"/>
    <w:rsid w:val="00E84AEE"/>
    <w:rsid w:val="00EB00CF"/>
    <w:rsid w:val="00ED6FEE"/>
    <w:rsid w:val="00EE7071"/>
    <w:rsid w:val="00EF2D2B"/>
    <w:rsid w:val="00F327AD"/>
    <w:rsid w:val="00F37FA0"/>
    <w:rsid w:val="00F736F5"/>
    <w:rsid w:val="00F936D1"/>
    <w:rsid w:val="00FB02E6"/>
    <w:rsid w:val="00FB6A22"/>
    <w:rsid w:val="00FD350B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67C4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167C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1"/>
    <w:basedOn w:val="a0"/>
    <w:rsid w:val="00167C4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9EE37CB3F521B07C926EB2B83324074D37E10D1E2dE57X" TargetMode="External"/><Relationship Id="rId13" Type="http://schemas.openxmlformats.org/officeDocument/2006/relationships/hyperlink" Target="consultantplus://offline/ref=D3F4B08C1FEEAA613D1B410C83BE3DB45C19EE37CB3F521B07C926EB2B83324074D37E10D1E2dE57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C19EE37CB3F521B07C926EB2B83324074D37E10D3EBEC7BdB52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3F4B08C1FEEAA613D1B410C83BE3DB4541EE131CC350F110F902AE92C8C6D57739A7211D3EBE5d75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4B08C1FEEAA613D1B410C83BE3DB45C19EE37CB3F521B07C926EB2B83324074D37E16D2dE59X" TargetMode="External"/><Relationship Id="rId10" Type="http://schemas.openxmlformats.org/officeDocument/2006/relationships/hyperlink" Target="consultantplus://offline/ref=D3F4B08C1FEEAA613D1B410C83BE3DB45518E937CF350F110F902AE92C8C6D57739A7211D3EBE5d75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4B08C1FEEAA613D1B410C83BE3DB45C1EED34C839521B07C926EB2B83324074D37E10D3EBE573dB58X" TargetMode="External"/><Relationship Id="rId14" Type="http://schemas.openxmlformats.org/officeDocument/2006/relationships/hyperlink" Target="consultantplus://offline/ref=D3F4B08C1FEEAA613D1B410C83BE3DB45C19EE37CB3F521B07C926EB2B83324074D37E16D2dE5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54C0-842B-4A4F-8D77-F7C5BCB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TyschenkoUV</cp:lastModifiedBy>
  <cp:revision>40</cp:revision>
  <cp:lastPrinted>2015-01-19T05:04:00Z</cp:lastPrinted>
  <dcterms:created xsi:type="dcterms:W3CDTF">2014-09-02T05:36:00Z</dcterms:created>
  <dcterms:modified xsi:type="dcterms:W3CDTF">2015-01-19T05:04:00Z</dcterms:modified>
</cp:coreProperties>
</file>